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416" w:lineRule="atLeast"/>
        <w:textAlignment w:val="baseline"/>
        <w:outlineLvl w:val="9"/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</w:pPr>
      <w:bookmarkStart w:id="0" w:name="_Toc29294"/>
      <w:bookmarkStart w:id="1" w:name="_Toc356836243"/>
      <w:bookmarkStart w:id="2" w:name="_Toc28316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附件</w:t>
      </w:r>
      <w:bookmarkEnd w:id="0"/>
      <w:bookmarkEnd w:id="1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 xml:space="preserve"> </w:t>
      </w:r>
      <w:bookmarkEnd w:id="2"/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技术方案，履约能力，售后及培训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ind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根据招标文件“评标办法”和“采购内容及要求”编辑，</w:t>
      </w:r>
      <w:r>
        <w:rPr>
          <w:rFonts w:hint="eastAsia" w:ascii="宋体" w:hAnsi="宋体" w:eastAsia="宋体" w:cs="宋体"/>
          <w:sz w:val="24"/>
          <w:szCs w:val="24"/>
        </w:rPr>
        <w:t>包括但不限于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以下内容：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一、环保节能评审：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二、投标产品的响应的规范性：</w:t>
      </w:r>
      <w:bookmarkStart w:id="4" w:name="_GoBack"/>
      <w:bookmarkEnd w:id="4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三、投标产品的先进性和可靠性：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四、供货渠道：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五、实施方案：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六、售后服务：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720" w:lineRule="auto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七、培训方案：</w:t>
      </w:r>
    </w:p>
    <w:p>
      <w:pPr>
        <w:pStyle w:val="4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……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t>备注：评分办法中各项内容均应在投标文件目录中明确体现。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  <w:u w:val="thick"/>
          <w:lang w:val="en-US" w:eastAsia="zh-CN"/>
        </w:rPr>
        <w:br w:type="page"/>
      </w:r>
    </w:p>
    <w:p>
      <w:pPr>
        <w:outlineLvl w:val="9"/>
        <w:rPr>
          <w:rFonts w:hint="eastAsia" w:ascii="宋体" w:hAnsi="宋体" w:eastAsia="宋体" w:cs="宋体"/>
          <w:sz w:val="32"/>
          <w:szCs w:val="32"/>
        </w:rPr>
      </w:pPr>
      <w:bookmarkStart w:id="3" w:name="_Toc21087"/>
      <w:r>
        <w:rPr>
          <w:rFonts w:hint="eastAsia" w:ascii="宋体" w:hAnsi="宋体" w:eastAsia="宋体" w:cs="宋体"/>
          <w:b/>
          <w:bCs/>
          <w:kern w:val="0"/>
          <w:sz w:val="32"/>
          <w:szCs w:val="32"/>
          <w:highlight w:val="none"/>
          <w:lang w:val="en-US" w:eastAsia="zh-CN" w:bidi="ar-SA"/>
        </w:rPr>
        <w:t>附件 供应商认为需要提供的其他资料</w:t>
      </w:r>
      <w:bookmarkEnd w:id="3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067127CB"/>
    <w:rsid w:val="0671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2024-03-20T10:45:00Z</dcterms:created>
  <dc:creator>夏日微凉</dc:creator>
  <cp:lastModifiedBy>夏日微凉</cp:lastModifiedBy>
  <dcterms:modified xsi:type="dcterms:W3CDTF">2024-03-20T10:46:42Z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912E8832FF524C5893F522D165E73080_11</vt:lpwstr>
  </property>
</Properties>
</file>