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outlineLvl w:val="9"/>
        <w:rPr>
          <w:rFonts w:ascii="宋体" w:hAnsi="宋体"/>
          <w:sz w:val="32"/>
          <w:szCs w:val="32"/>
          <w:highlight w:val="none"/>
        </w:rPr>
      </w:pPr>
      <w:bookmarkStart w:id="0" w:name="_GoBack"/>
      <w:r>
        <w:rPr>
          <w:rFonts w:hint="eastAsia" w:ascii="宋体" w:hAnsi="宋体"/>
          <w:bCs w:val="0"/>
          <w:kern w:val="2"/>
          <w:sz w:val="32"/>
          <w:szCs w:val="32"/>
          <w:highlight w:val="none"/>
        </w:rPr>
        <w:t>合同范本</w:t>
      </w:r>
    </w:p>
    <w:p>
      <w:pPr>
        <w:snapToGrid w:val="0"/>
        <w:spacing w:line="360" w:lineRule="auto"/>
        <w:rPr>
          <w:rFonts w:ascii="黑体" w:hAnsi="黑体" w:eastAsia="黑体"/>
          <w:color w:val="000000"/>
          <w:sz w:val="32"/>
          <w:szCs w:val="32"/>
          <w:highlight w:val="none"/>
        </w:rPr>
      </w:pPr>
    </w:p>
    <w:p>
      <w:pPr>
        <w:snapToGrid w:val="0"/>
        <w:spacing w:line="360" w:lineRule="auto"/>
        <w:rPr>
          <w:rFonts w:ascii="黑体" w:hAnsi="黑体" w:eastAsia="黑体"/>
          <w:color w:val="000000"/>
          <w:sz w:val="32"/>
          <w:szCs w:val="32"/>
          <w:highlight w:val="none"/>
        </w:rPr>
      </w:pPr>
      <w:r>
        <w:rPr>
          <w:rFonts w:hint="eastAsia" w:ascii="黑体" w:hAnsi="黑体" w:eastAsia="黑体"/>
          <w:color w:val="000000"/>
          <w:sz w:val="32"/>
          <w:szCs w:val="32"/>
          <w:highlight w:val="none"/>
        </w:rPr>
        <w:t>合同编号:</w:t>
      </w:r>
      <w:r>
        <w:rPr>
          <w:rFonts w:hint="eastAsia" w:ascii="黑体" w:hAnsi="黑体" w:eastAsia="黑体"/>
          <w:color w:val="000000"/>
          <w:sz w:val="32"/>
          <w:szCs w:val="32"/>
          <w:highlight w:val="none"/>
          <w:u w:val="single"/>
        </w:rPr>
        <w:t>货物类（20   ）     号</w:t>
      </w:r>
      <w:r>
        <w:rPr>
          <w:rFonts w:hint="eastAsia" w:ascii="黑体" w:hAnsi="黑体" w:eastAsia="黑体"/>
          <w:color w:val="000000"/>
          <w:sz w:val="32"/>
          <w:szCs w:val="32"/>
          <w:highlight w:val="none"/>
        </w:rPr>
        <w:t xml:space="preserve">                              </w:t>
      </w:r>
    </w:p>
    <w:p>
      <w:pPr>
        <w:snapToGrid w:val="0"/>
        <w:spacing w:line="360" w:lineRule="auto"/>
        <w:rPr>
          <w:rFonts w:ascii="宋体" w:hAnsi="宋体"/>
          <w:color w:val="000000"/>
          <w:sz w:val="24"/>
          <w:highlight w:val="none"/>
        </w:rPr>
      </w:pPr>
      <w:r>
        <w:rPr>
          <w:rFonts w:hint="eastAsia" w:ascii="宋体" w:hAnsi="宋体"/>
          <w:color w:val="000000"/>
          <w:sz w:val="24"/>
          <w:highlight w:val="none"/>
        </w:rPr>
        <w:t xml:space="preserve">              </w:t>
      </w:r>
    </w:p>
    <w:p>
      <w:pPr>
        <w:snapToGrid w:val="0"/>
        <w:spacing w:line="360" w:lineRule="auto"/>
        <w:jc w:val="center"/>
        <w:rPr>
          <w:rFonts w:ascii="宋体" w:hAnsi="宋体"/>
          <w:color w:val="000000"/>
          <w:sz w:val="24"/>
          <w:highlight w:val="none"/>
        </w:rPr>
      </w:pPr>
    </w:p>
    <w:p>
      <w:pPr>
        <w:snapToGrid w:val="0"/>
        <w:spacing w:line="360" w:lineRule="auto"/>
        <w:jc w:val="center"/>
        <w:rPr>
          <w:rFonts w:ascii="宋体" w:hAnsi="宋体"/>
          <w:color w:val="000000"/>
          <w:sz w:val="24"/>
          <w:highlight w:val="none"/>
        </w:rPr>
      </w:pPr>
    </w:p>
    <w:p>
      <w:pPr>
        <w:snapToGrid w:val="0"/>
        <w:spacing w:line="360" w:lineRule="auto"/>
        <w:jc w:val="center"/>
        <w:rPr>
          <w:rFonts w:ascii="黑体" w:hAnsi="黑体" w:eastAsia="黑体" w:cs="宋体"/>
          <w:b/>
          <w:color w:val="000000"/>
          <w:sz w:val="72"/>
          <w:szCs w:val="72"/>
          <w:highlight w:val="none"/>
          <w:lang w:val="zh-CN"/>
        </w:rPr>
      </w:pPr>
      <w:r>
        <w:rPr>
          <w:rFonts w:hint="eastAsia" w:ascii="黑体" w:hAnsi="黑体" w:eastAsia="黑体" w:cs="宋体"/>
          <w:b/>
          <w:color w:val="000000"/>
          <w:sz w:val="72"/>
          <w:szCs w:val="72"/>
          <w:highlight w:val="none"/>
          <w:lang w:val="zh-CN"/>
        </w:rPr>
        <w:t>陕西省人民医院</w:t>
      </w:r>
    </w:p>
    <w:p>
      <w:pPr>
        <w:snapToGrid w:val="0"/>
        <w:spacing w:line="360" w:lineRule="auto"/>
        <w:jc w:val="center"/>
        <w:rPr>
          <w:rFonts w:ascii="黑体" w:hAnsi="黑体" w:eastAsia="黑体"/>
          <w:b/>
          <w:color w:val="000000"/>
          <w:sz w:val="72"/>
          <w:szCs w:val="72"/>
          <w:highlight w:val="none"/>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highlight w:val="none"/>
          <w:lang w:val="zh-CN"/>
        </w:rPr>
        <w:t>货物采购项目供货合同</w:t>
      </w:r>
    </w:p>
    <w:p>
      <w:pPr>
        <w:snapToGrid w:val="0"/>
        <w:spacing w:line="360" w:lineRule="auto"/>
        <w:rPr>
          <w:rFonts w:ascii="宋体" w:hAnsi="宋体"/>
          <w:color w:val="000000"/>
          <w:sz w:val="24"/>
          <w:highlight w:val="none"/>
        </w:rPr>
      </w:pPr>
    </w:p>
    <w:p>
      <w:pPr>
        <w:snapToGrid w:val="0"/>
        <w:spacing w:line="360" w:lineRule="auto"/>
        <w:rPr>
          <w:rFonts w:ascii="宋体" w:hAnsi="宋体"/>
          <w:color w:val="000000"/>
          <w:sz w:val="24"/>
          <w:highlight w:val="none"/>
        </w:rPr>
      </w:pPr>
    </w:p>
    <w:p>
      <w:pPr>
        <w:snapToGrid w:val="0"/>
        <w:spacing w:line="360" w:lineRule="auto"/>
        <w:rPr>
          <w:rFonts w:ascii="宋体" w:hAnsi="宋体"/>
          <w:color w:val="000000"/>
          <w:sz w:val="24"/>
          <w:highlight w:val="none"/>
        </w:rPr>
      </w:pPr>
    </w:p>
    <w:p>
      <w:pPr>
        <w:snapToGrid w:val="0"/>
        <w:spacing w:line="360" w:lineRule="auto"/>
        <w:rPr>
          <w:rFonts w:ascii="宋体" w:hAnsi="宋体"/>
          <w:color w:val="000000"/>
          <w:sz w:val="24"/>
          <w:highlight w:val="none"/>
        </w:rPr>
      </w:pPr>
    </w:p>
    <w:p>
      <w:pPr>
        <w:snapToGrid w:val="0"/>
        <w:spacing w:line="360" w:lineRule="auto"/>
        <w:ind w:firstLine="2393" w:firstLineChars="745"/>
        <w:jc w:val="left"/>
        <w:rPr>
          <w:rFonts w:ascii="宋体" w:hAnsi="宋体"/>
          <w:b/>
          <w:color w:val="000000"/>
          <w:sz w:val="32"/>
          <w:szCs w:val="32"/>
          <w:highlight w:val="none"/>
        </w:rPr>
      </w:pPr>
      <w:r>
        <w:rPr>
          <w:rFonts w:hint="eastAsia" w:ascii="宋体" w:hAnsi="宋体"/>
          <w:b/>
          <w:color w:val="000000"/>
          <w:sz w:val="32"/>
          <w:szCs w:val="32"/>
          <w:highlight w:val="none"/>
        </w:rPr>
        <w:t>项目编号：</w:t>
      </w:r>
    </w:p>
    <w:p>
      <w:pPr>
        <w:snapToGrid w:val="0"/>
        <w:spacing w:line="360" w:lineRule="auto"/>
        <w:ind w:firstLine="2393" w:firstLineChars="745"/>
        <w:jc w:val="left"/>
        <w:rPr>
          <w:rFonts w:ascii="宋体" w:hAnsi="宋体"/>
          <w:b/>
          <w:color w:val="000000"/>
          <w:sz w:val="32"/>
          <w:szCs w:val="32"/>
          <w:highlight w:val="none"/>
        </w:rPr>
      </w:pPr>
      <w:r>
        <w:rPr>
          <w:rFonts w:hint="eastAsia" w:ascii="宋体" w:hAnsi="宋体"/>
          <w:b/>
          <w:color w:val="000000"/>
          <w:sz w:val="32"/>
          <w:szCs w:val="32"/>
          <w:highlight w:val="none"/>
        </w:rPr>
        <w:t>采购项目：</w:t>
      </w:r>
    </w:p>
    <w:p>
      <w:pPr>
        <w:snapToGrid w:val="0"/>
        <w:spacing w:line="360" w:lineRule="auto"/>
        <w:ind w:firstLine="2393" w:firstLineChars="745"/>
        <w:rPr>
          <w:rFonts w:ascii="宋体" w:hAnsi="宋体"/>
          <w:b/>
          <w:color w:val="000000"/>
          <w:sz w:val="32"/>
          <w:szCs w:val="32"/>
          <w:highlight w:val="none"/>
        </w:rPr>
      </w:pPr>
      <w:r>
        <w:rPr>
          <w:rFonts w:hint="eastAsia" w:ascii="宋体" w:hAnsi="宋体"/>
          <w:b/>
          <w:color w:val="000000"/>
          <w:sz w:val="32"/>
          <w:szCs w:val="32"/>
          <w:highlight w:val="none"/>
        </w:rPr>
        <w:t>采购单位：陕西省人民医院</w:t>
      </w:r>
    </w:p>
    <w:p>
      <w:pPr>
        <w:snapToGrid w:val="0"/>
        <w:spacing w:line="360" w:lineRule="auto"/>
        <w:ind w:firstLine="2393" w:firstLineChars="745"/>
        <w:rPr>
          <w:rFonts w:ascii="宋体" w:hAnsi="宋体"/>
          <w:b/>
          <w:color w:val="000000"/>
          <w:sz w:val="32"/>
          <w:szCs w:val="32"/>
          <w:highlight w:val="none"/>
        </w:rPr>
      </w:pPr>
      <w:r>
        <w:rPr>
          <w:rFonts w:hint="eastAsia" w:ascii="宋体" w:hAnsi="宋体"/>
          <w:b/>
          <w:color w:val="000000"/>
          <w:sz w:val="32"/>
          <w:szCs w:val="32"/>
          <w:highlight w:val="none"/>
        </w:rPr>
        <w:t>供货单位:</w:t>
      </w:r>
    </w:p>
    <w:p>
      <w:pPr>
        <w:snapToGrid w:val="0"/>
        <w:spacing w:line="360" w:lineRule="auto"/>
        <w:ind w:firstLine="2393" w:firstLineChars="745"/>
        <w:rPr>
          <w:rFonts w:ascii="宋体" w:hAnsi="宋体"/>
          <w:b/>
          <w:color w:val="000000"/>
          <w:sz w:val="32"/>
          <w:szCs w:val="32"/>
          <w:highlight w:val="none"/>
        </w:rPr>
      </w:pPr>
      <w:r>
        <w:rPr>
          <w:rFonts w:hint="eastAsia" w:ascii="宋体" w:hAnsi="宋体"/>
          <w:b/>
          <w:color w:val="000000"/>
          <w:sz w:val="32"/>
          <w:szCs w:val="32"/>
          <w:highlight w:val="none"/>
        </w:rPr>
        <w:t>招标代理：</w:t>
      </w:r>
    </w:p>
    <w:p>
      <w:pPr>
        <w:pStyle w:val="2"/>
        <w:snapToGrid w:val="0"/>
        <w:spacing w:line="360" w:lineRule="auto"/>
        <w:rPr>
          <w:color w:val="000000"/>
          <w:highlight w:val="none"/>
        </w:rPr>
      </w:pPr>
    </w:p>
    <w:p>
      <w:pPr>
        <w:snapToGrid w:val="0"/>
        <w:spacing w:line="360" w:lineRule="auto"/>
        <w:jc w:val="center"/>
        <w:rPr>
          <w:rFonts w:ascii="宋体" w:hAnsi="宋体"/>
          <w:b/>
          <w:color w:val="000000"/>
          <w:sz w:val="32"/>
          <w:szCs w:val="32"/>
          <w:highlight w:val="none"/>
        </w:rPr>
      </w:pPr>
      <w:r>
        <w:rPr>
          <w:rFonts w:hint="eastAsia" w:ascii="宋体" w:hAnsi="宋体"/>
          <w:b/>
          <w:color w:val="000000"/>
          <w:sz w:val="32"/>
          <w:szCs w:val="32"/>
          <w:highlight w:val="none"/>
        </w:rPr>
        <w:t xml:space="preserve">   20   年    月    日</w:t>
      </w:r>
    </w:p>
    <w:p>
      <w:pPr>
        <w:snapToGrid w:val="0"/>
        <w:spacing w:line="360" w:lineRule="auto"/>
        <w:jc w:val="center"/>
        <w:rPr>
          <w:rFonts w:ascii="宋体" w:hAnsi="宋体"/>
          <w:b/>
          <w:color w:val="000000"/>
          <w:sz w:val="48"/>
          <w:szCs w:val="48"/>
          <w:highlight w:val="none"/>
        </w:rPr>
      </w:pPr>
      <w:r>
        <w:rPr>
          <w:rFonts w:ascii="宋体" w:hAnsi="宋体"/>
          <w:b/>
          <w:color w:val="000000"/>
          <w:sz w:val="48"/>
          <w:szCs w:val="48"/>
          <w:highlight w:val="none"/>
        </w:rPr>
        <w:br w:type="page"/>
      </w:r>
      <w:r>
        <w:rPr>
          <w:rFonts w:hint="eastAsia" w:ascii="宋体" w:hAnsi="宋体"/>
          <w:b/>
          <w:color w:val="000000"/>
          <w:sz w:val="48"/>
          <w:szCs w:val="48"/>
          <w:highlight w:val="none"/>
        </w:rPr>
        <w:t>供 货 合 同</w:t>
      </w:r>
    </w:p>
    <w:p>
      <w:pPr>
        <w:snapToGrid w:val="0"/>
        <w:spacing w:line="490" w:lineRule="exact"/>
        <w:ind w:firstLine="480" w:firstLineChars="200"/>
        <w:rPr>
          <w:rFonts w:ascii="宋体" w:hAnsi="宋体" w:cs="宋体"/>
          <w:color w:val="000000"/>
          <w:sz w:val="24"/>
          <w:highlight w:val="none"/>
        </w:rPr>
      </w:pPr>
      <w:r>
        <w:rPr>
          <w:rFonts w:hint="eastAsia" w:ascii="宋体" w:hAnsi="宋体" w:cs="宋体"/>
          <w:color w:val="000000"/>
          <w:sz w:val="24"/>
          <w:highlight w:val="none"/>
          <w:lang w:val="zh-CN"/>
        </w:rPr>
        <w:t>甲方：陕西省人民医院</w:t>
      </w:r>
      <w:r>
        <w:rPr>
          <w:rFonts w:hint="eastAsia" w:ascii="宋体" w:hAnsi="宋体" w:cs="宋体"/>
          <w:color w:val="000000"/>
          <w:sz w:val="24"/>
          <w:highlight w:val="none"/>
        </w:rPr>
        <w:t xml:space="preserve">           </w:t>
      </w:r>
    </w:p>
    <w:p>
      <w:pPr>
        <w:snapToGrid w:val="0"/>
        <w:spacing w:line="490" w:lineRule="exact"/>
        <w:rPr>
          <w:rFonts w:ascii="宋体" w:hAnsi="宋体" w:cs="宋体"/>
          <w:color w:val="000000"/>
          <w:sz w:val="24"/>
          <w:highlight w:val="none"/>
          <w:lang w:val="zh-CN"/>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 xml:space="preserve">法定代表人:      </w:t>
      </w: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住所地：西安友谊西路256号</w:t>
      </w:r>
      <w:r>
        <w:rPr>
          <w:rFonts w:hint="eastAsia" w:ascii="宋体" w:hAnsi="宋体" w:cs="宋体"/>
          <w:color w:val="000000"/>
          <w:sz w:val="24"/>
          <w:highlight w:val="none"/>
        </w:rPr>
        <w:t xml:space="preserve">             </w:t>
      </w:r>
    </w:p>
    <w:p>
      <w:pPr>
        <w:snapToGrid w:val="0"/>
        <w:spacing w:line="490" w:lineRule="exact"/>
        <w:ind w:firstLine="480" w:firstLineChars="200"/>
        <w:rPr>
          <w:rFonts w:ascii="宋体" w:hAnsi="宋体" w:cs="宋体"/>
          <w:color w:val="000000"/>
          <w:sz w:val="24"/>
          <w:highlight w:val="none"/>
          <w:lang w:val="zh-CN"/>
        </w:rPr>
      </w:pPr>
      <w:r>
        <w:rPr>
          <w:rFonts w:hint="eastAsia" w:ascii="宋体" w:hAnsi="宋体" w:cs="宋体"/>
          <w:color w:val="000000"/>
          <w:sz w:val="24"/>
          <w:highlight w:val="none"/>
          <w:lang w:val="zh-CN"/>
        </w:rPr>
        <w:t>乙方：</w:t>
      </w:r>
    </w:p>
    <w:p>
      <w:pPr>
        <w:snapToGrid w:val="0"/>
        <w:spacing w:line="490" w:lineRule="exact"/>
        <w:rPr>
          <w:rFonts w:ascii="宋体" w:hAnsi="宋体" w:cs="宋体"/>
          <w:color w:val="000000"/>
          <w:sz w:val="24"/>
          <w:highlight w:val="none"/>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法定代表人:</w:t>
      </w: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住所地：</w:t>
      </w:r>
      <w:r>
        <w:rPr>
          <w:rFonts w:hint="eastAsia" w:ascii="宋体" w:hAnsi="宋体" w:cs="宋体"/>
          <w:color w:val="000000"/>
          <w:sz w:val="24"/>
          <w:highlight w:val="none"/>
        </w:rPr>
        <w:t xml:space="preserve">                                   </w:t>
      </w:r>
    </w:p>
    <w:p>
      <w:pPr>
        <w:snapToGrid w:val="0"/>
        <w:spacing w:line="490" w:lineRule="exact"/>
        <w:rPr>
          <w:rFonts w:ascii="宋体" w:hAnsi="宋体"/>
          <w:color w:val="000000"/>
          <w:sz w:val="24"/>
          <w:highlight w:val="none"/>
          <w:u w:val="single"/>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陕西省人民医院</w:t>
      </w:r>
      <w:r>
        <w:rPr>
          <w:rFonts w:hint="eastAsia" w:ascii="宋体" w:hAnsi="宋体" w:cs="宋体"/>
          <w:color w:val="000000"/>
          <w:sz w:val="24"/>
          <w:highlight w:val="none"/>
          <w:u w:val="single"/>
          <w:lang w:val="zh-CN"/>
        </w:rPr>
        <w:t xml:space="preserve">                         </w:t>
      </w:r>
      <w:r>
        <w:rPr>
          <w:rFonts w:hint="eastAsia" w:ascii="宋体" w:hAnsi="宋体" w:cs="宋体"/>
          <w:color w:val="000000"/>
          <w:sz w:val="24"/>
          <w:highlight w:val="none"/>
          <w:lang w:val="zh-CN"/>
        </w:rPr>
        <w:t>采购项目</w:t>
      </w:r>
      <w:r>
        <w:rPr>
          <w:rFonts w:hint="eastAsia" w:ascii="宋体" w:hAnsi="宋体"/>
          <w:color w:val="000000"/>
          <w:sz w:val="24"/>
          <w:highlight w:val="none"/>
        </w:rPr>
        <w:t>，由</w:t>
      </w:r>
      <w:r>
        <w:rPr>
          <w:rFonts w:hint="eastAsia" w:ascii="宋体" w:hAnsi="宋体"/>
          <w:color w:val="000000"/>
          <w:sz w:val="24"/>
          <w:highlight w:val="none"/>
          <w:u w:val="single"/>
        </w:rPr>
        <w:t xml:space="preserve">                 </w:t>
      </w:r>
    </w:p>
    <w:p>
      <w:pPr>
        <w:snapToGrid w:val="0"/>
        <w:spacing w:line="490" w:lineRule="exact"/>
        <w:rPr>
          <w:rFonts w:ascii="宋体" w:hAnsi="宋体"/>
          <w:color w:val="000000"/>
          <w:sz w:val="24"/>
          <w:highlight w:val="none"/>
        </w:rPr>
      </w:pPr>
      <w:r>
        <w:rPr>
          <w:rFonts w:hint="eastAsia" w:ascii="宋体" w:hAnsi="宋体"/>
          <w:color w:val="000000"/>
          <w:sz w:val="24"/>
          <w:highlight w:val="none"/>
          <w:u w:val="single"/>
        </w:rPr>
        <w:t xml:space="preserve">              </w:t>
      </w:r>
      <w:r>
        <w:rPr>
          <w:rFonts w:hint="eastAsia" w:ascii="宋体" w:hAnsi="宋体"/>
          <w:color w:val="000000"/>
          <w:sz w:val="24"/>
          <w:highlight w:val="none"/>
        </w:rPr>
        <w:t>组织</w:t>
      </w:r>
      <w:r>
        <w:rPr>
          <w:rFonts w:hint="eastAsia" w:ascii="宋体" w:hAnsi="宋体"/>
          <w:color w:val="000000"/>
          <w:sz w:val="24"/>
          <w:highlight w:val="none"/>
          <w:u w:val="single"/>
        </w:rPr>
        <w:t xml:space="preserve">                </w:t>
      </w:r>
      <w:r>
        <w:rPr>
          <w:rFonts w:hint="eastAsia" w:ascii="宋体" w:hAnsi="宋体"/>
          <w:color w:val="000000"/>
          <w:sz w:val="24"/>
          <w:highlight w:val="none"/>
        </w:rPr>
        <w:t>招标，选定</w:t>
      </w:r>
      <w:r>
        <w:rPr>
          <w:rFonts w:hint="eastAsia" w:ascii="宋体" w:hAnsi="宋体"/>
          <w:color w:val="000000"/>
          <w:sz w:val="24"/>
          <w:highlight w:val="none"/>
          <w:u w:val="single"/>
        </w:rPr>
        <w:t xml:space="preserve">                           </w:t>
      </w:r>
      <w:r>
        <w:rPr>
          <w:rFonts w:hint="eastAsia" w:ascii="宋体" w:hAnsi="宋体"/>
          <w:color w:val="000000"/>
          <w:sz w:val="24"/>
          <w:highlight w:val="none"/>
        </w:rPr>
        <w:t>公司为中标单位。经陕西省人民医院（以下简称甲方）与</w:t>
      </w:r>
      <w:r>
        <w:rPr>
          <w:rFonts w:hint="eastAsia" w:ascii="宋体" w:hAnsi="宋体"/>
          <w:color w:val="000000"/>
          <w:sz w:val="24"/>
          <w:highlight w:val="none"/>
          <w:u w:val="single"/>
        </w:rPr>
        <w:t xml:space="preserve">                          </w:t>
      </w:r>
      <w:r>
        <w:rPr>
          <w:rFonts w:hint="eastAsia" w:ascii="宋体" w:hAnsi="宋体"/>
          <w:color w:val="000000"/>
          <w:sz w:val="24"/>
          <w:highlight w:val="none"/>
        </w:rPr>
        <w:t>公司（以下简称乙方）共同协商，达成如下合同条款。</w:t>
      </w:r>
    </w:p>
    <w:p>
      <w:pPr>
        <w:snapToGrid w:val="0"/>
        <w:spacing w:line="490" w:lineRule="exact"/>
        <w:ind w:firstLine="482" w:firstLineChars="200"/>
        <w:jc w:val="left"/>
        <w:rPr>
          <w:rFonts w:ascii="宋体" w:hAnsi="宋体"/>
          <w:color w:val="000000"/>
          <w:sz w:val="24"/>
          <w:highlight w:val="none"/>
        </w:rPr>
      </w:pPr>
      <w:r>
        <w:rPr>
          <w:rFonts w:hint="eastAsia" w:ascii="宋体" w:hAnsi="宋体"/>
          <w:b/>
          <w:color w:val="000000"/>
          <w:sz w:val="24"/>
          <w:highlight w:val="none"/>
        </w:rPr>
        <w:t xml:space="preserve"> 第一条  合同内容（技术指标见附件）</w:t>
      </w:r>
    </w:p>
    <w:p>
      <w:pPr>
        <w:snapToGrid w:val="0"/>
        <w:spacing w:line="490" w:lineRule="exact"/>
        <w:ind w:firstLine="480" w:firstLineChars="200"/>
        <w:rPr>
          <w:rFonts w:ascii="宋体" w:hAnsi="宋体"/>
          <w:color w:val="000000"/>
          <w:sz w:val="24"/>
          <w:highlight w:val="none"/>
        </w:rPr>
      </w:pPr>
      <w:r>
        <w:rPr>
          <w:rFonts w:hint="eastAsia" w:ascii="宋体" w:hAnsi="宋体"/>
          <w:color w:val="000000"/>
          <w:sz w:val="24"/>
          <w:highlight w:val="none"/>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pPr>
        <w:snapToGrid w:val="0"/>
        <w:spacing w:line="490" w:lineRule="exact"/>
        <w:rPr>
          <w:rFonts w:ascii="宋体" w:hAnsi="宋体"/>
          <w:color w:val="000000"/>
          <w:sz w:val="24"/>
          <w:highlight w:val="none"/>
        </w:rPr>
      </w:pPr>
      <w:r>
        <w:rPr>
          <w:rFonts w:hint="eastAsia" w:ascii="宋体" w:hAnsi="宋体"/>
          <w:color w:val="000000"/>
          <w:sz w:val="24"/>
          <w:highlight w:val="none"/>
        </w:rPr>
        <w:t xml:space="preserve">    （二）招标文件、乙方的投标文件及评标过程中的澄清、承诺内容均作为本合同的组成部分，具有同等法律效力。</w:t>
      </w:r>
    </w:p>
    <w:p>
      <w:pPr>
        <w:snapToGrid w:val="0"/>
        <w:spacing w:line="490" w:lineRule="exact"/>
        <w:ind w:firstLine="482" w:firstLineChars="200"/>
        <w:rPr>
          <w:rFonts w:ascii="宋体" w:hAnsi="宋体"/>
          <w:color w:val="000000"/>
          <w:sz w:val="24"/>
          <w:highlight w:val="none"/>
        </w:rPr>
      </w:pPr>
      <w:r>
        <w:rPr>
          <w:rFonts w:hint="eastAsia" w:ascii="宋体" w:hAnsi="宋体"/>
          <w:b/>
          <w:color w:val="000000"/>
          <w:sz w:val="24"/>
          <w:highlight w:val="none"/>
        </w:rPr>
        <w:t>第二条  合同价款</w:t>
      </w:r>
      <w:r>
        <w:rPr>
          <w:rFonts w:hint="eastAsia" w:ascii="宋体" w:hAnsi="宋体"/>
          <w:color w:val="000000"/>
          <w:sz w:val="24"/>
          <w:highlight w:val="none"/>
        </w:rPr>
        <w:t>(币种：                 单位：万元)</w:t>
      </w:r>
    </w:p>
    <w:p>
      <w:pPr>
        <w:snapToGrid w:val="0"/>
        <w:spacing w:line="490" w:lineRule="exact"/>
        <w:rPr>
          <w:rFonts w:ascii="宋体" w:hAnsi="宋体"/>
          <w:color w:val="000000"/>
          <w:sz w:val="24"/>
          <w:highlight w:val="none"/>
        </w:rPr>
      </w:pPr>
      <w:r>
        <w:rPr>
          <w:rFonts w:hint="eastAsia" w:ascii="宋体" w:hAnsi="宋体"/>
          <w:color w:val="000000"/>
          <w:sz w:val="24"/>
          <w:highlight w:val="none"/>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品牌</w:t>
            </w: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highlight w:val="none"/>
              </w:rPr>
            </w:pPr>
            <w:r>
              <w:rPr>
                <w:rFonts w:hint="eastAsia" w:ascii="宋体" w:hAnsi="宋体"/>
                <w:color w:val="000000"/>
                <w:sz w:val="24"/>
                <w:highlight w:val="none"/>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单位</w:t>
            </w: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单价</w:t>
            </w: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合计</w:t>
            </w: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质保期（月）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highlight w:val="none"/>
              </w:rPr>
            </w:pPr>
          </w:p>
          <w:p>
            <w:pPr>
              <w:snapToGrid w:val="0"/>
              <w:spacing w:line="400" w:lineRule="exact"/>
              <w:rPr>
                <w:rFonts w:ascii="宋体" w:hAnsi="宋体"/>
                <w:color w:val="000000"/>
                <w:sz w:val="24"/>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highlight w:val="none"/>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highlight w:val="none"/>
              </w:rPr>
            </w:pP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宋体" w:hAnsi="宋体"/>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highlight w:val="none"/>
              </w:rPr>
            </w:pPr>
            <w:r>
              <w:rPr>
                <w:rFonts w:hint="eastAsia" w:ascii="宋体" w:hAnsi="宋体"/>
                <w:color w:val="000000"/>
                <w:sz w:val="24"/>
                <w:highlight w:val="none"/>
              </w:rPr>
              <w:t>总计:(大写)</w:t>
            </w:r>
            <w:r>
              <w:rPr>
                <w:rFonts w:hint="eastAsia" w:ascii="宋体" w:hAnsi="宋体"/>
                <w:color w:val="000000"/>
                <w:sz w:val="24"/>
                <w:highlight w:val="none"/>
                <w:u w:val="single"/>
              </w:rPr>
              <w:t xml:space="preserve">                                   </w:t>
            </w:r>
            <w:r>
              <w:rPr>
                <w:rFonts w:hint="eastAsia" w:ascii="宋体" w:hAnsi="宋体"/>
                <w:color w:val="000000"/>
                <w:sz w:val="24"/>
                <w:highlight w:val="none"/>
              </w:rPr>
              <w:t>元整  （</w:t>
            </w:r>
            <w:r>
              <w:rPr>
                <w:rFonts w:ascii="宋体" w:hAnsi="宋体" w:cs="Arial"/>
                <w:color w:val="000000"/>
                <w:sz w:val="24"/>
                <w:highlight w:val="none"/>
              </w:rPr>
              <w:t>¥</w:t>
            </w:r>
            <w:r>
              <w:rPr>
                <w:rFonts w:hint="eastAsia" w:ascii="宋体" w:hAnsi="宋体"/>
                <w:color w:val="000000"/>
                <w:sz w:val="24"/>
                <w:highlight w:val="none"/>
                <w:u w:val="single"/>
              </w:rPr>
              <w:t xml:space="preserve">             </w:t>
            </w:r>
            <w:r>
              <w:rPr>
                <w:rFonts w:hint="eastAsia" w:ascii="宋体" w:hAnsi="宋体"/>
                <w:color w:val="000000"/>
                <w:sz w:val="24"/>
                <w:highlight w:val="none"/>
              </w:rPr>
              <w:t>元）</w:t>
            </w:r>
            <w:r>
              <w:rPr>
                <w:rFonts w:hint="eastAsia" w:ascii="宋体" w:hAnsi="宋体"/>
                <w:color w:val="000000"/>
                <w:kern w:val="0"/>
                <w:sz w:val="24"/>
                <w:highlight w:val="none"/>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highlight w:val="none"/>
              </w:rPr>
            </w:pPr>
            <w:r>
              <w:rPr>
                <w:rFonts w:hint="eastAsia" w:ascii="宋体" w:hAnsi="宋体"/>
                <w:color w:val="000000"/>
                <w:sz w:val="24"/>
                <w:highlight w:val="none"/>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highlight w:val="none"/>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highlight w:val="none"/>
              </w:rPr>
            </w:pPr>
            <w:r>
              <w:rPr>
                <w:rFonts w:hint="eastAsia" w:ascii="宋体" w:hAnsi="宋体"/>
                <w:color w:val="000000"/>
                <w:sz w:val="24"/>
                <w:highlight w:val="none"/>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highlight w:val="none"/>
              </w:rPr>
            </w:pPr>
          </w:p>
        </w:tc>
      </w:tr>
    </w:tbl>
    <w:p>
      <w:pPr>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（二）合同总价包括：设备供应费、运输费（含保险费）、安装调试费、检测验收费应缴纳的全部税款及其它费用。</w:t>
      </w:r>
    </w:p>
    <w:p>
      <w:pPr>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（三）合同设备总价一次性包死，不受市场价格变化因素的影响。</w:t>
      </w:r>
    </w:p>
    <w:p>
      <w:pPr>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（四）配置清单见附页：共</w:t>
      </w:r>
      <w:r>
        <w:rPr>
          <w:rFonts w:hint="eastAsia" w:ascii="宋体" w:hAnsi="宋体"/>
          <w:color w:val="000000"/>
          <w:sz w:val="24"/>
          <w:highlight w:val="none"/>
          <w:u w:val="single"/>
        </w:rPr>
        <w:t xml:space="preserve">      </w:t>
      </w:r>
      <w:r>
        <w:rPr>
          <w:rFonts w:hint="eastAsia" w:ascii="宋体" w:hAnsi="宋体"/>
          <w:color w:val="000000"/>
          <w:sz w:val="24"/>
          <w:highlight w:val="none"/>
        </w:rPr>
        <w:t>页。</w:t>
      </w:r>
    </w:p>
    <w:p>
      <w:pPr>
        <w:snapToGrid w:val="0"/>
        <w:spacing w:line="500" w:lineRule="exact"/>
        <w:ind w:left="446"/>
        <w:rPr>
          <w:rFonts w:ascii="宋体" w:hAnsi="宋体"/>
          <w:b/>
          <w:color w:val="000000"/>
          <w:sz w:val="24"/>
          <w:highlight w:val="none"/>
        </w:rPr>
      </w:pPr>
      <w:r>
        <w:rPr>
          <w:rFonts w:hint="eastAsia" w:ascii="宋体" w:hAnsi="宋体"/>
          <w:b/>
          <w:color w:val="000000"/>
          <w:sz w:val="24"/>
          <w:highlight w:val="none"/>
        </w:rPr>
        <w:t>第三条  款项结算</w:t>
      </w:r>
    </w:p>
    <w:p>
      <w:pPr>
        <w:pStyle w:val="2"/>
        <w:spacing w:line="500" w:lineRule="exact"/>
        <w:ind w:firstLine="480" w:firstLineChars="200"/>
        <w:rPr>
          <w:rFonts w:ascii="宋体" w:hAnsi="宋体"/>
          <w:color w:val="000000"/>
          <w:highlight w:val="none"/>
        </w:rPr>
      </w:pPr>
      <w:r>
        <w:rPr>
          <w:rFonts w:hint="eastAsia" w:ascii="宋体" w:hAnsi="宋体"/>
          <w:color w:val="000000"/>
          <w:highlight w:val="none"/>
        </w:rPr>
        <w:t>（一）结算单位：采购人结算，在付款前，必须开具等额发票给采购人。</w:t>
      </w:r>
    </w:p>
    <w:p>
      <w:pPr>
        <w:pStyle w:val="2"/>
        <w:spacing w:line="500" w:lineRule="exact"/>
        <w:ind w:firstLine="480" w:firstLineChars="200"/>
        <w:rPr>
          <w:rFonts w:ascii="宋体" w:hAnsi="宋体"/>
          <w:color w:val="000000"/>
          <w:highlight w:val="none"/>
        </w:rPr>
      </w:pPr>
      <w:r>
        <w:rPr>
          <w:rFonts w:hint="eastAsia" w:ascii="宋体" w:hAnsi="宋体"/>
          <w:color w:val="000000"/>
          <w:highlight w:val="none"/>
        </w:rPr>
        <w:t>（二）付款方式：</w:t>
      </w:r>
      <w:r>
        <w:rPr>
          <w:rFonts w:hint="eastAsia" w:ascii="宋体" w:hAnsi="宋体"/>
          <w:color w:val="auto"/>
          <w:highlight w:val="none"/>
        </w:rPr>
        <w:t>全部设备验收合格第13个月支付100%货款，达到付款条件起</w:t>
      </w:r>
      <w:r>
        <w:rPr>
          <w:rFonts w:hint="eastAsia" w:ascii="宋体" w:hAnsi="宋体"/>
          <w:color w:val="auto"/>
          <w:highlight w:val="none"/>
          <w:u w:val="single"/>
        </w:rPr>
        <w:t xml:space="preserve"> 30 </w:t>
      </w:r>
      <w:r>
        <w:rPr>
          <w:rFonts w:hint="eastAsia" w:ascii="宋体" w:hAnsi="宋体"/>
          <w:color w:val="auto"/>
          <w:highlight w:val="none"/>
        </w:rPr>
        <w:t>日内，支付合同总金额的 100%。</w:t>
      </w:r>
    </w:p>
    <w:p>
      <w:pPr>
        <w:tabs>
          <w:tab w:val="left" w:pos="840"/>
        </w:tabs>
        <w:kinsoku w:val="0"/>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（三）付款方式：</w:t>
      </w:r>
    </w:p>
    <w:p>
      <w:pPr>
        <w:tabs>
          <w:tab w:val="left" w:pos="840"/>
        </w:tabs>
        <w:kinsoku w:val="0"/>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甲方和乙方的付款必须仅按合同中所提供的户名及账户进行银行结算。</w:t>
      </w:r>
    </w:p>
    <w:p>
      <w:pPr>
        <w:tabs>
          <w:tab w:val="left" w:pos="840"/>
        </w:tabs>
        <w:kinsoku w:val="0"/>
        <w:snapToGrid w:val="0"/>
        <w:spacing w:line="500" w:lineRule="exact"/>
        <w:ind w:firstLine="360" w:firstLineChars="150"/>
        <w:rPr>
          <w:rFonts w:ascii="宋体" w:hAnsi="宋体"/>
          <w:color w:val="000000"/>
          <w:sz w:val="24"/>
          <w:highlight w:val="none"/>
          <w:u w:val="single"/>
        </w:rPr>
      </w:pPr>
      <w:r>
        <w:rPr>
          <w:rFonts w:hint="eastAsia" w:ascii="宋体" w:hAnsi="宋体"/>
          <w:color w:val="000000"/>
          <w:sz w:val="24"/>
          <w:highlight w:val="none"/>
        </w:rPr>
        <w:t>乙方账户信息：</w:t>
      </w:r>
      <w:r>
        <w:rPr>
          <w:rFonts w:hint="eastAsia" w:ascii="宋体" w:hAnsi="宋体"/>
          <w:color w:val="000000"/>
          <w:sz w:val="24"/>
          <w:highlight w:val="none"/>
          <w:u w:val="single"/>
        </w:rPr>
        <w:t xml:space="preserve">                                              </w:t>
      </w:r>
    </w:p>
    <w:p>
      <w:pPr>
        <w:tabs>
          <w:tab w:val="left" w:pos="840"/>
        </w:tabs>
        <w:kinsoku w:val="0"/>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 xml:space="preserve">如需更改账户或现金支付时，必须向甲方出具乙方公司授权的证明。 </w:t>
      </w:r>
    </w:p>
    <w:p>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第四条  双方的权利和义务</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（一）甲方责任</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（二）乙方责任</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第五条  交货条件</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（一）交货地点:陕西省人民医院 （西安市碑林区友谊西路256号）</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乙方应随同货物提供相应的中文技术文件（包括设备合格证明、装箱清单、操作手册、使用说明、维护手册、服务指南等资料），现场安装、调试、试运行技术保障服务。</w:t>
      </w:r>
    </w:p>
    <w:p>
      <w:pPr>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highlight w:val="none"/>
        </w:rPr>
        <w:t>（二）交货期：</w:t>
      </w:r>
      <w:r>
        <w:rPr>
          <w:rFonts w:hint="eastAsia" w:ascii="宋体" w:hAnsi="宋体"/>
          <w:color w:val="000000"/>
          <w:sz w:val="24"/>
          <w:highlight w:val="none"/>
        </w:rPr>
        <w:t>合同签订后收到甲方通知起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第六条  运输</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（一）运输由乙方负责，运杂费已包含在合同总价内，包括但不限于设备运输所含的运输费、装卸费、仓储费、保险费等；</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（二）乙方保证设备安全、按期运输到达甲方指定交货地点，在交付甲方前发生的不可预见的风险均由乙方承担。</w:t>
      </w:r>
    </w:p>
    <w:p>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第七条  乙方质量保证</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乙方所供设备必须执行下列条款：</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（一）选用的设备保证技术指标符合要求、质量性能可靠、进货渠道正常，配置合理，全面满足招标文件要求。</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（二）设备符合国家有关规范要求，确保整个设备达到最佳运行状态。</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（三）各种设备具有良好的外观，适合安装场所的使用。</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（四）设备自安装、调试正常运行并验收合格之日起，免费保修</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个月。设备自安装、调试正常运行并验收合格之日起 </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个工作日内，如出现质量问题，可以选择换货或退货。设备自安装、调试正常运行并验收合格之日起 </w:t>
      </w:r>
      <w:r>
        <w:rPr>
          <w:rFonts w:hint="eastAsia" w:ascii="宋体" w:hAnsi="宋体"/>
          <w:color w:val="000000"/>
          <w:sz w:val="24"/>
          <w:highlight w:val="none"/>
          <w:u w:val="single"/>
        </w:rPr>
        <w:t xml:space="preserve">     </w:t>
      </w:r>
      <w:r>
        <w:rPr>
          <w:rFonts w:hint="eastAsia" w:ascii="宋体" w:hAnsi="宋体"/>
          <w:color w:val="000000"/>
          <w:sz w:val="24"/>
          <w:highlight w:val="none"/>
        </w:rPr>
        <w:t>个工作日内，如出现质量问题，可以选择换货。</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（五）质保期内，免费维修、免费更换配件及养护。</w:t>
      </w:r>
    </w:p>
    <w:p>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第八条  乙方免费提供技术与服务</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（一）乙方交货时需同时交付的技术资料：</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1、设备合格证明；</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2、设备使用说明书；（中英文）</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3、进口设备报关单；</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4、装箱单；</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5、其它资料。</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（二）服务承诺：</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 xml:space="preserve">1、安装调试：   </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乙方专业人员对甲方购买的设备进行货用现场安装和调试。</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2、培训学习：</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（1）安装调试技术人员免费现场操作培训，包括介绍仪器操作、日常保养及维护方法；</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（2）提供使用说明书及操作手册。</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3、保修服务：</w:t>
      </w:r>
    </w:p>
    <w:p>
      <w:pPr>
        <w:snapToGrid w:val="0"/>
        <w:spacing w:line="500" w:lineRule="exact"/>
        <w:ind w:firstLine="600" w:firstLineChars="250"/>
        <w:rPr>
          <w:rFonts w:ascii="宋体" w:hAnsi="宋体"/>
          <w:color w:val="000000"/>
          <w:sz w:val="24"/>
          <w:highlight w:val="none"/>
        </w:rPr>
      </w:pPr>
      <w:r>
        <w:rPr>
          <w:rFonts w:hint="eastAsia" w:ascii="宋体" w:hAnsi="宋体"/>
          <w:color w:val="000000"/>
          <w:sz w:val="24"/>
          <w:highlight w:val="none"/>
        </w:rPr>
        <w:t>乙方提供为期</w:t>
      </w:r>
      <w:r>
        <w:rPr>
          <w:rFonts w:hint="eastAsia" w:ascii="宋体" w:hAnsi="宋体"/>
          <w:b/>
          <w:color w:val="000000"/>
          <w:sz w:val="24"/>
          <w:highlight w:val="none"/>
        </w:rPr>
        <w:t xml:space="preserve"> </w:t>
      </w:r>
      <w:r>
        <w:rPr>
          <w:rFonts w:hint="eastAsia" w:ascii="宋体" w:hAnsi="宋体"/>
          <w:b/>
          <w:color w:val="000000"/>
          <w:sz w:val="24"/>
          <w:highlight w:val="none"/>
          <w:u w:val="single"/>
        </w:rPr>
        <w:t xml:space="preserve">      </w:t>
      </w:r>
      <w:r>
        <w:rPr>
          <w:rFonts w:hint="eastAsia" w:ascii="宋体" w:hAnsi="宋体"/>
          <w:color w:val="000000"/>
          <w:sz w:val="24"/>
          <w:highlight w:val="none"/>
        </w:rPr>
        <w:t>个月的保修服务。质保服务期内乙方免费提供需更换的部件，免维修人工及相关费用。</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4、响应时间：</w:t>
      </w:r>
    </w:p>
    <w:p>
      <w:pPr>
        <w:snapToGrid w:val="0"/>
        <w:spacing w:line="500" w:lineRule="exact"/>
        <w:ind w:left="921" w:leftChars="267" w:hanging="360" w:hangingChars="150"/>
        <w:jc w:val="left"/>
        <w:rPr>
          <w:rFonts w:ascii="宋体" w:hAnsi="宋体"/>
          <w:color w:val="000000"/>
          <w:sz w:val="24"/>
          <w:highlight w:val="none"/>
        </w:rPr>
      </w:pPr>
      <w:r>
        <w:rPr>
          <w:rFonts w:hint="eastAsia" w:ascii="宋体" w:hAnsi="宋体"/>
          <w:color w:val="000000"/>
          <w:sz w:val="24"/>
          <w:highlight w:val="none"/>
        </w:rPr>
        <w:t>接到甲方质量垂询电话，保证</w:t>
      </w:r>
      <w:r>
        <w:rPr>
          <w:rFonts w:hint="eastAsia" w:ascii="宋体" w:hAnsi="宋体"/>
          <w:color w:val="000000"/>
          <w:sz w:val="24"/>
          <w:highlight w:val="none"/>
          <w:u w:val="single"/>
        </w:rPr>
        <w:t xml:space="preserve">     </w:t>
      </w:r>
      <w:r>
        <w:rPr>
          <w:rFonts w:hint="eastAsia" w:ascii="宋体" w:hAnsi="宋体"/>
          <w:color w:val="000000"/>
          <w:sz w:val="24"/>
          <w:highlight w:val="none"/>
        </w:rPr>
        <w:t>小时内给予做出电话回应，并提出解决方案；</w:t>
      </w:r>
    </w:p>
    <w:p>
      <w:pPr>
        <w:snapToGrid w:val="0"/>
        <w:spacing w:line="500" w:lineRule="exact"/>
        <w:rPr>
          <w:rFonts w:ascii="宋体" w:hAnsi="宋体"/>
          <w:color w:val="000000"/>
          <w:sz w:val="24"/>
          <w:highlight w:val="none"/>
        </w:rPr>
      </w:pPr>
      <w:r>
        <w:rPr>
          <w:rFonts w:hint="eastAsia" w:ascii="宋体" w:hAnsi="宋体"/>
          <w:color w:val="000000"/>
          <w:sz w:val="24"/>
          <w:highlight w:val="none"/>
          <w:u w:val="single"/>
        </w:rPr>
        <w:t xml:space="preserve">       </w:t>
      </w:r>
      <w:r>
        <w:rPr>
          <w:rFonts w:hint="eastAsia" w:ascii="宋体" w:hAnsi="宋体"/>
          <w:color w:val="000000"/>
          <w:sz w:val="24"/>
          <w:highlight w:val="none"/>
        </w:rPr>
        <w:t>小时之内到达现场，</w:t>
      </w:r>
      <w:r>
        <w:rPr>
          <w:rFonts w:hint="eastAsia" w:ascii="宋体" w:hAnsi="宋体"/>
          <w:color w:val="000000"/>
          <w:sz w:val="24"/>
          <w:highlight w:val="none"/>
          <w:u w:val="single"/>
        </w:rPr>
        <w:t xml:space="preserve">      </w:t>
      </w:r>
      <w:r>
        <w:rPr>
          <w:rFonts w:hint="eastAsia" w:ascii="宋体" w:hAnsi="宋体"/>
          <w:color w:val="000000"/>
          <w:sz w:val="24"/>
          <w:highlight w:val="none"/>
        </w:rPr>
        <w:t>小时内维修并保证甲方设备尽快恢复使用。为不影响甲方正常工作，乙方在</w:t>
      </w:r>
      <w:r>
        <w:rPr>
          <w:rFonts w:hint="eastAsia" w:ascii="宋体" w:hAnsi="宋体"/>
          <w:color w:val="000000"/>
          <w:sz w:val="24"/>
          <w:highlight w:val="none"/>
          <w:u w:val="single"/>
        </w:rPr>
        <w:t xml:space="preserve">    </w:t>
      </w:r>
      <w:r>
        <w:rPr>
          <w:rFonts w:hint="eastAsia" w:ascii="宋体" w:hAnsi="宋体"/>
          <w:color w:val="000000"/>
          <w:sz w:val="24"/>
          <w:highlight w:val="none"/>
        </w:rPr>
        <w:t>日内免费提供替代产品，确保正常运行。乙方接到甲方通知后，未在约定时间内答复或者进行维修的，甲方可自行组织维修，因此产生的费用均由乙方承担。</w:t>
      </w:r>
    </w:p>
    <w:p>
      <w:pPr>
        <w:snapToGrid w:val="0"/>
        <w:spacing w:line="500" w:lineRule="exact"/>
        <w:ind w:firstLine="600" w:firstLineChars="250"/>
        <w:rPr>
          <w:rFonts w:ascii="宋体" w:hAnsi="宋体"/>
          <w:color w:val="000000"/>
          <w:sz w:val="24"/>
          <w:highlight w:val="none"/>
        </w:rPr>
      </w:pPr>
      <w:r>
        <w:rPr>
          <w:rFonts w:hint="eastAsia" w:ascii="宋体" w:hAnsi="宋体"/>
          <w:color w:val="000000"/>
          <w:sz w:val="24"/>
          <w:highlight w:val="none"/>
        </w:rPr>
        <w:t>乙方售后服务具体负责人：</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联系电话：</w:t>
      </w:r>
      <w:r>
        <w:rPr>
          <w:rFonts w:hint="eastAsia" w:ascii="宋体" w:hAnsi="宋体"/>
          <w:color w:val="000000"/>
          <w:sz w:val="24"/>
          <w:highlight w:val="none"/>
          <w:u w:val="single"/>
        </w:rPr>
        <w:t xml:space="preserve">              </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5、乙方在装卸货物、调试、安装设备及维修服务过程发生的己方工作人员、雇员人身损害及造成的安全事故、均由乙方承担，与甲方无关。</w:t>
      </w:r>
    </w:p>
    <w:p>
      <w:pPr>
        <w:snapToGrid w:val="0"/>
        <w:spacing w:line="500" w:lineRule="exact"/>
        <w:rPr>
          <w:rFonts w:ascii="宋体" w:hAnsi="宋体"/>
          <w:b/>
          <w:color w:val="000000"/>
          <w:sz w:val="24"/>
          <w:highlight w:val="none"/>
        </w:rPr>
      </w:pPr>
      <w:r>
        <w:rPr>
          <w:rFonts w:hint="eastAsia" w:ascii="宋体" w:hAnsi="宋体"/>
          <w:b/>
          <w:color w:val="000000"/>
          <w:sz w:val="24"/>
          <w:highlight w:val="none"/>
        </w:rPr>
        <w:t>注：</w:t>
      </w:r>
    </w:p>
    <w:p>
      <w:pPr>
        <w:snapToGrid w:val="0"/>
        <w:spacing w:line="500" w:lineRule="exact"/>
        <w:rPr>
          <w:rFonts w:ascii="宋体" w:hAnsi="宋体"/>
          <w:color w:val="000000"/>
          <w:sz w:val="24"/>
          <w:highlight w:val="none"/>
        </w:rPr>
      </w:pPr>
      <w:r>
        <w:rPr>
          <w:rFonts w:hint="eastAsia" w:ascii="宋体" w:hAnsi="宋体"/>
          <w:color w:val="000000"/>
          <w:sz w:val="24"/>
          <w:highlight w:val="none"/>
        </w:rPr>
        <w:t xml:space="preserve">    以下情况不在保修范围以内：</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1.一切人为损坏（例如：甲方自行拆装、故意性破坏操作所引起的仪器故障，均不在保修范围内；</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2.耗材不在保修范围内；</w:t>
      </w:r>
    </w:p>
    <w:p>
      <w:pPr>
        <w:snapToGrid w:val="0"/>
        <w:spacing w:line="500" w:lineRule="exact"/>
        <w:ind w:firstLine="480" w:firstLineChars="200"/>
        <w:rPr>
          <w:rFonts w:ascii="宋体" w:hAnsi="宋体"/>
          <w:b/>
          <w:bCs/>
          <w:color w:val="000000"/>
          <w:sz w:val="24"/>
          <w:highlight w:val="none"/>
        </w:rPr>
      </w:pPr>
      <w:r>
        <w:rPr>
          <w:rFonts w:hint="eastAsia" w:ascii="宋体" w:hAnsi="宋体"/>
          <w:color w:val="000000"/>
          <w:sz w:val="24"/>
          <w:highlight w:val="none"/>
        </w:rPr>
        <w:t>3.其它不可抗拒因素（如：地震、火灾、电网事故等）引起的机器损害。</w:t>
      </w:r>
    </w:p>
    <w:p>
      <w:pPr>
        <w:snapToGrid w:val="0"/>
        <w:spacing w:line="500" w:lineRule="exact"/>
        <w:ind w:firstLine="472" w:firstLineChars="196"/>
        <w:rPr>
          <w:rFonts w:ascii="宋体" w:hAnsi="宋体"/>
          <w:b/>
          <w:color w:val="000000"/>
          <w:sz w:val="24"/>
          <w:highlight w:val="none"/>
        </w:rPr>
      </w:pPr>
      <w:r>
        <w:rPr>
          <w:rFonts w:hint="eastAsia" w:ascii="宋体" w:hAnsi="宋体"/>
          <w:b/>
          <w:color w:val="000000"/>
          <w:sz w:val="24"/>
          <w:highlight w:val="none"/>
        </w:rPr>
        <w:t>第九条  其他维修服务约定</w:t>
      </w:r>
    </w:p>
    <w:p>
      <w:pPr>
        <w:snapToGrid w:val="0"/>
        <w:spacing w:line="500" w:lineRule="exact"/>
        <w:ind w:firstLine="465"/>
        <w:rPr>
          <w:rFonts w:ascii="宋体" w:hAnsi="宋体"/>
          <w:color w:val="000000"/>
          <w:sz w:val="24"/>
          <w:highlight w:val="none"/>
          <w:u w:val="single"/>
        </w:rPr>
      </w:pPr>
      <w:r>
        <w:rPr>
          <w:rFonts w:hint="eastAsia" w:ascii="宋体" w:hAnsi="宋体"/>
          <w:color w:val="000000"/>
          <w:sz w:val="24"/>
          <w:highlight w:val="none"/>
        </w:rPr>
        <w:t>本合同免费维修期为</w:t>
      </w:r>
      <w:r>
        <w:rPr>
          <w:rFonts w:hint="eastAsia" w:ascii="宋体" w:hAnsi="宋体"/>
          <w:color w:val="000000"/>
          <w:sz w:val="24"/>
          <w:highlight w:val="none"/>
          <w:u w:val="single"/>
        </w:rPr>
        <w:t xml:space="preserve">     </w:t>
      </w:r>
      <w:r>
        <w:rPr>
          <w:rFonts w:hint="eastAsia" w:ascii="宋体" w:hAnsi="宋体"/>
          <w:color w:val="000000"/>
          <w:sz w:val="24"/>
          <w:highlight w:val="none"/>
        </w:rPr>
        <w:t>年，自甲方验收合格并书面确认之日起计算，免费进行维修，其后为有偿服务，服务内容及收费标准为：</w:t>
      </w:r>
      <w:r>
        <w:rPr>
          <w:rFonts w:hint="eastAsia" w:ascii="宋体" w:hAnsi="宋体"/>
          <w:color w:val="000000"/>
          <w:sz w:val="24"/>
          <w:highlight w:val="none"/>
          <w:u w:val="single"/>
        </w:rPr>
        <w:t xml:space="preserve">                            </w:t>
      </w:r>
    </w:p>
    <w:p>
      <w:pPr>
        <w:snapToGrid w:val="0"/>
        <w:spacing w:line="500" w:lineRule="exact"/>
        <w:rPr>
          <w:rFonts w:ascii="宋体" w:hAnsi="宋体"/>
          <w:color w:val="000000"/>
          <w:sz w:val="24"/>
          <w:highlight w:val="none"/>
          <w:u w:val="single"/>
        </w:rPr>
      </w:pPr>
      <w:r>
        <w:rPr>
          <w:rFonts w:hint="eastAsia" w:ascii="宋体" w:hAnsi="宋体"/>
          <w:color w:val="000000"/>
          <w:sz w:val="24"/>
          <w:highlight w:val="none"/>
          <w:u w:val="single"/>
        </w:rPr>
        <w:t xml:space="preserve">                                                                          </w:t>
      </w:r>
    </w:p>
    <w:p>
      <w:pPr>
        <w:snapToGrid w:val="0"/>
        <w:spacing w:line="500" w:lineRule="exact"/>
        <w:rPr>
          <w:rFonts w:ascii="宋体" w:hAnsi="宋体"/>
          <w:color w:val="000000"/>
          <w:sz w:val="24"/>
          <w:highlight w:val="none"/>
          <w:u w:val="single"/>
        </w:rPr>
      </w:pPr>
      <w:r>
        <w:rPr>
          <w:rFonts w:hint="eastAsia" w:ascii="宋体" w:hAnsi="宋体"/>
          <w:color w:val="000000"/>
          <w:sz w:val="24"/>
          <w:highlight w:val="none"/>
          <w:u w:val="single"/>
        </w:rPr>
        <w:t xml:space="preserve">                                                                          </w:t>
      </w:r>
    </w:p>
    <w:p>
      <w:pPr>
        <w:snapToGrid w:val="0"/>
        <w:spacing w:line="500" w:lineRule="exact"/>
        <w:rPr>
          <w:rFonts w:ascii="宋体" w:hAnsi="宋体"/>
          <w:color w:val="000000"/>
          <w:sz w:val="24"/>
          <w:highlight w:val="none"/>
          <w:u w:val="single"/>
        </w:rPr>
      </w:pPr>
      <w:r>
        <w:rPr>
          <w:rFonts w:hint="eastAsia" w:ascii="宋体" w:hAnsi="宋体"/>
          <w:color w:val="000000"/>
          <w:sz w:val="24"/>
          <w:highlight w:val="none"/>
          <w:u w:val="single"/>
        </w:rPr>
        <w:t xml:space="preserve">                                                                          </w:t>
      </w:r>
    </w:p>
    <w:p>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第十条  违约责任</w:t>
      </w:r>
    </w:p>
    <w:p>
      <w:pPr>
        <w:snapToGrid w:val="0"/>
        <w:spacing w:line="500" w:lineRule="exact"/>
        <w:ind w:firstLine="480"/>
        <w:rPr>
          <w:rFonts w:ascii="宋体" w:hAnsi="宋体"/>
          <w:color w:val="000000"/>
          <w:sz w:val="24"/>
          <w:highlight w:val="none"/>
        </w:rPr>
      </w:pPr>
      <w:r>
        <w:rPr>
          <w:rFonts w:hint="eastAsia" w:ascii="宋体" w:hAnsi="宋体"/>
          <w:color w:val="000000"/>
          <w:sz w:val="24"/>
          <w:highlight w:val="none"/>
        </w:rPr>
        <w:t>（一）按《民法典》中的相关条款执行。</w:t>
      </w:r>
    </w:p>
    <w:p>
      <w:pPr>
        <w:snapToGrid w:val="0"/>
        <w:spacing w:line="500" w:lineRule="exact"/>
        <w:ind w:firstLine="480"/>
        <w:rPr>
          <w:rFonts w:ascii="宋体" w:hAnsi="宋体"/>
          <w:color w:val="000000"/>
          <w:sz w:val="24"/>
          <w:highlight w:val="none"/>
        </w:rPr>
      </w:pPr>
      <w:r>
        <w:rPr>
          <w:rFonts w:hint="eastAsia" w:ascii="宋体" w:hAnsi="宋体"/>
          <w:color w:val="000000"/>
          <w:sz w:val="24"/>
          <w:highlight w:val="none"/>
        </w:rPr>
        <w:t>（二）甲方责任</w:t>
      </w:r>
    </w:p>
    <w:p>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1、除乙方产品不符合本合同约定的型号、质量、技术要求外，甲方不得中途退换货或者拒绝提货。</w:t>
      </w:r>
    </w:p>
    <w:p>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甲方未按合同约定的时间向乙方付款，应每逾期一日按逾期付款额的</w:t>
      </w:r>
      <w:r>
        <w:rPr>
          <w:rFonts w:hint="eastAsia" w:ascii="宋体" w:hAnsi="宋体"/>
          <w:color w:val="000000"/>
          <w:sz w:val="24"/>
          <w:highlight w:val="none"/>
          <w:u w:val="single"/>
        </w:rPr>
        <w:t xml:space="preserve">     </w:t>
      </w:r>
      <w:r>
        <w:rPr>
          <w:rFonts w:ascii="宋体" w:hAnsi="宋体"/>
          <w:color w:val="000000"/>
          <w:sz w:val="24"/>
          <w:highlight w:val="none"/>
        </w:rPr>
        <w:t>向乙方支付违约金,最高不超过逾期付款额的</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3、乙方供应的产品经过两次验收，达不到合格的，甲方有权解除本合同，且乙方应当一次性支付甲方违约金</w:t>
      </w:r>
      <w:r>
        <w:rPr>
          <w:rFonts w:hint="eastAsia" w:ascii="宋体" w:hAnsi="宋体"/>
          <w:color w:val="000000"/>
          <w:sz w:val="24"/>
          <w:highlight w:val="none"/>
          <w:u w:val="single"/>
        </w:rPr>
        <w:t xml:space="preserve">       </w:t>
      </w:r>
      <w:r>
        <w:rPr>
          <w:rFonts w:hint="eastAsia" w:ascii="宋体" w:hAnsi="宋体"/>
          <w:color w:val="000000"/>
          <w:sz w:val="24"/>
          <w:highlight w:val="none"/>
        </w:rPr>
        <w:t>元。</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（三）乙方责任</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2、乙方迟延交货，每超过一天，应按合同总价款的</w:t>
      </w:r>
      <w:r>
        <w:rPr>
          <w:rFonts w:hint="eastAsia" w:ascii="宋体" w:hAnsi="宋体"/>
          <w:color w:val="000000"/>
          <w:sz w:val="24"/>
          <w:highlight w:val="none"/>
          <w:u w:val="single"/>
        </w:rPr>
        <w:t>5‰</w:t>
      </w:r>
      <w:r>
        <w:rPr>
          <w:rFonts w:hint="eastAsia" w:ascii="宋体" w:hAnsi="宋体"/>
          <w:color w:val="000000"/>
          <w:sz w:val="24"/>
          <w:highlight w:val="none"/>
        </w:rPr>
        <w:t>支付甲方违约金，该违约金直接在货款中扣减。除不可抗力导致的迟延交货外，乙方迟延交货</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天，甲方有权单方解除本合同，乙方应当一次性支付甲方违约金 </w:t>
      </w:r>
      <w:r>
        <w:rPr>
          <w:rFonts w:hint="eastAsia" w:ascii="宋体" w:hAnsi="宋体"/>
          <w:color w:val="000000"/>
          <w:sz w:val="24"/>
          <w:highlight w:val="none"/>
          <w:u w:val="single"/>
        </w:rPr>
        <w:t xml:space="preserve">         </w:t>
      </w:r>
      <w:r>
        <w:rPr>
          <w:rFonts w:hint="eastAsia" w:ascii="宋体" w:hAnsi="宋体"/>
          <w:color w:val="000000"/>
          <w:sz w:val="24"/>
          <w:highlight w:val="none"/>
        </w:rPr>
        <w:t>元。</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3、乙方对甲方解除合同不予认可的，应在收到甲方书面解除通知之日起7日内依法提出异议。</w:t>
      </w:r>
    </w:p>
    <w:p>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第十一条  不可抗力</w:t>
      </w:r>
    </w:p>
    <w:p>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（一）本合同中不可抗力指地震、台风、火灾、水灾、战争、罢工以及其他双方不能预见、不能避免并不能克服的客观情况。</w:t>
      </w:r>
    </w:p>
    <w:p>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（二）由于不可抗力致使合同无法履行的，受不可抗力影响一方应立即将不能履行本合同的事实书面通知对方，并在不可抗力发生之日起十五日内提供有关相关政府部门或公证机关出具的证明文件。</w:t>
      </w:r>
    </w:p>
    <w:p>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（四）一方迟延履行后发生不可抗力的，不能免除责任。</w:t>
      </w:r>
    </w:p>
    <w:p>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第十二条  验收</w:t>
      </w:r>
    </w:p>
    <w:p>
      <w:pPr>
        <w:snapToGrid w:val="0"/>
        <w:spacing w:line="500" w:lineRule="exact"/>
        <w:ind w:firstLine="480"/>
        <w:rPr>
          <w:rFonts w:ascii="宋体" w:hAnsi="宋体"/>
          <w:color w:val="000000"/>
          <w:sz w:val="24"/>
          <w:highlight w:val="none"/>
        </w:rPr>
      </w:pPr>
      <w:r>
        <w:rPr>
          <w:rFonts w:hint="eastAsia" w:ascii="宋体" w:hAnsi="宋体"/>
          <w:color w:val="000000"/>
          <w:sz w:val="24"/>
          <w:highlight w:val="none"/>
        </w:rPr>
        <w:t>（一）初步验收</w:t>
      </w:r>
    </w:p>
    <w:p>
      <w:pPr>
        <w:snapToGrid w:val="0"/>
        <w:spacing w:line="500" w:lineRule="exact"/>
        <w:ind w:firstLine="484" w:firstLineChars="202"/>
        <w:rPr>
          <w:rFonts w:ascii="宋体" w:hAnsi="宋体"/>
          <w:bCs/>
          <w:color w:val="000000"/>
          <w:sz w:val="24"/>
          <w:highlight w:val="none"/>
        </w:rPr>
      </w:pPr>
      <w:r>
        <w:rPr>
          <w:rFonts w:hint="eastAsia" w:ascii="宋体" w:hAnsi="宋体"/>
          <w:bCs/>
          <w:color w:val="000000"/>
          <w:sz w:val="24"/>
          <w:highlight w:val="none"/>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highlight w:val="none"/>
          <w:u w:val="single"/>
        </w:rPr>
        <w:t xml:space="preserve">    </w:t>
      </w:r>
      <w:r>
        <w:rPr>
          <w:rFonts w:hint="eastAsia" w:ascii="宋体" w:hAnsi="宋体"/>
          <w:bCs/>
          <w:color w:val="000000"/>
          <w:sz w:val="24"/>
          <w:highlight w:val="none"/>
        </w:rPr>
        <w:t>日内向乙方提出书面异议和处理意见。</w:t>
      </w:r>
    </w:p>
    <w:p>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1、如甲方未按</w:t>
      </w:r>
      <w:r>
        <w:rPr>
          <w:rFonts w:hint="eastAsia" w:ascii="宋体" w:hAnsi="宋体" w:cs="Arial"/>
          <w:bCs/>
          <w:color w:val="000000"/>
          <w:sz w:val="24"/>
          <w:highlight w:val="none"/>
        </w:rPr>
        <w:t>约定</w:t>
      </w:r>
      <w:r>
        <w:rPr>
          <w:rFonts w:hint="eastAsia" w:ascii="宋体" w:hAnsi="宋体"/>
          <w:color w:val="000000"/>
          <w:sz w:val="24"/>
          <w:highlight w:val="none"/>
        </w:rPr>
        <w:t>期限提出书面异议，视为所交产品符合合同</w:t>
      </w:r>
      <w:r>
        <w:rPr>
          <w:rFonts w:hint="eastAsia" w:ascii="宋体" w:hAnsi="宋体" w:cs="Arial"/>
          <w:bCs/>
          <w:color w:val="000000"/>
          <w:sz w:val="24"/>
          <w:highlight w:val="none"/>
        </w:rPr>
        <w:t>约定的</w:t>
      </w:r>
      <w:r>
        <w:rPr>
          <w:rFonts w:hint="eastAsia" w:ascii="宋体" w:hAnsi="宋体"/>
          <w:color w:val="000000"/>
          <w:sz w:val="24"/>
          <w:highlight w:val="none"/>
        </w:rPr>
        <w:t>品种、型号、数量。</w:t>
      </w:r>
    </w:p>
    <w:p>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2、甲方因使用、保管、保养不善等造成产品质量下降的，不得提出异议。</w:t>
      </w:r>
    </w:p>
    <w:p>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3、乙方在接到甲方书面异议</w:t>
      </w:r>
      <w:r>
        <w:rPr>
          <w:rFonts w:hint="eastAsia" w:ascii="宋体" w:hAnsi="宋体" w:cs="Arial"/>
          <w:bCs/>
          <w:color w:val="000000"/>
          <w:sz w:val="24"/>
          <w:highlight w:val="none"/>
        </w:rPr>
        <w:t>之日起</w:t>
      </w:r>
      <w:r>
        <w:rPr>
          <w:rFonts w:hint="eastAsia" w:ascii="宋体" w:hAnsi="宋体"/>
          <w:color w:val="000000"/>
          <w:sz w:val="24"/>
          <w:highlight w:val="none"/>
        </w:rPr>
        <w:t>，应在</w:t>
      </w:r>
      <w:r>
        <w:rPr>
          <w:rFonts w:hint="eastAsia" w:ascii="宋体" w:hAnsi="宋体"/>
          <w:color w:val="000000"/>
          <w:sz w:val="24"/>
          <w:highlight w:val="none"/>
          <w:u w:val="single"/>
        </w:rPr>
        <w:t xml:space="preserve">      </w:t>
      </w:r>
      <w:r>
        <w:rPr>
          <w:rFonts w:hint="eastAsia" w:ascii="宋体" w:hAnsi="宋体"/>
          <w:color w:val="000000"/>
          <w:sz w:val="24"/>
          <w:highlight w:val="none"/>
        </w:rPr>
        <w:t>日内予以回复，否则，即视为默认甲方提出的异议和处理意见。</w:t>
      </w:r>
    </w:p>
    <w:p>
      <w:pPr>
        <w:snapToGrid w:val="0"/>
        <w:spacing w:line="500" w:lineRule="exact"/>
        <w:ind w:firstLine="484" w:firstLineChars="202"/>
        <w:rPr>
          <w:rFonts w:ascii="宋体" w:hAnsi="宋体"/>
          <w:bCs/>
          <w:color w:val="000000"/>
          <w:sz w:val="24"/>
          <w:highlight w:val="none"/>
        </w:rPr>
      </w:pPr>
      <w:r>
        <w:rPr>
          <w:rFonts w:hint="eastAsia" w:ascii="宋体" w:hAnsi="宋体"/>
          <w:color w:val="000000"/>
          <w:sz w:val="24"/>
          <w:highlight w:val="none"/>
        </w:rPr>
        <w:t>4、</w:t>
      </w:r>
      <w:r>
        <w:rPr>
          <w:rFonts w:hint="eastAsia" w:ascii="宋体" w:hAnsi="宋体"/>
          <w:bCs/>
          <w:color w:val="000000"/>
          <w:sz w:val="24"/>
          <w:highlight w:val="none"/>
        </w:rPr>
        <w:t>乙方出售产品的毁损灭失风险，在甲方验收合格并接收前，由乙方承担。</w:t>
      </w:r>
    </w:p>
    <w:p>
      <w:pPr>
        <w:snapToGrid w:val="0"/>
        <w:spacing w:line="500" w:lineRule="exact"/>
        <w:ind w:firstLine="484" w:firstLineChars="202"/>
        <w:rPr>
          <w:rFonts w:ascii="宋体" w:hAnsi="宋体"/>
          <w:bCs/>
          <w:color w:val="000000"/>
          <w:sz w:val="24"/>
          <w:highlight w:val="none"/>
        </w:rPr>
      </w:pPr>
      <w:r>
        <w:rPr>
          <w:rFonts w:hint="eastAsia" w:ascii="宋体" w:hAnsi="宋体"/>
          <w:bCs/>
          <w:color w:val="000000"/>
          <w:sz w:val="24"/>
          <w:highlight w:val="none"/>
        </w:rPr>
        <w:t>（二）最终验收</w:t>
      </w:r>
    </w:p>
    <w:p>
      <w:pPr>
        <w:snapToGrid w:val="0"/>
        <w:spacing w:line="500" w:lineRule="exact"/>
        <w:ind w:firstLine="484" w:firstLineChars="202"/>
        <w:rPr>
          <w:rFonts w:ascii="宋体" w:hAnsi="宋体"/>
          <w:bCs/>
          <w:color w:val="000000"/>
          <w:sz w:val="24"/>
          <w:highlight w:val="none"/>
        </w:rPr>
      </w:pPr>
      <w:r>
        <w:rPr>
          <w:rFonts w:hint="eastAsia" w:ascii="宋体" w:hAnsi="宋体"/>
          <w:bCs/>
          <w:color w:val="000000"/>
          <w:sz w:val="24"/>
          <w:highlight w:val="none"/>
        </w:rPr>
        <w:t>乙方在产品安装调试完成后由甲方组织最终质量验收的相关约定。</w:t>
      </w:r>
    </w:p>
    <w:p>
      <w:pPr>
        <w:snapToGrid w:val="0"/>
        <w:spacing w:line="500" w:lineRule="exact"/>
        <w:ind w:firstLine="484" w:firstLineChars="202"/>
        <w:rPr>
          <w:rFonts w:ascii="宋体" w:hAnsi="宋体"/>
          <w:bCs/>
          <w:color w:val="000000"/>
          <w:sz w:val="24"/>
          <w:highlight w:val="none"/>
        </w:rPr>
      </w:pPr>
      <w:r>
        <w:rPr>
          <w:rFonts w:hint="eastAsia" w:ascii="宋体" w:hAnsi="宋体"/>
          <w:color w:val="000000"/>
          <w:sz w:val="24"/>
          <w:highlight w:val="none"/>
        </w:rPr>
        <w:t>1、经甲方</w:t>
      </w:r>
      <w:r>
        <w:rPr>
          <w:rFonts w:hint="eastAsia" w:ascii="宋体" w:hAnsi="宋体"/>
          <w:bCs/>
          <w:color w:val="000000"/>
          <w:sz w:val="24"/>
          <w:highlight w:val="none"/>
        </w:rPr>
        <w:t>按照订货产品的硬件配置参数</w:t>
      </w:r>
      <w:r>
        <w:rPr>
          <w:rFonts w:hint="eastAsia" w:ascii="宋体" w:hAnsi="宋体"/>
          <w:color w:val="000000"/>
          <w:sz w:val="24"/>
          <w:highlight w:val="none"/>
        </w:rPr>
        <w:t>初步验收合格，且乙方安装调试完成后，乙方应向甲方发出书面通知，甲方在收到验收通知之日起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日内进行验收，由甲方进行最终质量验收。</w:t>
      </w:r>
    </w:p>
    <w:p>
      <w:pPr>
        <w:snapToGrid w:val="0"/>
        <w:spacing w:line="500" w:lineRule="exact"/>
        <w:ind w:firstLine="484" w:firstLineChars="202"/>
        <w:rPr>
          <w:rFonts w:ascii="宋体" w:hAnsi="宋体"/>
          <w:bCs/>
          <w:color w:val="000000"/>
          <w:sz w:val="24"/>
          <w:highlight w:val="none"/>
        </w:rPr>
      </w:pPr>
      <w:r>
        <w:rPr>
          <w:rFonts w:hint="eastAsia" w:ascii="宋体" w:hAnsi="宋体"/>
          <w:color w:val="000000"/>
          <w:sz w:val="24"/>
          <w:highlight w:val="none"/>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日内向乙方提出书面异议和处理意见；乙方在接到甲方书面异议之日起，应在 </w:t>
      </w:r>
      <w:r>
        <w:rPr>
          <w:rFonts w:hint="eastAsia" w:ascii="宋体" w:hAnsi="宋体"/>
          <w:color w:val="000000"/>
          <w:sz w:val="24"/>
          <w:highlight w:val="none"/>
          <w:u w:val="single"/>
        </w:rPr>
        <w:t xml:space="preserve">     </w:t>
      </w:r>
      <w:r>
        <w:rPr>
          <w:rFonts w:hint="eastAsia" w:ascii="宋体" w:hAnsi="宋体"/>
          <w:color w:val="000000"/>
          <w:sz w:val="24"/>
          <w:highlight w:val="none"/>
        </w:rPr>
        <w:t>日内予以回复，否则，即视为默认甲方提出的异议和处理意见。</w:t>
      </w:r>
    </w:p>
    <w:p>
      <w:pPr>
        <w:snapToGrid w:val="0"/>
        <w:spacing w:line="500" w:lineRule="exact"/>
        <w:ind w:firstLine="424" w:firstLineChars="177"/>
        <w:rPr>
          <w:rFonts w:ascii="宋体" w:hAnsi="宋体"/>
          <w:color w:val="000000"/>
          <w:sz w:val="24"/>
          <w:highlight w:val="none"/>
        </w:rPr>
      </w:pPr>
      <w:r>
        <w:rPr>
          <w:rFonts w:hint="eastAsia" w:ascii="宋体" w:hAnsi="宋体"/>
          <w:color w:val="000000"/>
          <w:sz w:val="24"/>
          <w:highlight w:val="none"/>
        </w:rPr>
        <w:t>3、验收不合格的，乙方负责维修、更换设备直至验收合格为止，因此产生的费用和给甲方造成的损失均由乙方承担。</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（三）乙方向甲方提交设备实施过程中的所有资料。以便甲方日后管理和维护。</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（四）验收依据：</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1、招标文件、投标文件、澄清表（函）；</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2、本合同及附件文本；</w:t>
      </w:r>
    </w:p>
    <w:p>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3、国家相应的标准、规范。</w:t>
      </w:r>
    </w:p>
    <w:p>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第十三条  合同争议解决的方式</w:t>
      </w:r>
    </w:p>
    <w:p>
      <w:pPr>
        <w:snapToGrid w:val="0"/>
        <w:spacing w:line="500" w:lineRule="exact"/>
        <w:ind w:firstLine="480" w:firstLineChars="200"/>
        <w:rPr>
          <w:rFonts w:ascii="宋体" w:hAnsi="宋体"/>
          <w:b/>
          <w:color w:val="000000"/>
          <w:sz w:val="24"/>
          <w:highlight w:val="none"/>
        </w:rPr>
      </w:pPr>
      <w:r>
        <w:rPr>
          <w:rFonts w:hint="eastAsia" w:ascii="宋体" w:hAnsi="宋体"/>
          <w:color w:val="000000"/>
          <w:sz w:val="24"/>
          <w:highlight w:val="none"/>
        </w:rPr>
        <w:t>本合同在履行过程中发生的争议，由甲、乙双方当事人协商解决；协商不成的，任意一方应向甲方住所地人民法院起诉。</w:t>
      </w:r>
    </w:p>
    <w:p>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第十四条  其他事项</w:t>
      </w:r>
    </w:p>
    <w:p>
      <w:pPr>
        <w:numPr>
          <w:ilvl w:val="0"/>
          <w:numId w:val="1"/>
        </w:numPr>
        <w:tabs>
          <w:tab w:val="left" w:pos="540"/>
        </w:tabs>
        <w:snapToGrid w:val="0"/>
        <w:spacing w:line="500" w:lineRule="exact"/>
        <w:jc w:val="left"/>
        <w:rPr>
          <w:rFonts w:ascii="宋体" w:hAnsi="宋体"/>
          <w:color w:val="000000"/>
          <w:sz w:val="24"/>
          <w:highlight w:val="none"/>
        </w:rPr>
      </w:pPr>
      <w:r>
        <w:rPr>
          <w:rFonts w:hint="eastAsia" w:ascii="宋体" w:hAnsi="宋体"/>
          <w:color w:val="000000"/>
          <w:sz w:val="24"/>
          <w:highlight w:val="none"/>
        </w:rPr>
        <w:t>本合同经双方法定代表人或者委托代理人签字并加盖公章之日起生效。</w:t>
      </w:r>
    </w:p>
    <w:p>
      <w:pPr>
        <w:tabs>
          <w:tab w:val="left" w:pos="540"/>
        </w:tabs>
        <w:snapToGrid w:val="0"/>
        <w:spacing w:line="500" w:lineRule="exact"/>
        <w:ind w:left="480"/>
        <w:jc w:val="left"/>
        <w:rPr>
          <w:rFonts w:ascii="宋体" w:hAnsi="宋体"/>
          <w:color w:val="000000"/>
          <w:sz w:val="24"/>
          <w:highlight w:val="none"/>
        </w:rPr>
      </w:pPr>
      <w:r>
        <w:rPr>
          <w:rFonts w:hint="eastAsia" w:ascii="宋体" w:hAnsi="宋体"/>
          <w:color w:val="000000"/>
          <w:sz w:val="24"/>
          <w:highlight w:val="none"/>
        </w:rPr>
        <w:t>（二）招标文件、投标文件、澄清表（函）、合同附件均成为合同不可分割的部</w:t>
      </w:r>
    </w:p>
    <w:p>
      <w:pPr>
        <w:tabs>
          <w:tab w:val="left" w:pos="540"/>
        </w:tabs>
        <w:snapToGrid w:val="0"/>
        <w:spacing w:line="500" w:lineRule="exact"/>
        <w:jc w:val="left"/>
        <w:rPr>
          <w:rFonts w:ascii="宋体" w:hAnsi="宋体"/>
          <w:color w:val="000000"/>
          <w:sz w:val="24"/>
          <w:highlight w:val="none"/>
        </w:rPr>
      </w:pPr>
      <w:r>
        <w:rPr>
          <w:rFonts w:hint="eastAsia" w:ascii="宋体" w:hAnsi="宋体"/>
          <w:color w:val="000000"/>
          <w:sz w:val="24"/>
          <w:highlight w:val="none"/>
        </w:rPr>
        <w:t>分。</w:t>
      </w:r>
    </w:p>
    <w:p>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（三）对本合同条款的任何变更、修改或增减，须经双方协商同意后签署补充协议，该补充协议作为本合同的组成部分并具有同等效力。</w:t>
      </w:r>
    </w:p>
    <w:p>
      <w:pPr>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（四）本合同未尽事宜由双方另行协商，因执行本合同所发生的和本合同有关的一切争议，双方应友好协商解决。如经协商未达成一致，任何一方可向甲方住所地有管辖权的人民法院提起诉讼。</w:t>
      </w:r>
    </w:p>
    <w:p>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（六）任何一方违约，除按照本协议约定承担违约责任外，还需赔偿另一方因此产生的所有费用，该费用包括但不限于为追究违约责任而产生的差旅费、公证费、评估费、律师费等。</w:t>
      </w:r>
    </w:p>
    <w:p>
      <w:pPr>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highlight w:val="none"/>
        </w:rPr>
        <w:t>（七）本合同一式</w:t>
      </w:r>
      <w:r>
        <w:rPr>
          <w:rFonts w:hint="eastAsia" w:ascii="宋体" w:hAnsi="宋体"/>
          <w:color w:val="000000"/>
          <w:sz w:val="24"/>
          <w:highlight w:val="none"/>
          <w:u w:val="single"/>
        </w:rPr>
        <w:t xml:space="preserve">     </w:t>
      </w:r>
      <w:r>
        <w:rPr>
          <w:rFonts w:hint="eastAsia" w:ascii="宋体" w:hAnsi="宋体"/>
          <w:color w:val="000000"/>
          <w:sz w:val="24"/>
          <w:highlight w:val="none"/>
        </w:rPr>
        <w:t>份，甲方、乙方各执</w:t>
      </w:r>
      <w:r>
        <w:rPr>
          <w:rFonts w:hint="eastAsia" w:ascii="宋体" w:hAnsi="宋体"/>
          <w:color w:val="000000"/>
          <w:sz w:val="24"/>
          <w:highlight w:val="none"/>
          <w:u w:val="single"/>
        </w:rPr>
        <w:t xml:space="preserve">     </w:t>
      </w:r>
      <w:r>
        <w:rPr>
          <w:rFonts w:hint="eastAsia" w:ascii="宋体" w:hAnsi="宋体"/>
          <w:color w:val="000000"/>
          <w:sz w:val="24"/>
          <w:highlight w:val="none"/>
        </w:rPr>
        <w:t>份，</w:t>
      </w:r>
      <w:r>
        <w:rPr>
          <w:rFonts w:hint="eastAsia" w:ascii="宋体" w:hAnsi="宋体"/>
          <w:color w:val="000000"/>
          <w:sz w:val="24"/>
          <w:highlight w:val="none"/>
          <w:u w:val="single"/>
        </w:rPr>
        <w:t xml:space="preserve">                    </w:t>
      </w:r>
      <w:r>
        <w:rPr>
          <w:rFonts w:hint="eastAsia" w:ascii="宋体" w:hAnsi="宋体"/>
          <w:color w:val="000000"/>
          <w:sz w:val="24"/>
          <w:highlight w:val="none"/>
        </w:rPr>
        <w:t>与</w:t>
      </w:r>
      <w:r>
        <w:rPr>
          <w:rFonts w:hint="eastAsia" w:ascii="宋体" w:hAnsi="宋体"/>
          <w:color w:val="000000"/>
          <w:sz w:val="24"/>
          <w:highlight w:val="none"/>
          <w:u w:val="single"/>
        </w:rPr>
        <w:t xml:space="preserve">                           </w:t>
      </w:r>
    </w:p>
    <w:p>
      <w:pPr>
        <w:snapToGrid w:val="0"/>
        <w:spacing w:line="500" w:lineRule="exact"/>
        <w:jc w:val="left"/>
        <w:rPr>
          <w:rFonts w:ascii="宋体" w:hAnsi="宋体"/>
          <w:color w:val="000000"/>
          <w:sz w:val="24"/>
          <w:highlight w:val="none"/>
        </w:rPr>
      </w:pP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及</w:t>
      </w:r>
      <w:r>
        <w:rPr>
          <w:rFonts w:hint="eastAsia" w:ascii="宋体" w:hAnsi="宋体"/>
          <w:color w:val="000000"/>
          <w:sz w:val="24"/>
          <w:highlight w:val="none"/>
          <w:u w:val="single"/>
        </w:rPr>
        <w:t xml:space="preserve">                          </w:t>
      </w:r>
      <w:r>
        <w:rPr>
          <w:rFonts w:hint="eastAsia" w:ascii="宋体" w:hAnsi="宋体"/>
          <w:color w:val="000000"/>
          <w:sz w:val="24"/>
          <w:highlight w:val="none"/>
        </w:rPr>
        <w:t>备案</w:t>
      </w:r>
      <w:r>
        <w:rPr>
          <w:rFonts w:hint="eastAsia" w:ascii="宋体" w:hAnsi="宋体"/>
          <w:color w:val="000000"/>
          <w:sz w:val="24"/>
          <w:highlight w:val="none"/>
          <w:u w:val="single"/>
        </w:rPr>
        <w:t xml:space="preserve">   </w:t>
      </w:r>
      <w:r>
        <w:rPr>
          <w:rFonts w:hint="eastAsia" w:ascii="宋体" w:hAnsi="宋体"/>
          <w:color w:val="000000"/>
          <w:sz w:val="24"/>
          <w:highlight w:val="none"/>
        </w:rPr>
        <w:t>份。自甲乙双方法定代表人或者委托代理人签字并加盖公章后生效，合同执行完毕自动失效。（合同的服务承诺仍然有效）。传真件具有同等法律效力。</w:t>
      </w:r>
    </w:p>
    <w:p>
      <w:pPr>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（八）本合同约定的地址为双方有效送达地址，任意一方发生变更的，应当在变更之日起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日内向另一方通知，未通知另一方的，另一方按照约定地址发出的信件自发出之日起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日内视为有效送达。</w:t>
      </w:r>
    </w:p>
    <w:p>
      <w:pPr>
        <w:widowControl/>
        <w:spacing w:line="240" w:lineRule="auto"/>
        <w:jc w:val="left"/>
        <w:rPr>
          <w:rFonts w:ascii="宋体" w:hAnsi="宋体"/>
          <w:color w:val="000000"/>
          <w:sz w:val="24"/>
          <w:highlight w:val="none"/>
        </w:rPr>
      </w:pPr>
    </w:p>
    <w:p>
      <w:pPr>
        <w:pStyle w:val="2"/>
        <w:rPr>
          <w:highlight w:val="none"/>
        </w:rPr>
      </w:pPr>
    </w:p>
    <w:p>
      <w:pPr>
        <w:snapToGrid w:val="0"/>
        <w:spacing w:line="500" w:lineRule="exact"/>
        <w:jc w:val="left"/>
        <w:rPr>
          <w:rFonts w:ascii="宋体" w:hAnsi="宋体"/>
          <w:color w:val="000000"/>
          <w:sz w:val="24"/>
          <w:highlight w:val="none"/>
        </w:rPr>
      </w:pPr>
      <w:r>
        <w:rPr>
          <w:rFonts w:hint="eastAsia" w:ascii="宋体" w:hAnsi="宋体"/>
          <w:color w:val="000000"/>
          <w:sz w:val="24"/>
          <w:highlight w:val="none"/>
        </w:rPr>
        <w:t xml:space="preserve">甲  方：陕西省人民医院                    乙  方：                             </w:t>
      </w:r>
    </w:p>
    <w:p>
      <w:pPr>
        <w:snapToGrid w:val="0"/>
        <w:spacing w:line="500" w:lineRule="exact"/>
        <w:rPr>
          <w:rFonts w:ascii="宋体" w:hAnsi="宋体"/>
          <w:color w:val="000000"/>
          <w:sz w:val="24"/>
          <w:highlight w:val="none"/>
        </w:rPr>
      </w:pPr>
      <w:r>
        <w:rPr>
          <w:rFonts w:hint="eastAsia" w:ascii="宋体" w:hAnsi="宋体"/>
          <w:color w:val="000000"/>
          <w:sz w:val="24"/>
          <w:highlight w:val="none"/>
        </w:rPr>
        <w:t xml:space="preserve">地  址：西安市友谊西路256号              地  址：  </w:t>
      </w:r>
    </w:p>
    <w:p>
      <w:pPr>
        <w:snapToGrid w:val="0"/>
        <w:spacing w:line="500" w:lineRule="exact"/>
        <w:rPr>
          <w:rFonts w:ascii="宋体" w:hAnsi="宋体"/>
          <w:color w:val="000000"/>
          <w:sz w:val="24"/>
          <w:highlight w:val="none"/>
        </w:rPr>
      </w:pPr>
      <w:r>
        <w:rPr>
          <w:rFonts w:hint="eastAsia" w:ascii="宋体" w:hAnsi="宋体"/>
          <w:color w:val="000000"/>
          <w:sz w:val="24"/>
          <w:highlight w:val="none"/>
        </w:rPr>
        <w:t>法定代表人（委托代理人）：                 法定代表人（委托代理人）：</w:t>
      </w:r>
    </w:p>
    <w:p>
      <w:pPr>
        <w:snapToGrid w:val="0"/>
        <w:spacing w:line="500" w:lineRule="exact"/>
        <w:rPr>
          <w:rFonts w:ascii="宋体" w:hAnsi="宋体"/>
          <w:color w:val="000000"/>
          <w:sz w:val="24"/>
          <w:highlight w:val="none"/>
        </w:rPr>
      </w:pPr>
      <w:r>
        <w:rPr>
          <w:rFonts w:hint="eastAsia" w:ascii="宋体" w:hAnsi="宋体"/>
          <w:color w:val="000000"/>
          <w:sz w:val="24"/>
          <w:highlight w:val="none"/>
        </w:rPr>
        <w:t>盖章：                                    盖章：</w:t>
      </w:r>
    </w:p>
    <w:p>
      <w:pPr>
        <w:snapToGrid w:val="0"/>
        <w:spacing w:line="500" w:lineRule="exact"/>
        <w:rPr>
          <w:rFonts w:ascii="宋体" w:hAnsi="宋体"/>
          <w:color w:val="000000"/>
          <w:sz w:val="24"/>
          <w:highlight w:val="none"/>
        </w:rPr>
      </w:pPr>
      <w:r>
        <w:rPr>
          <w:rFonts w:hint="eastAsia" w:ascii="宋体" w:hAnsi="宋体"/>
          <w:color w:val="000000"/>
          <w:sz w:val="24"/>
          <w:highlight w:val="none"/>
        </w:rPr>
        <w:t>联系电话：029-85253261-</w:t>
      </w:r>
      <w:r>
        <w:rPr>
          <w:rFonts w:ascii="宋体" w:hAnsi="宋体"/>
          <w:color w:val="000000"/>
          <w:sz w:val="24"/>
          <w:highlight w:val="none"/>
        </w:rPr>
        <w:t>****</w:t>
      </w:r>
      <w:r>
        <w:rPr>
          <w:rFonts w:hint="eastAsia" w:ascii="宋体" w:hAnsi="宋体"/>
          <w:color w:val="000000"/>
          <w:sz w:val="24"/>
          <w:highlight w:val="none"/>
        </w:rPr>
        <w:t xml:space="preserve">               联系人：         电 话：</w:t>
      </w:r>
    </w:p>
    <w:p>
      <w:pPr>
        <w:snapToGrid w:val="0"/>
        <w:spacing w:line="500" w:lineRule="exact"/>
        <w:rPr>
          <w:rFonts w:ascii="宋体" w:hAnsi="宋体"/>
          <w:color w:val="000000"/>
          <w:sz w:val="24"/>
          <w:highlight w:val="none"/>
        </w:rPr>
      </w:pPr>
      <w:r>
        <w:rPr>
          <w:rFonts w:hint="eastAsia" w:ascii="宋体" w:hAnsi="宋体"/>
          <w:color w:val="000000"/>
          <w:sz w:val="24"/>
          <w:highlight w:val="none"/>
        </w:rPr>
        <w:t>传   真： 029-85253261-</w:t>
      </w:r>
      <w:r>
        <w:rPr>
          <w:rFonts w:ascii="宋体" w:hAnsi="宋体"/>
          <w:color w:val="000000"/>
          <w:sz w:val="24"/>
          <w:highlight w:val="none"/>
        </w:rPr>
        <w:t>****</w:t>
      </w:r>
      <w:r>
        <w:rPr>
          <w:rFonts w:hint="eastAsia" w:ascii="宋体" w:hAnsi="宋体"/>
          <w:color w:val="000000"/>
          <w:sz w:val="24"/>
          <w:highlight w:val="none"/>
        </w:rPr>
        <w:t xml:space="preserve">               开户行及账号：</w:t>
      </w:r>
    </w:p>
    <w:p>
      <w:pPr>
        <w:snapToGrid w:val="0"/>
        <w:spacing w:line="500" w:lineRule="exact"/>
        <w:rPr>
          <w:rFonts w:ascii="宋体" w:hAnsi="宋体"/>
          <w:color w:val="000000"/>
          <w:sz w:val="24"/>
          <w:highlight w:val="none"/>
        </w:rPr>
      </w:pPr>
      <w:r>
        <w:rPr>
          <w:rFonts w:hint="eastAsia" w:ascii="宋体" w:hAnsi="宋体"/>
          <w:color w:val="000000"/>
          <w:sz w:val="24"/>
          <w:highlight w:val="none"/>
        </w:rPr>
        <w:t xml:space="preserve">签订日期：                                签订日期：                                        </w:t>
      </w:r>
    </w:p>
    <w:p>
      <w:pPr>
        <w:snapToGrid w:val="0"/>
        <w:spacing w:line="490" w:lineRule="exact"/>
        <w:rPr>
          <w:rFonts w:ascii="宋体" w:hAnsi="宋体"/>
          <w:color w:val="000000"/>
          <w:sz w:val="24"/>
          <w:highlight w:val="none"/>
        </w:rPr>
      </w:pPr>
      <w:r>
        <w:rPr>
          <w:rFonts w:hint="eastAsia" w:ascii="宋体" w:hAnsi="宋体"/>
          <w:color w:val="000000"/>
          <w:sz w:val="24"/>
          <w:highlight w:val="none"/>
        </w:rPr>
        <w:t xml:space="preserve">            </w:t>
      </w:r>
    </w:p>
    <w:p>
      <w:pPr>
        <w:snapToGrid w:val="0"/>
        <w:spacing w:line="360" w:lineRule="auto"/>
        <w:rPr>
          <w:rFonts w:ascii="宋体" w:hAnsi="宋体"/>
          <w:color w:val="000000"/>
          <w:sz w:val="24"/>
          <w:highlight w:val="none"/>
        </w:rPr>
      </w:pPr>
    </w:p>
    <w:p>
      <w:pPr>
        <w:snapToGrid w:val="0"/>
        <w:spacing w:line="360" w:lineRule="auto"/>
        <w:rPr>
          <w:rFonts w:ascii="宋体" w:hAnsi="宋体"/>
          <w:color w:val="000000"/>
          <w:sz w:val="24"/>
          <w:highlight w:val="none"/>
        </w:rPr>
      </w:pPr>
    </w:p>
    <w:p>
      <w:pPr>
        <w:snapToGrid w:val="0"/>
        <w:spacing w:line="360" w:lineRule="auto"/>
        <w:rPr>
          <w:rFonts w:ascii="宋体" w:hAnsi="宋体"/>
          <w:color w:val="000000"/>
          <w:spacing w:val="-10"/>
          <w:sz w:val="24"/>
          <w:highlight w:val="none"/>
        </w:rPr>
      </w:pPr>
      <w:r>
        <w:rPr>
          <w:rFonts w:hint="eastAsia" w:ascii="宋体" w:hAnsi="宋体"/>
          <w:color w:val="000000"/>
          <w:spacing w:val="-10"/>
          <w:sz w:val="24"/>
          <w:highlight w:val="none"/>
        </w:rPr>
        <w:t xml:space="preserve"> </w:t>
      </w:r>
    </w:p>
    <w:p>
      <w:pPr>
        <w:snapToGrid w:val="0"/>
        <w:spacing w:line="360" w:lineRule="auto"/>
        <w:rPr>
          <w:rFonts w:ascii="宋体" w:hAnsi="宋体"/>
          <w:b/>
          <w:color w:val="000000"/>
          <w:sz w:val="32"/>
          <w:szCs w:val="32"/>
          <w:highlight w:val="none"/>
        </w:rPr>
      </w:pPr>
      <w:r>
        <w:rPr>
          <w:rFonts w:ascii="宋体" w:hAnsi="宋体"/>
          <w:b/>
          <w:color w:val="000000"/>
          <w:sz w:val="32"/>
          <w:szCs w:val="32"/>
          <w:highlight w:val="none"/>
        </w:rPr>
        <w:br w:type="page"/>
      </w:r>
      <w:r>
        <w:rPr>
          <w:rFonts w:hint="eastAsia" w:ascii="宋体" w:hAnsi="宋体"/>
          <w:b/>
          <w:color w:val="000000"/>
          <w:sz w:val="32"/>
          <w:szCs w:val="32"/>
          <w:highlight w:val="none"/>
        </w:rPr>
        <w:t>附页：</w:t>
      </w:r>
    </w:p>
    <w:p>
      <w:pPr>
        <w:snapToGrid w:val="0"/>
        <w:spacing w:line="360" w:lineRule="auto"/>
        <w:jc w:val="center"/>
        <w:rPr>
          <w:rFonts w:ascii="宋体" w:hAnsi="宋体"/>
          <w:b/>
          <w:color w:val="000000"/>
          <w:sz w:val="32"/>
          <w:szCs w:val="32"/>
          <w:highlight w:val="none"/>
        </w:rPr>
      </w:pPr>
      <w:r>
        <w:rPr>
          <w:rFonts w:hint="eastAsia" w:ascii="宋体" w:hAnsi="宋体"/>
          <w:b/>
          <w:color w:val="000000"/>
          <w:sz w:val="32"/>
          <w:szCs w:val="32"/>
          <w:highlight w:val="none"/>
        </w:rPr>
        <w:t>设备配置清单</w:t>
      </w:r>
    </w:p>
    <w:p>
      <w:pPr>
        <w:rPr>
          <w:highlight w:val="none"/>
        </w:rPr>
      </w:pPr>
    </w:p>
    <w:p>
      <w:pPr>
        <w:pStyle w:val="5"/>
        <w:rPr>
          <w:highlight w:val="none"/>
        </w:rPr>
      </w:pPr>
    </w:p>
    <w:p>
      <w:pPr>
        <w:pStyle w:val="5"/>
        <w:rPr>
          <w:rFonts w:hint="eastAsia"/>
          <w:highlight w:val="none"/>
          <w:lang w:val="en-US" w:eastAsia="zh-Hans"/>
        </w:rPr>
      </w:pPr>
    </w:p>
    <w:p>
      <w:pPr>
        <w:rPr>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123D0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2024-02-26T02:40:03Z</dcterms:created>
  <dc:creator>Administrator</dc:creator>
  <cp:lastModifiedBy>夏日微凉</cp:lastModifiedBy>
  <dcterms:modified xsi:type="dcterms:W3CDTF">2024-02-26T02:40:38Z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79326FE5C4BD475F85BEB7BBF365DA06_12</vt:lpwstr>
  </property>
</Properties>
</file>