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tabs>
          <w:tab w:val="left" w:pos="576"/>
        </w:tabs>
        <w:adjustRightInd w:val="0"/>
        <w:spacing w:before="0" w:after="0" w:line="416" w:lineRule="atLeast"/>
        <w:textAlignment w:val="baseline"/>
        <w:rPr>
          <w:rFonts w:ascii="仿宋" w:hAnsi="仿宋" w:eastAsia="仿宋" w:cs="仿宋"/>
          <w:iCs/>
        </w:rPr>
      </w:pPr>
      <w:r>
        <w:rPr>
          <w:rFonts w:hint="eastAsia" w:ascii="仿宋" w:hAnsi="仿宋" w:eastAsia="仿宋" w:cs="仿宋"/>
          <w:iCs/>
        </w:rPr>
        <w:t>项目业绩一览表</w:t>
      </w:r>
    </w:p>
    <w:p>
      <w:pPr>
        <w:rPr>
          <w:rFonts w:hint="eastAsia"/>
        </w:rPr>
      </w:pPr>
    </w:p>
    <w:tbl>
      <w:tblPr>
        <w:tblStyle w:val="5"/>
        <w:tblW w:w="0" w:type="auto"/>
        <w:tblInd w:w="2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9"/>
        <w:gridCol w:w="2115"/>
        <w:gridCol w:w="2146"/>
        <w:gridCol w:w="1439"/>
        <w:gridCol w:w="1080"/>
        <w:gridCol w:w="107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序号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项目名称</w:t>
            </w: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合同金额（万元）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客户联系人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联系电话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签订日期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1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2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3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4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5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4" w:hRule="atLeast"/>
        </w:trPr>
        <w:tc>
          <w:tcPr>
            <w:tcW w:w="79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…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43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</w:tbl>
    <w:p>
      <w:pPr>
        <w:rPr>
          <w:rFonts w:hint="eastAsia" w:ascii="仿宋" w:hAnsi="仿宋" w:eastAsia="仿宋" w:cs="仿宋"/>
          <w:sz w:val="24"/>
        </w:rPr>
      </w:pPr>
      <w:bookmarkStart w:id="0" w:name="_GoBack"/>
      <w:bookmarkEnd w:id="0"/>
    </w:p>
    <w:p>
      <w:pPr>
        <w:spacing w:line="360" w:lineRule="auto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注：1. 供应商应如实列出以上情况，如有隐瞒，一经查实将导致其投标被拒绝。</w:t>
      </w:r>
    </w:p>
    <w:p>
      <w:r>
        <w:rPr>
          <w:rFonts w:hint="eastAsia" w:ascii="仿宋" w:hAnsi="仿宋" w:eastAsia="仿宋" w:cs="宋体"/>
          <w:sz w:val="24"/>
          <w:szCs w:val="24"/>
        </w:rPr>
        <w:t>2.后附</w:t>
      </w:r>
      <w:r>
        <w:rPr>
          <w:rFonts w:hint="eastAsia" w:ascii="仿宋" w:hAnsi="仿宋" w:eastAsia="仿宋" w:cs="宋体"/>
          <w:sz w:val="24"/>
          <w:szCs w:val="24"/>
          <w:lang w:val="en-US" w:eastAsia="zh-CN"/>
        </w:rPr>
        <w:t>合同</w:t>
      </w:r>
      <w:r>
        <w:rPr>
          <w:rFonts w:hint="eastAsia" w:ascii="仿宋" w:hAnsi="仿宋" w:eastAsia="仿宋" w:cs="宋体"/>
          <w:sz w:val="24"/>
          <w:szCs w:val="24"/>
        </w:rPr>
        <w:t>复印件加盖公章，否则不做为评审依据。</w:t>
      </w:r>
    </w:p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0" w:firstLineChars="1000"/>
        <w:textAlignment w:val="auto"/>
        <w:outlineLvl w:val="9"/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</w:rPr>
        <w:t>法定代表人或被授权代表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</w:rPr>
        <w:t>签字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或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盖章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0" w:firstLineChars="1000"/>
        <w:textAlignment w:val="auto"/>
        <w:outlineLvl w:val="9"/>
        <w:rPr>
          <w:rFonts w:hint="eastAsia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投标人名称：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（公章）</w:t>
      </w:r>
    </w:p>
    <w:p>
      <w:pPr>
        <w:ind w:firstLine="2400" w:firstLineChars="1000"/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 xml:space="preserve">日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 xml:space="preserve">   期：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年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月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yMjljNTNhY2Q3ZjRmNjlhYWQ3OGMxZTUyNmQzZDEifQ=="/>
  </w:docVars>
  <w:rsids>
    <w:rsidRoot w:val="00000000"/>
    <w:rsid w:val="076B4DE5"/>
    <w:rsid w:val="52D52E0D"/>
    <w:rsid w:val="573A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5" w:lineRule="auto"/>
      <w:outlineLvl w:val="1"/>
    </w:pPr>
    <w:rPr>
      <w:rFonts w:ascii="Arial" w:hAnsi="Arial" w:eastAsia="黑体"/>
      <w:b/>
      <w:sz w:val="32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2023-12-21T09:41:00Z</dcterms:created>
  <dc:creator>Administrator</dc:creator>
  <cp:lastModifiedBy>陕西中技招标有限公司</cp:lastModifiedBy>
  <dcterms:modified xsi:type="dcterms:W3CDTF">2024-04-07T07:22:39Z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FC99D74255E84B0D93356636E1C813E5_12</vt:lpwstr>
  </property>
</Properties>
</file>