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360" w:lineRule="auto"/>
        <w:ind w:firstLine="904" w:firstLineChars="250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采购供货合同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甲方：陕西科技大学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乙方：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      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sz w:val="24"/>
          <w:highlight w:val="none"/>
        </w:rPr>
        <w:t>》等法律法规，甲方通过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     （</w:t>
      </w:r>
      <w:r>
        <w:rPr>
          <w:rFonts w:hint="eastAsia" w:ascii="仿宋" w:hAnsi="仿宋" w:eastAsia="仿宋" w:cs="仿宋"/>
          <w:sz w:val="24"/>
          <w:highlight w:val="none"/>
        </w:rPr>
        <w:t>公开招标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、竞争性磋商、竞争性谈判、单一来源、协议供货等，根据具体采购形式填写）</w:t>
      </w:r>
      <w:r>
        <w:rPr>
          <w:rFonts w:hint="eastAsia" w:ascii="仿宋" w:hAnsi="仿宋" w:eastAsia="仿宋" w:cs="仿宋"/>
          <w:sz w:val="24"/>
          <w:highlight w:val="none"/>
        </w:rPr>
        <w:t>，选定乙方为中标单位。甲、乙双方在平等基础上协商一致，达成如下合同条款：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一、</w:t>
      </w:r>
      <w:r>
        <w:rPr>
          <w:rFonts w:hint="eastAsia" w:ascii="仿宋" w:hAnsi="仿宋" w:eastAsia="仿宋" w:cs="仿宋"/>
          <w:b/>
          <w:sz w:val="24"/>
          <w:highlight w:val="none"/>
        </w:rPr>
        <w:t>合同内容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 xml:space="preserve">                                 价格单位：元</w:t>
      </w:r>
    </w:p>
    <w:tbl>
      <w:tblPr>
        <w:tblStyle w:val="5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设备名称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tabs>
                <w:tab w:val="left" w:pos="263"/>
              </w:tabs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￥：       （大写）</w:t>
            </w:r>
          </w:p>
        </w:tc>
      </w:tr>
    </w:tbl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详细</w:t>
      </w:r>
      <w:r>
        <w:rPr>
          <w:rFonts w:hint="eastAsia" w:ascii="仿宋" w:hAnsi="仿宋" w:eastAsia="仿宋" w:cs="仿宋"/>
          <w:sz w:val="24"/>
          <w:highlight w:val="none"/>
        </w:rPr>
        <w:t>参数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用</w:t>
      </w:r>
      <w:r>
        <w:rPr>
          <w:rFonts w:hint="eastAsia" w:ascii="仿宋" w:hAnsi="仿宋" w:eastAsia="仿宋" w:cs="仿宋"/>
          <w:sz w:val="24"/>
          <w:highlight w:val="none"/>
        </w:rPr>
        <w:t>附件说明）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乙方负责按</w:t>
      </w:r>
      <w:r>
        <w:rPr>
          <w:rFonts w:hint="eastAsia" w:ascii="仿宋" w:hAnsi="仿宋" w:eastAsia="仿宋" w:cs="仿宋"/>
          <w:sz w:val="24"/>
          <w:highlight w:val="none"/>
        </w:rPr>
        <w:t>以上</w:t>
      </w:r>
      <w:r>
        <w:rPr>
          <w:rFonts w:hint="eastAsia" w:ascii="仿宋" w:hAnsi="仿宋" w:eastAsia="仿宋" w:cs="仿宋"/>
          <w:sz w:val="24"/>
          <w:highlight w:val="none"/>
        </w:rPr>
        <w:t>确定</w:t>
      </w:r>
      <w:r>
        <w:rPr>
          <w:rFonts w:hint="eastAsia" w:ascii="仿宋" w:hAnsi="仿宋" w:eastAsia="仿宋" w:cs="仿宋"/>
          <w:sz w:val="24"/>
          <w:highlight w:val="none"/>
        </w:rPr>
        <w:t>的设备规格、型号及配套内容进行供货，及</w:t>
      </w:r>
      <w:r>
        <w:rPr>
          <w:rFonts w:hint="eastAsia" w:ascii="仿宋" w:hAnsi="仿宋" w:eastAsia="仿宋" w:cs="仿宋"/>
          <w:sz w:val="24"/>
          <w:highlight w:val="none"/>
        </w:rPr>
        <w:t>时运到甲方指定交货地点</w:t>
      </w:r>
      <w:r>
        <w:rPr>
          <w:rFonts w:hint="eastAsia" w:ascii="仿宋" w:hAnsi="仿宋" w:eastAsia="仿宋" w:cs="仿宋"/>
          <w:sz w:val="24"/>
          <w:highlight w:val="none"/>
        </w:rPr>
        <w:t>安装调试</w:t>
      </w:r>
      <w:r>
        <w:rPr>
          <w:rFonts w:hint="eastAsia" w:ascii="仿宋" w:hAnsi="仿宋" w:eastAsia="仿宋" w:cs="仿宋"/>
          <w:sz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确保所有设备达到最佳运行状态，</w:t>
      </w:r>
      <w:r>
        <w:rPr>
          <w:rFonts w:hint="eastAsia" w:ascii="仿宋" w:hAnsi="仿宋" w:eastAsia="仿宋" w:cs="仿宋"/>
          <w:sz w:val="24"/>
          <w:highlight w:val="none"/>
        </w:rPr>
        <w:t>负责对甲方操作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维护人员</w:t>
      </w:r>
      <w:r>
        <w:rPr>
          <w:rFonts w:hint="eastAsia" w:ascii="仿宋" w:hAnsi="仿宋" w:eastAsia="仿宋" w:cs="仿宋"/>
          <w:sz w:val="24"/>
          <w:highlight w:val="none"/>
        </w:rPr>
        <w:t>进行培训</w:t>
      </w:r>
      <w:r>
        <w:rPr>
          <w:rFonts w:hint="eastAsia" w:ascii="仿宋" w:hAnsi="仿宋" w:eastAsia="仿宋" w:cs="仿宋"/>
          <w:sz w:val="24"/>
          <w:highlight w:val="none"/>
        </w:rPr>
        <w:t>，指导操作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使用和维修保养，做好售后服务工作。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合同总价：人民币大写：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sz w:val="24"/>
          <w:highlight w:val="none"/>
        </w:rPr>
        <w:t>元</w:t>
      </w:r>
      <w:r>
        <w:rPr>
          <w:rFonts w:hint="eastAsia" w:ascii="仿宋" w:hAnsi="仿宋" w:eastAsia="仿宋" w:cs="仿宋"/>
          <w:b/>
          <w:sz w:val="24"/>
          <w:highlight w:val="none"/>
        </w:rPr>
        <w:t>整</w:t>
      </w:r>
      <w:r>
        <w:rPr>
          <w:rFonts w:hint="eastAsia" w:ascii="仿宋" w:hAnsi="仿宋" w:eastAsia="仿宋" w:cs="仿宋"/>
          <w:b/>
          <w:sz w:val="24"/>
          <w:highlight w:val="none"/>
        </w:rPr>
        <w:t>；</w:t>
      </w:r>
      <w:r>
        <w:rPr>
          <w:rFonts w:hint="eastAsia" w:ascii="仿宋" w:hAnsi="仿宋" w:eastAsia="仿宋" w:cs="仿宋"/>
          <w:sz w:val="24"/>
          <w:highlight w:val="none"/>
        </w:rPr>
        <w:t>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.00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元。</w:t>
      </w:r>
    </w:p>
    <w:p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合同总价包括：设备的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价格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及所发生的运输费、杂费（含保险）、商检费、搬运费、安装调试费、培训费等</w:t>
      </w:r>
      <w:r>
        <w:rPr>
          <w:rFonts w:hint="eastAsia" w:ascii="仿宋" w:hAnsi="仿宋" w:eastAsia="仿宋" w:cs="仿宋"/>
          <w:sz w:val="24"/>
          <w:highlight w:val="none"/>
        </w:rPr>
        <w:t>一切费用。合同总价不可变更，不受市场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价格或汇率</w:t>
      </w:r>
      <w:r>
        <w:rPr>
          <w:rFonts w:hint="eastAsia" w:ascii="仿宋" w:hAnsi="仿宋" w:eastAsia="仿宋" w:cs="仿宋"/>
          <w:sz w:val="24"/>
          <w:highlight w:val="none"/>
        </w:rPr>
        <w:t>变化的影响，不受实际数量变化的影响。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三、款项支付</w:t>
      </w:r>
    </w:p>
    <w:p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bookmarkStart w:id="0" w:name="_Toc337393755"/>
      <w:r>
        <w:rPr>
          <w:rFonts w:hint="eastAsia" w:ascii="仿宋" w:hAnsi="仿宋" w:eastAsia="仿宋" w:cs="仿宋"/>
          <w:sz w:val="24"/>
          <w:highlight w:val="none"/>
        </w:rPr>
        <w:t>1、</w:t>
      </w:r>
      <w:bookmarkEnd w:id="0"/>
      <w:bookmarkStart w:id="1" w:name="_Toc337393756"/>
      <w:r>
        <w:rPr>
          <w:rFonts w:hint="eastAsia" w:ascii="仿宋" w:hAnsi="仿宋" w:eastAsia="仿宋" w:cs="仿宋"/>
          <w:sz w:val="24"/>
          <w:highlight w:val="none"/>
        </w:rPr>
        <w:t>发票在货到验收合格后由乙方（或乙方委托的外贸代理机构）开具给甲方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国产产品：</w:t>
      </w:r>
      <w:r>
        <w:rPr>
          <w:rFonts w:hint="eastAsia" w:ascii="仿宋" w:hAnsi="仿宋" w:eastAsia="仿宋" w:cs="仿宋"/>
          <w:sz w:val="24"/>
          <w:highlight w:val="none"/>
        </w:rPr>
        <w:t>甲方收到乙方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开</w:t>
      </w:r>
      <w:r>
        <w:rPr>
          <w:rFonts w:hint="eastAsia" w:ascii="仿宋" w:hAnsi="仿宋" w:eastAsia="仿宋" w:cs="仿宋"/>
          <w:sz w:val="24"/>
          <w:highlight w:val="none"/>
        </w:rPr>
        <w:t>具的全额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增值税专用</w:t>
      </w:r>
      <w:r>
        <w:rPr>
          <w:rFonts w:hint="eastAsia" w:ascii="仿宋" w:hAnsi="仿宋" w:eastAsia="仿宋" w:cs="仿宋"/>
          <w:sz w:val="24"/>
          <w:highlight w:val="none"/>
        </w:rPr>
        <w:t>发票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（电子、纸质发票均可，纸质发票须包含发票联、抵扣联）</w:t>
      </w:r>
      <w:r>
        <w:rPr>
          <w:rFonts w:hint="eastAsia" w:ascii="仿宋" w:hAnsi="仿宋" w:eastAsia="仿宋" w:cs="仿宋"/>
          <w:sz w:val="24"/>
          <w:highlight w:val="none"/>
        </w:rPr>
        <w:t>后及时向乙方支付合同总价款的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100</w:t>
      </w:r>
      <w:r>
        <w:rPr>
          <w:rFonts w:hint="eastAsia" w:ascii="仿宋" w:hAnsi="仿宋" w:eastAsia="仿宋" w:cs="仿宋"/>
          <w:sz w:val="24"/>
          <w:highlight w:val="none"/>
        </w:rPr>
        <w:t>%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进口产品：</w:t>
      </w:r>
      <w:r>
        <w:rPr>
          <w:rFonts w:hint="eastAsia" w:ascii="仿宋" w:hAnsi="仿宋" w:eastAsia="仿宋" w:cs="仿宋"/>
          <w:sz w:val="24"/>
          <w:highlight w:val="none"/>
        </w:rPr>
        <w:t>甲方收到乙方委托的外贸代理机构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开</w:t>
      </w:r>
      <w:r>
        <w:rPr>
          <w:rFonts w:hint="eastAsia" w:ascii="仿宋" w:hAnsi="仿宋" w:eastAsia="仿宋" w:cs="仿宋"/>
          <w:sz w:val="24"/>
          <w:highlight w:val="none"/>
        </w:rPr>
        <w:t>具的全额发票后及时向乙方委托的外贸代理机构支付合同总价款的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100</w:t>
      </w:r>
      <w:r>
        <w:rPr>
          <w:rFonts w:hint="eastAsia" w:ascii="仿宋" w:hAnsi="仿宋" w:eastAsia="仿宋" w:cs="仿宋"/>
          <w:sz w:val="24"/>
          <w:highlight w:val="none"/>
        </w:rPr>
        <w:t>%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bookmarkEnd w:id="2"/>
      <w:bookmarkStart w:id="3" w:name="_Toc337393758"/>
      <w:bookmarkStart w:id="6" w:name="_GoBack"/>
      <w:bookmarkEnd w:id="6"/>
    </w:p>
    <w:p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bookmarkEnd w:id="3"/>
      <w:r>
        <w:rPr>
          <w:rFonts w:hint="eastAsia" w:ascii="仿宋" w:hAnsi="仿宋" w:eastAsia="仿宋" w:cs="仿宋"/>
          <w:sz w:val="24"/>
          <w:highlight w:val="none"/>
          <w:lang w:eastAsia="zh-CN"/>
        </w:rPr>
        <w:t>签订合同前，乙方应缴纳合同金额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%的履约保证金。项目验收合格后，甲方一次性无息退还5%的履约保证金。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四、交货条件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1、交货地点：</w:t>
      </w:r>
      <w:r>
        <w:rPr>
          <w:rFonts w:hint="eastAsia" w:ascii="仿宋" w:hAnsi="仿宋" w:eastAsia="仿宋" w:cs="仿宋"/>
          <w:sz w:val="24"/>
          <w:highlight w:val="none"/>
        </w:rPr>
        <w:t>陕西省西安市未央区</w:t>
      </w:r>
      <w:r>
        <w:rPr>
          <w:rFonts w:hint="eastAsia" w:ascii="仿宋" w:hAnsi="仿宋" w:eastAsia="仿宋" w:cs="仿宋"/>
          <w:sz w:val="24"/>
          <w:highlight w:val="none"/>
        </w:rPr>
        <w:t>陕西科技大学内指定地点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（如交货地点为校外，请提供书面说明，且需征得甲方同意）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2、交货日期：双方签字盖章后合同生效，合同生效后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个日历日内完成交货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（交货日期是工作日的，换算为日历日）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五、运输方式：</w:t>
      </w:r>
      <w:r>
        <w:rPr>
          <w:rFonts w:hint="eastAsia" w:ascii="仿宋" w:hAnsi="仿宋" w:eastAsia="仿宋" w:cs="仿宋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六、质量保证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1、乙方提供的产品必须满足招标文件及合同的技术参数要求。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乙方保证所提供的设备质量可靠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进货渠道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正规、</w:t>
      </w:r>
      <w:r>
        <w:rPr>
          <w:rFonts w:hint="eastAsia" w:ascii="仿宋" w:hAnsi="仿宋" w:eastAsia="仿宋" w:cs="仿宋"/>
          <w:sz w:val="24"/>
          <w:highlight w:val="none"/>
        </w:rPr>
        <w:t>配置合理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技术性能完全满足招标文件要求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乙</w:t>
      </w:r>
      <w:r>
        <w:rPr>
          <w:rFonts w:hint="eastAsia" w:ascii="仿宋" w:hAnsi="仿宋" w:eastAsia="仿宋" w:cs="仿宋"/>
          <w:sz w:val="24"/>
          <w:highlight w:val="none"/>
        </w:rPr>
        <w:t>方应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随产品</w:t>
      </w:r>
      <w:r>
        <w:rPr>
          <w:rFonts w:hint="eastAsia" w:ascii="仿宋" w:hAnsi="仿宋" w:eastAsia="仿宋" w:cs="仿宋"/>
          <w:sz w:val="24"/>
          <w:highlight w:val="none"/>
        </w:rPr>
        <w:t>提供检验报告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等相关材料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highlight w:val="none"/>
        </w:rPr>
        <w:t>、设备</w:t>
      </w:r>
      <w:r>
        <w:rPr>
          <w:rFonts w:hint="eastAsia" w:ascii="仿宋" w:hAnsi="仿宋" w:eastAsia="仿宋" w:cs="仿宋"/>
          <w:bCs/>
          <w:sz w:val="24"/>
          <w:highlight w:val="none"/>
        </w:rPr>
        <w:t>性能未达到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sz w:val="24"/>
          <w:highlight w:val="none"/>
        </w:rPr>
        <w:t>技术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参数</w:t>
      </w:r>
      <w:r>
        <w:rPr>
          <w:rFonts w:hint="eastAsia" w:ascii="仿宋" w:hAnsi="仿宋" w:eastAsia="仿宋" w:cs="仿宋"/>
          <w:bCs/>
          <w:sz w:val="24"/>
          <w:highlight w:val="none"/>
        </w:rPr>
        <w:t>要求的，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甲方有权拒收产品或拒绝验收，</w:t>
      </w:r>
      <w:r>
        <w:rPr>
          <w:rFonts w:hint="eastAsia" w:ascii="仿宋" w:hAnsi="仿宋" w:eastAsia="仿宋" w:cs="仿宋"/>
          <w:bCs/>
          <w:sz w:val="24"/>
          <w:highlight w:val="none"/>
        </w:rPr>
        <w:t>乙方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可</w:t>
      </w:r>
      <w:r>
        <w:rPr>
          <w:rFonts w:hint="eastAsia" w:ascii="仿宋" w:hAnsi="仿宋" w:eastAsia="仿宋" w:cs="仿宋"/>
          <w:bCs/>
          <w:sz w:val="24"/>
          <w:highlight w:val="none"/>
        </w:rPr>
        <w:t>进行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限期</w:t>
      </w:r>
      <w:r>
        <w:rPr>
          <w:rFonts w:hint="eastAsia" w:ascii="仿宋" w:hAnsi="仿宋" w:eastAsia="仿宋" w:cs="仿宋"/>
          <w:bCs/>
          <w:sz w:val="24"/>
          <w:highlight w:val="none"/>
        </w:rPr>
        <w:t>整改；整改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highlight w:val="none"/>
        </w:rPr>
        <w:t>仍达不到要求的，甲方有权解除合同，保留依法索赔的权利。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七、质保期与承诺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设备的质保期为设备验收合格后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、质保期内，若发生产品质量问题，乙方应免费解决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；否则，甲方将乙方列入“政府采购联合惩戒黑名单”，并追究法律责任。</w:t>
      </w:r>
    </w:p>
    <w:p>
      <w:pPr>
        <w:adjustRightInd w:val="0"/>
        <w:snapToGrid w:val="0"/>
        <w:spacing w:line="360" w:lineRule="auto"/>
        <w:ind w:firstLine="359" w:firstLineChars="149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sz w:val="24"/>
          <w:highlight w:val="none"/>
        </w:rPr>
        <w:t>、安装、调试及技术服务</w:t>
      </w:r>
    </w:p>
    <w:p>
      <w:pPr>
        <w:spacing w:line="360" w:lineRule="auto"/>
        <w:ind w:firstLine="496" w:firstLineChars="207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1、技术资料包括：出厂检测报告、产品使用说明书、合格证等其它相关资料。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2、在质保期内，乙方在接到用户对所购设备进行维修的要求后，24小时内到用户现场进行维修服务，全部费用由乙方支付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highlight w:val="none"/>
        </w:rPr>
        <w:t>若需将产品送回生产厂，由乙方支付维修设备所需的往返费用。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3、安装调试完成后，产品的性能、稳定性等未达到招标文件要求，甲方有权拒绝验收。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4、技术培训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1）内容：包括设备原理、使用操作、保养维修技术等，使受训人员达到独立使用、熟练操作的程度。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根据实际需要</w:t>
      </w:r>
      <w:r>
        <w:rPr>
          <w:rFonts w:hint="eastAsia" w:ascii="仿宋" w:hAnsi="仿宋" w:eastAsia="仿宋" w:cs="仿宋"/>
          <w:sz w:val="24"/>
          <w:highlight w:val="none"/>
        </w:rPr>
        <w:t>培训主要操作人员。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）时间：在收到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通知后一周内安排。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4）所有培训费用（含交通费、住宿等费用）由乙方承担。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5）投标文件里有其他相关说明或承诺的，应该按投标文件执行。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5、服务承诺：按投标文件中的服务承诺执行。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6、安装调试过程中出现的安全责任问题由乙方全权负责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，若造成损失由乙方负责赔偿。</w:t>
      </w:r>
    </w:p>
    <w:p>
      <w:pPr>
        <w:spacing w:line="360" w:lineRule="auto"/>
        <w:ind w:firstLine="532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highlight w:val="none"/>
        </w:rPr>
        <w:t>、设备验收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1、设备到货后，乙方负责安装调试，达到正常运行条件后书面通知甲方验收。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2、安装完成后应提供详细的安装报告，并详细记录各种指示的实测数据。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3、提供完整的操作手册和安装、调试、维修手册；提供制造厂家的检验测试报告或设备出厂检测报告。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ascii="仿宋" w:hAnsi="仿宋" w:eastAsia="仿宋" w:cs="仿宋"/>
          <w:sz w:val="24"/>
          <w:highlight w:val="none"/>
        </w:rPr>
        <w:t>本合同文本、招投标文件和国内相应的标准、规范</w:t>
      </w:r>
      <w:bookmarkEnd w:id="4"/>
      <w:bookmarkStart w:id="5" w:name="_Toc337393761"/>
      <w:r>
        <w:rPr>
          <w:rFonts w:hint="eastAsia" w:ascii="仿宋" w:hAnsi="仿宋" w:eastAsia="仿宋" w:cs="仿宋"/>
          <w:sz w:val="24"/>
          <w:highlight w:val="none"/>
        </w:rPr>
        <w:t>。</w:t>
      </w:r>
      <w:bookmarkEnd w:id="5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5、验收合格后，填写设备验收单，并向甲方提交设备所包含的所有资料，以便使用单位日后管理和维护。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360" w:lineRule="auto"/>
        <w:ind w:firstLine="506" w:firstLineChars="21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</w:rPr>
        <w:t>、违约责任</w:t>
      </w:r>
      <w:r>
        <w:rPr>
          <w:rFonts w:hint="eastAsia" w:ascii="仿宋" w:hAnsi="仿宋" w:eastAsia="仿宋" w:cs="仿宋"/>
          <w:b/>
          <w:sz w:val="24"/>
          <w:highlight w:val="none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1、按《中华人民共和国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sz w:val="24"/>
          <w:highlight w:val="none"/>
        </w:rPr>
        <w:t>》中的相关条款执行。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2、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若乙方出现不能供货等违约情况，甲方将不退合同金额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%的履约保证金。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3、</w:t>
      </w:r>
      <w:r>
        <w:rPr>
          <w:rFonts w:hint="eastAsia" w:ascii="仿宋" w:hAnsi="仿宋" w:eastAsia="仿宋" w:cs="仿宋"/>
          <w:sz w:val="24"/>
          <w:highlight w:val="none"/>
        </w:rPr>
        <w:t>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因供货期</w:t>
      </w:r>
      <w:r>
        <w:rPr>
          <w:rFonts w:hint="eastAsia" w:ascii="仿宋" w:hAnsi="仿宋" w:eastAsia="仿宋" w:cs="仿宋"/>
          <w:sz w:val="24"/>
          <w:highlight w:val="none"/>
        </w:rPr>
        <w:t>迟延的，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乙</w:t>
      </w:r>
      <w:r>
        <w:rPr>
          <w:rFonts w:hint="eastAsia" w:ascii="仿宋" w:hAnsi="仿宋" w:eastAsia="仿宋" w:cs="仿宋"/>
          <w:sz w:val="24"/>
          <w:highlight w:val="none"/>
        </w:rPr>
        <w:t>方按照每天1‰向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承担违约责任。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5、因</w:t>
      </w:r>
      <w:r>
        <w:rPr>
          <w:rFonts w:hint="eastAsia" w:ascii="仿宋" w:hAnsi="仿宋" w:eastAsia="仿宋" w:cs="仿宋"/>
          <w:sz w:val="24"/>
          <w:highlight w:val="none"/>
        </w:rPr>
        <w:t>产品质量问题违约的，除了按照迟延时间计算违约金外，另可以采取退货、换货等方式，由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乙</w:t>
      </w:r>
      <w:r>
        <w:rPr>
          <w:rFonts w:hint="eastAsia" w:ascii="仿宋" w:hAnsi="仿宋" w:eastAsia="仿宋" w:cs="仿宋"/>
          <w:sz w:val="24"/>
          <w:highlight w:val="none"/>
        </w:rPr>
        <w:t>方承担一切费用。</w:t>
      </w:r>
    </w:p>
    <w:p>
      <w:pPr>
        <w:tabs>
          <w:tab w:val="left" w:pos="5355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b/>
          <w:sz w:val="24"/>
          <w:highlight w:val="none"/>
        </w:rPr>
        <w:t>、合同争议的解决：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sz w:val="24"/>
          <w:highlight w:val="none"/>
        </w:rPr>
        <w:t>、其它事项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1、甲、乙双方做为合同执行的主体，有义务及时完全履行合同。招标代理机构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          （招标公司全称）</w:t>
      </w:r>
      <w:r>
        <w:rPr>
          <w:rFonts w:hint="eastAsia" w:ascii="仿宋" w:hAnsi="仿宋" w:eastAsia="仿宋" w:cs="仿宋"/>
          <w:sz w:val="24"/>
          <w:highlight w:val="none"/>
        </w:rPr>
        <w:t>监督履行。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2、甲方使用部门代表学校签署合同，并随时监督合同履行情况。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5、合同一式</w:t>
      </w:r>
      <w:r>
        <w:rPr>
          <w:rFonts w:hint="eastAsia" w:ascii="仿宋" w:hAnsi="仿宋" w:eastAsia="仿宋" w:cs="仿宋"/>
          <w:sz w:val="24"/>
          <w:highlight w:val="none"/>
        </w:rPr>
        <w:t>陆</w:t>
      </w:r>
      <w:r>
        <w:rPr>
          <w:rFonts w:hint="eastAsia" w:ascii="仿宋" w:hAnsi="仿宋" w:eastAsia="仿宋" w:cs="仿宋"/>
          <w:sz w:val="24"/>
          <w:highlight w:val="none"/>
        </w:rPr>
        <w:t>份，甲方持</w:t>
      </w:r>
      <w:r>
        <w:rPr>
          <w:rFonts w:hint="eastAsia" w:ascii="仿宋" w:hAnsi="仿宋" w:eastAsia="仿宋" w:cs="仿宋"/>
          <w:sz w:val="24"/>
          <w:highlight w:val="none"/>
        </w:rPr>
        <w:t>肆</w:t>
      </w:r>
      <w:r>
        <w:rPr>
          <w:rFonts w:hint="eastAsia" w:ascii="仿宋" w:hAnsi="仿宋" w:eastAsia="仿宋" w:cs="仿宋"/>
          <w:sz w:val="24"/>
          <w:highlight w:val="none"/>
        </w:rPr>
        <w:t>份、乙方执</w:t>
      </w:r>
      <w:r>
        <w:rPr>
          <w:rFonts w:hint="eastAsia" w:ascii="仿宋" w:hAnsi="仿宋" w:eastAsia="仿宋" w:cs="仿宋"/>
          <w:sz w:val="24"/>
          <w:highlight w:val="none"/>
        </w:rPr>
        <w:t>壹</w:t>
      </w:r>
      <w:r>
        <w:rPr>
          <w:rFonts w:hint="eastAsia" w:ascii="仿宋" w:hAnsi="仿宋" w:eastAsia="仿宋" w:cs="仿宋"/>
          <w:sz w:val="24"/>
          <w:highlight w:val="none"/>
        </w:rPr>
        <w:t>份，招标代理机构</w:t>
      </w:r>
      <w:r>
        <w:rPr>
          <w:rFonts w:hint="eastAsia" w:ascii="仿宋" w:hAnsi="仿宋" w:eastAsia="仿宋" w:cs="仿宋"/>
          <w:sz w:val="24"/>
          <w:highlight w:val="none"/>
        </w:rPr>
        <w:t>壹</w:t>
      </w:r>
      <w:r>
        <w:rPr>
          <w:rFonts w:hint="eastAsia" w:ascii="仿宋" w:hAnsi="仿宋" w:eastAsia="仿宋" w:cs="仿宋"/>
          <w:sz w:val="24"/>
          <w:highlight w:val="none"/>
        </w:rPr>
        <w:t>份。双方签字盖章后生效，合同执行完毕自动失效（合同的服务承诺长期有效）。</w:t>
      </w:r>
    </w:p>
    <w:p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6、使用单位收货、验货人员：____________  电话：_______________</w:t>
      </w:r>
    </w:p>
    <w:p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甲  方：</w:t>
      </w:r>
      <w:r>
        <w:rPr>
          <w:rFonts w:hint="eastAsia" w:ascii="仿宋" w:hAnsi="仿宋" w:eastAsia="仿宋" w:cs="仿宋"/>
          <w:sz w:val="24"/>
          <w:highlight w:val="none"/>
        </w:rPr>
        <w:t>陕西科技大学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　            乙  方：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地　址：</w:t>
      </w:r>
      <w:r>
        <w:rPr>
          <w:rFonts w:hint="eastAsia" w:ascii="仿宋" w:hAnsi="仿宋" w:eastAsia="仿宋" w:cs="仿宋"/>
          <w:sz w:val="24"/>
          <w:highlight w:val="none"/>
        </w:rPr>
        <w:t>陕西省西安市未央大学园区</w:t>
      </w:r>
      <w:r>
        <w:rPr>
          <w:rFonts w:hint="eastAsia" w:ascii="仿宋" w:hAnsi="仿宋" w:eastAsia="仿宋" w:cs="仿宋"/>
          <w:sz w:val="24"/>
          <w:highlight w:val="none"/>
        </w:rPr>
        <w:t xml:space="preserve">     地　址： 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代理人：　　　　　　　　　　　　　 　代理人：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技术确认：                           技术确认：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联系电话：</w:t>
      </w:r>
      <w:r>
        <w:rPr>
          <w:rFonts w:hint="eastAsia" w:ascii="仿宋" w:hAnsi="仿宋" w:eastAsia="仿宋" w:cs="仿宋"/>
          <w:sz w:val="24"/>
          <w:highlight w:val="none"/>
        </w:rPr>
        <w:t>029-</w:t>
      </w:r>
      <w:r>
        <w:rPr>
          <w:rFonts w:hint="eastAsia" w:ascii="仿宋" w:hAnsi="仿宋" w:eastAsia="仿宋" w:cs="仿宋"/>
          <w:sz w:val="24"/>
          <w:highlight w:val="none"/>
        </w:rPr>
        <w:t>86168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123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联系电话：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开户行：中国银行西安浐灞区支行       开户行： 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账号：102887455445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</w:rPr>
        <w:t>账号：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时间：                               时间：</w:t>
      </w:r>
    </w:p>
    <w:p>
      <w:pPr>
        <w:pStyle w:val="2"/>
        <w:spacing w:line="360" w:lineRule="auto"/>
        <w:ind w:firstLine="422" w:firstLineChars="175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>
      <w:pPr>
        <w:widowControl/>
        <w:wordWrap/>
        <w:spacing w:line="360" w:lineRule="auto"/>
        <w:jc w:val="left"/>
        <w:rPr>
          <w:rFonts w:hint="eastAsia" w:ascii="仿宋" w:hAnsi="仿宋" w:eastAsia="仿宋" w:cs="仿宋"/>
          <w:sz w:val="24"/>
          <w:highlight w:val="none"/>
        </w:rPr>
      </w:pPr>
    </w:p>
    <w:p>
      <w:pPr>
        <w:widowControl/>
        <w:wordWrap/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widowControl/>
        <w:wordWrap/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g2NmMxNjQ3YjEwMWQ0NzY0ZGIyNjIyNDMzNDY3MjcifQ=="/>
  </w:docVars>
  <w:rsids>
    <w:rsidRoot w:val="0D5B3EF9"/>
    <w:rsid w:val="00436308"/>
    <w:rsid w:val="00774C3D"/>
    <w:rsid w:val="008820E0"/>
    <w:rsid w:val="00F5147D"/>
    <w:rsid w:val="04513ED4"/>
    <w:rsid w:val="055230CB"/>
    <w:rsid w:val="0A423E84"/>
    <w:rsid w:val="0D5B3EF9"/>
    <w:rsid w:val="0EE572E4"/>
    <w:rsid w:val="10AB5D44"/>
    <w:rsid w:val="144715F3"/>
    <w:rsid w:val="1D7F40C7"/>
    <w:rsid w:val="27E17771"/>
    <w:rsid w:val="28353D1B"/>
    <w:rsid w:val="29616F9E"/>
    <w:rsid w:val="2A2E6D38"/>
    <w:rsid w:val="2ADA0893"/>
    <w:rsid w:val="2B446BBF"/>
    <w:rsid w:val="2C42092E"/>
    <w:rsid w:val="2F5E5C39"/>
    <w:rsid w:val="336C5B8D"/>
    <w:rsid w:val="35511609"/>
    <w:rsid w:val="39390CFD"/>
    <w:rsid w:val="39960E0E"/>
    <w:rsid w:val="39F65D97"/>
    <w:rsid w:val="3B223EA3"/>
    <w:rsid w:val="3BDF2D1B"/>
    <w:rsid w:val="3EDB57A7"/>
    <w:rsid w:val="3F885185"/>
    <w:rsid w:val="415D64C5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C32DFA"/>
    <w:rsid w:val="6E8D3319"/>
    <w:rsid w:val="705F7900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宋体"/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432</Words>
  <Characters>2468</Characters>
  <Lines>20</Lines>
  <Paragraphs>5</Paragraphs>
  <TotalTime>3</TotalTime>
  <ScaleCrop>false</ScaleCrop>
  <LinksUpToDate>false</LinksUpToDate>
  <CharactersWithSpaces>2895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陕西中技招标有限公司</cp:lastModifiedBy>
  <cp:lastPrinted>2022-06-28T01:04:00Z</cp:lastPrinted>
  <dcterms:modified xsi:type="dcterms:W3CDTF">2024-04-25T06:15:48Z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9ADB5990154C437FB1C5D6C96F7C65FC</vt:lpwstr>
  </property>
</Properties>
</file>