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360" w:lineRule="auto"/>
        <w:textAlignment w:val="baseline"/>
        <w:rPr>
          <w:rFonts w:hint="eastAsia" w:ascii="仿宋" w:hAnsi="仿宋" w:eastAsia="仿宋" w:cs="仿宋"/>
          <w:bCs/>
        </w:rPr>
      </w:pPr>
      <w:r>
        <w:rPr>
          <w:rFonts w:hint="eastAsia" w:ascii="仿宋" w:hAnsi="仿宋" w:eastAsia="仿宋" w:cs="仿宋"/>
          <w:kern w:val="1"/>
          <w:lang w:val="en-US" w:eastAsia="zh-CN"/>
        </w:rPr>
        <w:t xml:space="preserve">附件 </w:t>
      </w:r>
      <w:r>
        <w:rPr>
          <w:rFonts w:hint="eastAsia" w:ascii="仿宋" w:hAnsi="仿宋" w:eastAsia="仿宋" w:cs="仿宋"/>
          <w:bCs/>
          <w:lang w:val="en-US" w:eastAsia="zh-CN"/>
        </w:rPr>
        <w:t>磋商报价</w:t>
      </w:r>
      <w:r>
        <w:rPr>
          <w:rFonts w:hint="eastAsia" w:ascii="仿宋" w:hAnsi="仿宋" w:eastAsia="仿宋" w:cs="仿宋"/>
          <w:bCs/>
        </w:rPr>
        <w:t>表</w:t>
      </w:r>
    </w:p>
    <w:p>
      <w:pPr>
        <w:rPr>
          <w:rFonts w:hint="eastAsia" w:ascii="仿宋" w:hAnsi="仿宋" w:eastAsia="仿宋" w:cs="仿宋"/>
          <w:b/>
        </w:rPr>
      </w:pPr>
    </w:p>
    <w:tbl>
      <w:tblPr>
        <w:tblStyle w:val="10"/>
        <w:tblW w:w="0" w:type="auto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8"/>
        <w:gridCol w:w="6988"/>
      </w:tblGrid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项目名称</w:t>
            </w:r>
          </w:p>
        </w:tc>
        <w:tc>
          <w:tcPr>
            <w:tcW w:w="698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项目编号</w:t>
            </w:r>
          </w:p>
        </w:tc>
        <w:tc>
          <w:tcPr>
            <w:tcW w:w="698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供 应 商</w:t>
            </w:r>
          </w:p>
        </w:tc>
        <w:tc>
          <w:tcPr>
            <w:tcW w:w="698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</w:trPr>
        <w:tc>
          <w:tcPr>
            <w:tcW w:w="195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sz w:val="24"/>
              </w:rPr>
              <w:t>总报价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（人民币）</w:t>
            </w:r>
          </w:p>
        </w:tc>
        <w:tc>
          <w:tcPr>
            <w:tcW w:w="698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小写金额：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  <w:lang w:val="en-US" w:eastAsia="zh-CN"/>
              </w:rPr>
              <w:t>¥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</w:rPr>
              <w:t xml:space="preserve">           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4"/>
              </w:rPr>
              <w:t>。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大写金额：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         </w:t>
            </w:r>
            <w:r>
              <w:rPr>
                <w:rFonts w:hint="eastAsia" w:ascii="仿宋" w:hAnsi="仿宋" w:eastAsia="仿宋" w:cs="仿宋"/>
                <w:sz w:val="24"/>
              </w:rPr>
              <w:t>元。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7" w:hRule="atLeast"/>
        </w:trPr>
        <w:tc>
          <w:tcPr>
            <w:tcW w:w="8946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服务</w:t>
            </w:r>
            <w:r>
              <w:rPr>
                <w:rFonts w:hint="eastAsia" w:ascii="仿宋" w:hAnsi="仿宋" w:eastAsia="仿宋" w:cs="仿宋"/>
                <w:sz w:val="24"/>
              </w:rPr>
              <w:t>期限：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3" w:hRule="atLeast"/>
        </w:trPr>
        <w:tc>
          <w:tcPr>
            <w:tcW w:w="8946" w:type="dxa"/>
            <w:gridSpan w:val="2"/>
            <w:noWrap w:val="0"/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付款方式是否响应：是/否</w:t>
            </w:r>
          </w:p>
        </w:tc>
      </w:tr>
    </w:tbl>
    <w:p>
      <w:pPr>
        <w:ind w:right="480"/>
        <w:rPr>
          <w:rFonts w:hint="eastAsia" w:ascii="仿宋" w:hAnsi="仿宋" w:eastAsia="仿宋" w:cs="仿宋"/>
          <w:sz w:val="28"/>
        </w:rPr>
      </w:pPr>
    </w:p>
    <w:p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-161" w:firstLine="2640" w:firstLineChars="1100"/>
        <w:textAlignment w:val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法定代表人或被授权代表签字：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-161" w:firstLine="2640" w:firstLineChars="11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供    应    商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 xml:space="preserve"> 公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 xml:space="preserve"> 章：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180" w:firstLine="2640" w:firstLineChars="1100"/>
        <w:textAlignment w:val="auto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日            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 xml:space="preserve">    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>
      <w:pPr>
        <w:pStyle w:val="3"/>
        <w:adjustRightInd w:val="0"/>
        <w:spacing w:line="360" w:lineRule="auto"/>
        <w:textAlignment w:val="baseline"/>
        <w:rPr>
          <w:rFonts w:hint="eastAsia" w:ascii="仿宋_GB2312" w:hAnsi="仿宋_GB2312" w:eastAsia="仿宋_GB2312" w:cs="仿宋_GB2312"/>
        </w:rPr>
      </w:pPr>
      <w:r>
        <w:rPr>
          <w:rFonts w:hint="eastAsia" w:ascii="仿宋" w:hAnsi="仿宋" w:eastAsia="仿宋" w:cs="仿宋"/>
          <w:bCs/>
        </w:rPr>
        <w:br w:type="page"/>
      </w:r>
      <w:bookmarkStart w:id="0" w:name="_Toc2340"/>
      <w:r>
        <w:rPr>
          <w:rFonts w:hint="eastAsia" w:ascii="仿宋" w:hAnsi="仿宋" w:eastAsia="仿宋" w:cs="仿宋"/>
          <w:bCs/>
        </w:rPr>
        <w:t xml:space="preserve">附件 </w:t>
      </w:r>
      <w:bookmarkEnd w:id="0"/>
      <w:r>
        <w:rPr>
          <w:rFonts w:hint="eastAsia" w:ascii="仿宋_GB2312" w:hAnsi="仿宋_GB2312" w:eastAsia="仿宋_GB2312" w:cs="仿宋_GB2312"/>
        </w:rPr>
        <w:t>分项报价表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both"/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  <w:lang w:val="en-US" w:eastAsia="zh-CN"/>
        </w:rPr>
        <w:t>1、</w:t>
      </w:r>
      <w:r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</w:rPr>
        <w:t>草堂校区多层楼</w:t>
      </w:r>
      <w:r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  <w:lang w:val="en-US" w:eastAsia="zh-CN"/>
        </w:rPr>
        <w:t>宇</w:t>
      </w:r>
      <w:r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</w:rPr>
        <w:t>室内消防电系统及消防设施维修</w:t>
      </w:r>
    </w:p>
    <w:tbl>
      <w:tblPr>
        <w:tblStyle w:val="10"/>
        <w:tblW w:w="4997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8"/>
        <w:gridCol w:w="951"/>
        <w:gridCol w:w="649"/>
        <w:gridCol w:w="2204"/>
        <w:gridCol w:w="793"/>
        <w:gridCol w:w="807"/>
        <w:gridCol w:w="1075"/>
        <w:gridCol w:w="14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区域</w:t>
            </w:r>
          </w:p>
        </w:tc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系统</w:t>
            </w:r>
          </w:p>
        </w:tc>
        <w:tc>
          <w:tcPr>
            <w:tcW w:w="1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内容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全费用单价（元）</w:t>
            </w: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合计（元）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6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大学生活动中心</w:t>
            </w:r>
          </w:p>
        </w:tc>
        <w:tc>
          <w:tcPr>
            <w:tcW w:w="40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火灾自动报警系统</w:t>
            </w:r>
          </w:p>
        </w:tc>
        <w:tc>
          <w:tcPr>
            <w:tcW w:w="1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增加消防操作规程制度牌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4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控制室增加应急照明（含配管、接线）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4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强切系统故障维修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4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故障设备维修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处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4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分机连网故障维修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4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广播支线线路维修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4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室内消火栓系统</w:t>
            </w:r>
          </w:p>
        </w:tc>
        <w:tc>
          <w:tcPr>
            <w:tcW w:w="1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更换水带及接扣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465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4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更换枪头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93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4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防排烟系统</w:t>
            </w:r>
          </w:p>
        </w:tc>
        <w:tc>
          <w:tcPr>
            <w:tcW w:w="1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排烟口执行机构故障维修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处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4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风机控制柜故障维修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处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4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气体灭火系统</w:t>
            </w:r>
          </w:p>
        </w:tc>
        <w:tc>
          <w:tcPr>
            <w:tcW w:w="1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点位故障维修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处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4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防火卷帘系统</w:t>
            </w:r>
          </w:p>
        </w:tc>
        <w:tc>
          <w:tcPr>
            <w:tcW w:w="1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三层卷帘控制故障维修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处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区域</w:t>
            </w:r>
          </w:p>
        </w:tc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系统</w:t>
            </w:r>
          </w:p>
        </w:tc>
        <w:tc>
          <w:tcPr>
            <w:tcW w:w="1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内容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全费用单价（元）</w:t>
            </w:r>
          </w:p>
        </w:tc>
        <w:tc>
          <w:tcPr>
            <w:tcW w:w="1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合计（元）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6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紫阁书院学生餐厅</w:t>
            </w:r>
          </w:p>
        </w:tc>
        <w:tc>
          <w:tcPr>
            <w:tcW w:w="40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火灾自动报警系统</w:t>
            </w:r>
          </w:p>
        </w:tc>
        <w:tc>
          <w:tcPr>
            <w:tcW w:w="1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独立区域增加烟感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处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4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主机电源控制柜维修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4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报警点位故障维修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283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处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4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报警系统线路调试，系统恢复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4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防排烟系统</w:t>
            </w:r>
          </w:p>
        </w:tc>
        <w:tc>
          <w:tcPr>
            <w:tcW w:w="1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排烟口执行机构维修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处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4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5" w:type="pct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气体灭火系统</w:t>
            </w:r>
          </w:p>
        </w:tc>
        <w:tc>
          <w:tcPr>
            <w:tcW w:w="1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点位故障维修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处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4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5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更换气体灭火主机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4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5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更换七氟丙烷气瓶（含预制柜）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4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防火卷帘系统</w:t>
            </w:r>
          </w:p>
        </w:tc>
        <w:tc>
          <w:tcPr>
            <w:tcW w:w="1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防火卷帘控制模块接线安装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4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二层中部卷帘控制箱下移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处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区域</w:t>
            </w:r>
          </w:p>
        </w:tc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系统</w:t>
            </w:r>
          </w:p>
        </w:tc>
        <w:tc>
          <w:tcPr>
            <w:tcW w:w="1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内容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全费用单价（元）</w:t>
            </w:r>
          </w:p>
        </w:tc>
        <w:tc>
          <w:tcPr>
            <w:tcW w:w="1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合计（元）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6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南山书院教学办公楼</w:t>
            </w:r>
          </w:p>
        </w:tc>
        <w:tc>
          <w:tcPr>
            <w:tcW w:w="40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火灾自动报警系统</w:t>
            </w:r>
          </w:p>
        </w:tc>
        <w:tc>
          <w:tcPr>
            <w:tcW w:w="1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火灾报警控制器/消防联动控制器（柜式）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4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点型光电感烟火灾探测器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174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4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手动火灾报警按钮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4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消火栓按钮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4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火灾声光警报器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85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4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输入输出模块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4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输入模块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4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广播系统调试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4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强切模块功能恢复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4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电影院增加烟雾感应探测器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4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电影院增加手动报警按钮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4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电影院声光报警器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4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电影院报警设备接入消防主机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4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室内消火栓系统</w:t>
            </w:r>
          </w:p>
        </w:tc>
        <w:tc>
          <w:tcPr>
            <w:tcW w:w="1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更换水带及接扣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4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更换枪头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96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4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防排烟系统</w:t>
            </w:r>
          </w:p>
        </w:tc>
        <w:tc>
          <w:tcPr>
            <w:tcW w:w="1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风机控制柜故障维修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处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4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应急疏散照明系统</w:t>
            </w:r>
          </w:p>
        </w:tc>
        <w:tc>
          <w:tcPr>
            <w:tcW w:w="1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更换安全出口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更换疏散指示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860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4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更换吸顶式应急照明灯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4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更换筒式应急照明灯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900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4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线路检修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区域</w:t>
            </w:r>
          </w:p>
        </w:tc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系统</w:t>
            </w:r>
          </w:p>
        </w:tc>
        <w:tc>
          <w:tcPr>
            <w:tcW w:w="1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内容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全费用单价（元）</w:t>
            </w:r>
          </w:p>
        </w:tc>
        <w:tc>
          <w:tcPr>
            <w:tcW w:w="1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合计（元）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6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南山书院学生餐厅</w:t>
            </w:r>
          </w:p>
        </w:tc>
        <w:tc>
          <w:tcPr>
            <w:tcW w:w="40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火灾自动报警系统</w:t>
            </w:r>
          </w:p>
        </w:tc>
        <w:tc>
          <w:tcPr>
            <w:tcW w:w="1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火灾报警控制器/消防联动控制器（柜式）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4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点型光电感烟/感温火灾探测器（设备超高）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400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4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手动火灾报警按钮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4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消火栓按钮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4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火灾声光警报器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4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输出模块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4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输入模块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4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防火卷帘安装控制模块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4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防火卷帘维修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4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线路调试，系统恢复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区域</w:t>
            </w:r>
          </w:p>
        </w:tc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系统</w:t>
            </w:r>
          </w:p>
        </w:tc>
        <w:tc>
          <w:tcPr>
            <w:tcW w:w="1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内容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全费用单价（元）</w:t>
            </w:r>
          </w:p>
        </w:tc>
        <w:tc>
          <w:tcPr>
            <w:tcW w:w="1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合计（元）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6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学府城</w:t>
            </w:r>
          </w:p>
        </w:tc>
        <w:tc>
          <w:tcPr>
            <w:tcW w:w="40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应急疏散照明系统</w:t>
            </w:r>
          </w:p>
        </w:tc>
        <w:tc>
          <w:tcPr>
            <w:tcW w:w="1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更换安全出口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263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4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更换疏散指示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174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4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更换应急照明灯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4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线路检修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区域</w:t>
            </w:r>
          </w:p>
        </w:tc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系统</w:t>
            </w:r>
          </w:p>
        </w:tc>
        <w:tc>
          <w:tcPr>
            <w:tcW w:w="1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内容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全费用单价（元）</w:t>
            </w:r>
          </w:p>
        </w:tc>
        <w:tc>
          <w:tcPr>
            <w:tcW w:w="1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合计（元）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6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体育运动中心</w:t>
            </w:r>
          </w:p>
        </w:tc>
        <w:tc>
          <w:tcPr>
            <w:tcW w:w="40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火灾自动报警系统</w:t>
            </w:r>
          </w:p>
        </w:tc>
        <w:tc>
          <w:tcPr>
            <w:tcW w:w="1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增加消防系统电话主机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4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防火门监控器故障恢复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4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报警主机更换备用电池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4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消火栓按钮工作程序调整、恢复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4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更换电动闭门器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区域</w:t>
            </w:r>
          </w:p>
        </w:tc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系统</w:t>
            </w:r>
          </w:p>
        </w:tc>
        <w:tc>
          <w:tcPr>
            <w:tcW w:w="1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内容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全费用单价（元）</w:t>
            </w:r>
          </w:p>
        </w:tc>
        <w:tc>
          <w:tcPr>
            <w:tcW w:w="1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合计（元）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6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工训一期</w:t>
            </w:r>
          </w:p>
        </w:tc>
        <w:tc>
          <w:tcPr>
            <w:tcW w:w="40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火灾自动报警系统</w:t>
            </w:r>
          </w:p>
        </w:tc>
        <w:tc>
          <w:tcPr>
            <w:tcW w:w="1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湿式报警阀组压力开关接线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处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4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广播系统故障恢复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4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强切系统故障恢复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区域</w:t>
            </w:r>
          </w:p>
        </w:tc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系统</w:t>
            </w:r>
          </w:p>
        </w:tc>
        <w:tc>
          <w:tcPr>
            <w:tcW w:w="1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内容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全费用单价（元）</w:t>
            </w:r>
          </w:p>
        </w:tc>
        <w:tc>
          <w:tcPr>
            <w:tcW w:w="1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合计（元）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67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南山书院1、3、4、6、7、9、11、13号楼</w:t>
            </w:r>
          </w:p>
        </w:tc>
        <w:tc>
          <w:tcPr>
            <w:tcW w:w="40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室内消火栓报警按钮及线路更换</w:t>
            </w:r>
          </w:p>
        </w:tc>
        <w:tc>
          <w:tcPr>
            <w:tcW w:w="1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电线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5200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467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JDG线管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4080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467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JDG线管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130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467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金属软管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467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消火栓按钮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296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467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电井至室外管井引线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46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南山书院2、5、8、12号楼</w:t>
            </w:r>
          </w:p>
        </w:tc>
        <w:tc>
          <w:tcPr>
            <w:tcW w:w="40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室内消火栓报警按钮及线路更换</w:t>
            </w:r>
          </w:p>
        </w:tc>
        <w:tc>
          <w:tcPr>
            <w:tcW w:w="1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电线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3080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4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JDG线管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2400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4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JDG线管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4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金属软管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4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消火栓按钮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112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4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电井至室外管井引线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467" w:type="pct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南山书院10号楼</w:t>
            </w:r>
          </w:p>
        </w:tc>
        <w:tc>
          <w:tcPr>
            <w:tcW w:w="405" w:type="pct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室内消火栓报警按钮及线路更换</w:t>
            </w:r>
          </w:p>
        </w:tc>
        <w:tc>
          <w:tcPr>
            <w:tcW w:w="1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电线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467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5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JDG线管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170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467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5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JDG线管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467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5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金属软管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467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5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消火栓按钮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67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5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电井至室外管井引线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46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学府城1#-3#</w:t>
            </w:r>
          </w:p>
        </w:tc>
        <w:tc>
          <w:tcPr>
            <w:tcW w:w="40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室内消火栓报警按钮及线路更换</w:t>
            </w:r>
          </w:p>
        </w:tc>
        <w:tc>
          <w:tcPr>
            <w:tcW w:w="1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电线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2000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4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JDG线管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1680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4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JDG线管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4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金属软管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4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消火栓按钮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4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电井至室外管井引线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46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学府城4#-7#</w:t>
            </w:r>
          </w:p>
        </w:tc>
        <w:tc>
          <w:tcPr>
            <w:tcW w:w="40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室内消火栓报警按钮及线路更换</w:t>
            </w:r>
          </w:p>
        </w:tc>
        <w:tc>
          <w:tcPr>
            <w:tcW w:w="1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电线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1620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4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JDG线管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1360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4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JDG线管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4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金属软管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4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17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消火栓按钮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4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电井至室外管井引线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46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学府城8#</w:t>
            </w:r>
          </w:p>
        </w:tc>
        <w:tc>
          <w:tcPr>
            <w:tcW w:w="40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室内消火栓报警按钮及线路更换</w:t>
            </w:r>
          </w:p>
        </w:tc>
        <w:tc>
          <w:tcPr>
            <w:tcW w:w="1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电线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1120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4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JDG线管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926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4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JDG线管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4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金属软管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4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消火栓按钮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电井至室外管井引线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46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学府城9#</w:t>
            </w:r>
          </w:p>
        </w:tc>
        <w:tc>
          <w:tcPr>
            <w:tcW w:w="40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室内消火栓报警按钮及线路更换</w:t>
            </w:r>
          </w:p>
        </w:tc>
        <w:tc>
          <w:tcPr>
            <w:tcW w:w="1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电线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1380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4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JDG线管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1160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4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JDG线管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4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金属软管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4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消火栓按钮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4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电井至室外管井引线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467" w:type="pct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学府城10#-13#</w:t>
            </w:r>
          </w:p>
        </w:tc>
        <w:tc>
          <w:tcPr>
            <w:tcW w:w="40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室内消火栓报警按钮及线路更换</w:t>
            </w:r>
          </w:p>
        </w:tc>
        <w:tc>
          <w:tcPr>
            <w:tcW w:w="1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电线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1080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467" w:type="pct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JDG线管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900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467" w:type="pct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JDG线管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467" w:type="pct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金属软管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467" w:type="pct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消火栓按钮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467" w:type="pct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电井至室外管井引线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46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学府城13#-16#</w:t>
            </w:r>
          </w:p>
        </w:tc>
        <w:tc>
          <w:tcPr>
            <w:tcW w:w="40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室内消火栓报警按钮及线路更换</w:t>
            </w:r>
          </w:p>
        </w:tc>
        <w:tc>
          <w:tcPr>
            <w:tcW w:w="1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电线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1880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4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JDG线管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1580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4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JDG线管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4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金属软管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4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消火栓按钮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4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电井至室外管井引线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</w:tbl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eastAsia" w:ascii="仿宋" w:hAnsi="仿宋" w:eastAsia="仿宋" w:cs="仿宋"/>
          <w:sz w:val="21"/>
          <w:szCs w:val="21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both"/>
        <w:rPr>
          <w:rFonts w:hint="eastAsia" w:ascii="仿宋" w:hAnsi="仿宋" w:eastAsia="仿宋" w:cs="仿宋"/>
          <w:b/>
          <w:bCs w:val="0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color w:val="000000"/>
          <w:sz w:val="28"/>
          <w:szCs w:val="28"/>
          <w:lang w:val="en-US" w:eastAsia="zh-CN"/>
        </w:rPr>
        <w:t>2草堂校区教学区多层楼宇室外消防水系统维修</w:t>
      </w:r>
    </w:p>
    <w:p>
      <w:pPr>
        <w:pStyle w:val="2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eastAsia" w:ascii="仿宋" w:hAnsi="仿宋" w:eastAsia="仿宋" w:cs="仿宋"/>
          <w:b w:val="0"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 w:val="0"/>
          <w:bCs/>
          <w:color w:val="000000"/>
          <w:sz w:val="28"/>
          <w:szCs w:val="28"/>
          <w:lang w:val="en-US" w:eastAsia="zh-CN"/>
        </w:rPr>
        <w:t>2.2.1</w:t>
      </w:r>
      <w:r>
        <w:rPr>
          <w:rFonts w:hint="eastAsia" w:ascii="仿宋" w:hAnsi="仿宋" w:eastAsia="仿宋" w:cs="仿宋"/>
          <w:b w:val="0"/>
          <w:bCs/>
          <w:color w:val="000000"/>
          <w:sz w:val="28"/>
          <w:szCs w:val="28"/>
        </w:rPr>
        <w:t>紫阁书院</w:t>
      </w: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6"/>
        <w:gridCol w:w="3105"/>
        <w:gridCol w:w="870"/>
        <w:gridCol w:w="900"/>
        <w:gridCol w:w="1185"/>
        <w:gridCol w:w="15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456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  <w:t>序号</w:t>
            </w:r>
          </w:p>
        </w:tc>
        <w:tc>
          <w:tcPr>
            <w:tcW w:w="3105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  <w:t>项目名称</w:t>
            </w:r>
          </w:p>
        </w:tc>
        <w:tc>
          <w:tcPr>
            <w:tcW w:w="870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  <w:t>单位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  <w:t>数量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全费用单价（元）</w:t>
            </w:r>
          </w:p>
        </w:tc>
        <w:tc>
          <w:tcPr>
            <w:tcW w:w="15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合计（元）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456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3105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vertAlign w:val="baseline"/>
                <w:lang w:val="en-US" w:eastAsia="zh-CN" w:bidi="ar-SA"/>
              </w:rPr>
              <w:t>消防地下供水管网</w:t>
            </w:r>
          </w:p>
        </w:tc>
        <w:tc>
          <w:tcPr>
            <w:tcW w:w="870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vertAlign w:val="baseline"/>
                <w:lang w:val="en-US" w:eastAsia="zh-CN" w:bidi="ar-SA"/>
              </w:rPr>
              <w:t>处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firstLine="210" w:firstLineChars="10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firstLine="210" w:firstLineChars="10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>
      <w:pPr>
        <w:pStyle w:val="2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eastAsia" w:ascii="仿宋" w:hAnsi="仿宋" w:eastAsia="仿宋" w:cs="仿宋"/>
          <w:b w:val="0"/>
          <w:bCs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000000"/>
          <w:sz w:val="28"/>
          <w:szCs w:val="28"/>
          <w:lang w:val="en-US" w:eastAsia="zh-CN"/>
        </w:rPr>
        <w:t>2.2.2图书馆</w:t>
      </w: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1"/>
        <w:gridCol w:w="3090"/>
        <w:gridCol w:w="870"/>
        <w:gridCol w:w="915"/>
        <w:gridCol w:w="1155"/>
        <w:gridCol w:w="1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471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  <w:t>序号</w:t>
            </w:r>
          </w:p>
        </w:tc>
        <w:tc>
          <w:tcPr>
            <w:tcW w:w="3090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  <w:t>项目名称</w:t>
            </w:r>
          </w:p>
        </w:tc>
        <w:tc>
          <w:tcPr>
            <w:tcW w:w="870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  <w:t>单位</w:t>
            </w:r>
          </w:p>
        </w:tc>
        <w:tc>
          <w:tcPr>
            <w:tcW w:w="915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  <w:t>数量</w:t>
            </w:r>
          </w:p>
        </w:tc>
        <w:tc>
          <w:tcPr>
            <w:tcW w:w="11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全费用单价（元）</w:t>
            </w:r>
          </w:p>
        </w:tc>
        <w:tc>
          <w:tcPr>
            <w:tcW w:w="15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合计（元）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471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3090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vertAlign w:val="baseline"/>
                <w:lang w:val="en-US" w:eastAsia="zh-CN" w:bidi="ar-SA"/>
              </w:rPr>
              <w:t>消防地下供水管网</w:t>
            </w:r>
          </w:p>
        </w:tc>
        <w:tc>
          <w:tcPr>
            <w:tcW w:w="870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vertAlign w:val="baseline"/>
                <w:lang w:val="en-US" w:eastAsia="zh-CN" w:bidi="ar-SA"/>
              </w:rPr>
              <w:t>处</w:t>
            </w:r>
          </w:p>
        </w:tc>
        <w:tc>
          <w:tcPr>
            <w:tcW w:w="915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155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</w:tr>
    </w:tbl>
    <w:p>
      <w:pPr>
        <w:pStyle w:val="2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eastAsia" w:ascii="仿宋" w:hAnsi="仿宋" w:eastAsia="仿宋" w:cs="仿宋"/>
          <w:b/>
          <w:bCs w:val="0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000000"/>
          <w:sz w:val="28"/>
          <w:szCs w:val="28"/>
          <w:lang w:val="en-US" w:eastAsia="zh-CN"/>
        </w:rPr>
        <w:t>2.2.3南山书院</w:t>
      </w: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1"/>
        <w:gridCol w:w="3060"/>
        <w:gridCol w:w="885"/>
        <w:gridCol w:w="885"/>
        <w:gridCol w:w="1170"/>
        <w:gridCol w:w="15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501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  <w:t>序号</w:t>
            </w:r>
          </w:p>
        </w:tc>
        <w:tc>
          <w:tcPr>
            <w:tcW w:w="3060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  <w:t>项目名称</w:t>
            </w:r>
          </w:p>
        </w:tc>
        <w:tc>
          <w:tcPr>
            <w:tcW w:w="885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  <w:t>单位</w:t>
            </w:r>
          </w:p>
        </w:tc>
        <w:tc>
          <w:tcPr>
            <w:tcW w:w="885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  <w:t>数量</w:t>
            </w:r>
          </w:p>
        </w:tc>
        <w:tc>
          <w:tcPr>
            <w:tcW w:w="11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全费用单价（元）</w:t>
            </w:r>
          </w:p>
        </w:tc>
        <w:tc>
          <w:tcPr>
            <w:tcW w:w="15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合计（元）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501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3060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vertAlign w:val="baseline"/>
                <w:lang w:val="en-US" w:eastAsia="zh-CN" w:bidi="ar-SA"/>
              </w:rPr>
              <w:t>消防地下供水管网</w:t>
            </w:r>
          </w:p>
        </w:tc>
        <w:tc>
          <w:tcPr>
            <w:tcW w:w="885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vertAlign w:val="baseline"/>
                <w:lang w:val="en-US" w:eastAsia="zh-CN" w:bidi="ar-SA"/>
              </w:rPr>
              <w:t>处</w:t>
            </w:r>
          </w:p>
        </w:tc>
        <w:tc>
          <w:tcPr>
            <w:tcW w:w="885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1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firstLine="420" w:firstLineChars="20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firstLine="420" w:firstLineChars="20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>
      <w:pPr>
        <w:pStyle w:val="2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eastAsia" w:ascii="仿宋" w:hAnsi="仿宋" w:eastAsia="仿宋" w:cs="仿宋"/>
          <w:b/>
          <w:bCs w:val="0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000000"/>
          <w:sz w:val="28"/>
          <w:szCs w:val="28"/>
          <w:lang w:val="en-US" w:eastAsia="zh-CN"/>
        </w:rPr>
        <w:t>2.2.4室外消防供水管网</w:t>
      </w: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6"/>
        <w:gridCol w:w="3060"/>
        <w:gridCol w:w="855"/>
        <w:gridCol w:w="915"/>
        <w:gridCol w:w="1170"/>
        <w:gridCol w:w="1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516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  <w:t>序号</w:t>
            </w:r>
          </w:p>
        </w:tc>
        <w:tc>
          <w:tcPr>
            <w:tcW w:w="3060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  <w:t>项目名称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  <w:t>单位</w:t>
            </w:r>
          </w:p>
        </w:tc>
        <w:tc>
          <w:tcPr>
            <w:tcW w:w="915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  <w:t>数量</w:t>
            </w:r>
          </w:p>
        </w:tc>
        <w:tc>
          <w:tcPr>
            <w:tcW w:w="11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全费用单价（元）</w:t>
            </w:r>
          </w:p>
        </w:tc>
        <w:tc>
          <w:tcPr>
            <w:tcW w:w="15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合计（元）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516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30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室外地下消火栓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金属标牌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vertAlign w:val="baseline"/>
                <w:lang w:val="en-US" w:eastAsia="zh-CN" w:bidi="ar-SA"/>
              </w:rPr>
              <w:t>个</w:t>
            </w:r>
          </w:p>
        </w:tc>
        <w:tc>
          <w:tcPr>
            <w:tcW w:w="915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vertAlign w:val="baseline"/>
                <w:lang w:val="en-US" w:eastAsia="zh-CN" w:bidi="ar-SA"/>
              </w:rPr>
              <w:t>120</w:t>
            </w:r>
          </w:p>
        </w:tc>
        <w:tc>
          <w:tcPr>
            <w:tcW w:w="1170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firstLine="420" w:firstLineChars="20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516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vertAlign w:val="baseline"/>
                <w:lang w:val="en-US" w:eastAsia="zh-CN" w:bidi="ar-SA"/>
              </w:rPr>
              <w:t>2</w:t>
            </w:r>
          </w:p>
        </w:tc>
        <w:tc>
          <w:tcPr>
            <w:tcW w:w="30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室外地下水泵结合器标牌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vertAlign w:val="baseline"/>
                <w:lang w:val="en-US" w:eastAsia="zh-CN" w:bidi="ar-SA"/>
              </w:rPr>
              <w:t>个</w:t>
            </w:r>
          </w:p>
        </w:tc>
        <w:tc>
          <w:tcPr>
            <w:tcW w:w="915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vertAlign w:val="baseline"/>
                <w:lang w:val="en-US" w:eastAsia="zh-CN" w:bidi="ar-SA"/>
              </w:rPr>
              <w:t>50</w:t>
            </w:r>
          </w:p>
        </w:tc>
        <w:tc>
          <w:tcPr>
            <w:tcW w:w="1170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516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vertAlign w:val="baseline"/>
                <w:lang w:val="en-US" w:eastAsia="zh-CN" w:bidi="ar-SA"/>
              </w:rPr>
              <w:t>3</w:t>
            </w:r>
          </w:p>
        </w:tc>
        <w:tc>
          <w:tcPr>
            <w:tcW w:w="30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消防专用井盖喷漆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vertAlign w:val="baseline"/>
                <w:lang w:val="en-US" w:eastAsia="zh-CN" w:bidi="ar-SA"/>
              </w:rPr>
              <w:t>个</w:t>
            </w:r>
          </w:p>
        </w:tc>
        <w:tc>
          <w:tcPr>
            <w:tcW w:w="915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vertAlign w:val="baseline"/>
                <w:lang w:val="en-US" w:eastAsia="zh-CN" w:bidi="ar-SA"/>
              </w:rPr>
              <w:t>450</w:t>
            </w:r>
          </w:p>
        </w:tc>
        <w:tc>
          <w:tcPr>
            <w:tcW w:w="1170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</w:tr>
    </w:tbl>
    <w:p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2" w:firstLineChars="200"/>
        <w:rPr>
          <w:rFonts w:hint="eastAsia" w:ascii="仿宋" w:hAnsi="仿宋" w:eastAsia="仿宋" w:cs="仿宋"/>
          <w:b/>
          <w:color w:val="000000"/>
          <w:sz w:val="21"/>
          <w:szCs w:val="21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rPr>
          <w:rFonts w:hint="eastAsia" w:ascii="仿宋" w:hAnsi="仿宋" w:eastAsia="仿宋" w:cs="仿宋"/>
          <w:b/>
          <w:color w:val="000000"/>
          <w:sz w:val="28"/>
          <w:szCs w:val="28"/>
          <w:lang w:val="en-US" w:eastAsia="zh-CN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rPr>
          <w:rFonts w:hint="eastAsia" w:ascii="仿宋" w:hAnsi="仿宋" w:eastAsia="仿宋" w:cs="仿宋"/>
          <w:b/>
          <w:color w:val="00000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157" w:afterLines="50" w:line="240" w:lineRule="auto"/>
        <w:textAlignment w:val="auto"/>
        <w:rPr>
          <w:rFonts w:hint="eastAsia" w:ascii="仿宋" w:hAnsi="仿宋" w:eastAsia="仿宋" w:cs="仿宋"/>
          <w:b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color w:val="000000"/>
          <w:sz w:val="28"/>
          <w:szCs w:val="28"/>
          <w:lang w:val="en-US" w:eastAsia="zh-CN"/>
        </w:rPr>
        <w:t>2.3草堂校区公共区域加装智慧消防火灾探测报警系统</w:t>
      </w:r>
    </w:p>
    <w:tbl>
      <w:tblPr>
        <w:tblStyle w:val="10"/>
        <w:tblW w:w="910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2"/>
        <w:gridCol w:w="1089"/>
        <w:gridCol w:w="1375"/>
        <w:gridCol w:w="1725"/>
        <w:gridCol w:w="810"/>
        <w:gridCol w:w="945"/>
        <w:gridCol w:w="1155"/>
        <w:gridCol w:w="157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类别</w:t>
            </w: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产品类别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部件名称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单位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数量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全费用单价（元）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合计（元）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1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消防设备</w:t>
            </w: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独立式感烟火灾探测报警器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感烟探测器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台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1116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2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消防设备</w:t>
            </w: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物联网消防报警网关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消防物联网网关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台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106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3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消防设备</w:t>
            </w: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声光警报器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火灾声光警报器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台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106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4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消防设备</w:t>
            </w: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手动火灾报警按钮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手动火灾报警按钮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台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106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5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消防设备</w:t>
            </w: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用户信息传输装置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用户信息传输装置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台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3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6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消防设备</w:t>
            </w: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并行数据处理机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数据转换模块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台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3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7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消防设备</w:t>
            </w: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用传配件串口线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用户传输设备配件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套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3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8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消防设备</w:t>
            </w: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室外消火栓智能采集终端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室外消火栓采集终端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台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2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9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消防设备</w:t>
            </w: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智慧用水采集终端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消防子系统采集终端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台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8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10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消防设备</w:t>
            </w: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压力变送器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压力变送器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台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2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11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消防设备</w:t>
            </w: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巡检卡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NFC消防巡检卡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台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500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12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消防设备</w:t>
            </w: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无线数显压力表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无线数显压力表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台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18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13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系统管理</w:t>
            </w: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/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/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套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1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14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消控工作台</w:t>
            </w: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/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/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套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1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15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火灾报警监测</w:t>
            </w: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/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/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套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1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16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消防水系统监测</w:t>
            </w: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/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/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套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1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17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消防单位信息管理</w:t>
            </w: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/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/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套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1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18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防火巡查</w:t>
            </w: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/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/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套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1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</w:p>
        </w:tc>
      </w:tr>
      <w:tr>
        <w:trPr>
          <w:trHeight w:val="850" w:hRule="atLeast"/>
        </w:trPr>
        <w:tc>
          <w:tcPr>
            <w:tcW w:w="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19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防火检查</w:t>
            </w: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/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/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套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1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20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消防值班值守</w:t>
            </w: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/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/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套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1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21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消防台账</w:t>
            </w: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/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/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套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1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22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能耗研判</w:t>
            </w: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/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/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套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1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23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单位安全分析评估</w:t>
            </w: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/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/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套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1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24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单位一张图</w:t>
            </w: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/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/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套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1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25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消防网管</w:t>
            </w: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/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/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套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1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43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26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服务器产品</w:t>
            </w: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/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/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台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1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43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27</w:t>
            </w:r>
          </w:p>
        </w:tc>
        <w:tc>
          <w:tcPr>
            <w:tcW w:w="108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  <w:t>网关、声光接线</w:t>
            </w:r>
          </w:p>
        </w:tc>
        <w:tc>
          <w:tcPr>
            <w:tcW w:w="137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72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  <w:t>处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  <w:t>212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157" w:afterLines="50" w:line="240" w:lineRule="auto"/>
        <w:textAlignment w:val="auto"/>
        <w:rPr>
          <w:rFonts w:hint="eastAsia" w:ascii="仿宋" w:hAnsi="仿宋" w:eastAsia="仿宋" w:cs="仿宋"/>
          <w:bCs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color w:val="000000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b/>
          <w:color w:val="000000"/>
          <w:sz w:val="28"/>
          <w:szCs w:val="28"/>
        </w:rPr>
        <w:t>.4草堂校区教学区多层楼宇消防系统检测</w:t>
      </w:r>
      <w:r>
        <w:rPr>
          <w:rFonts w:hint="eastAsia" w:ascii="仿宋" w:hAnsi="仿宋" w:eastAsia="仿宋" w:cs="仿宋"/>
          <w:b/>
          <w:color w:val="000000"/>
          <w:sz w:val="28"/>
          <w:szCs w:val="28"/>
          <w:lang w:val="en-US" w:eastAsia="zh-CN"/>
        </w:rPr>
        <w:t>与维护楼宇信息</w:t>
      </w:r>
    </w:p>
    <w:tbl>
      <w:tblPr>
        <w:tblStyle w:val="10"/>
        <w:tblW w:w="9105" w:type="dxa"/>
        <w:tblInd w:w="1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5"/>
        <w:gridCol w:w="2070"/>
        <w:gridCol w:w="1553"/>
        <w:gridCol w:w="2107"/>
        <w:gridCol w:w="1200"/>
        <w:gridCol w:w="15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区域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楼宇</w:t>
            </w:r>
          </w:p>
        </w:tc>
        <w:tc>
          <w:tcPr>
            <w:tcW w:w="1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层数</w:t>
            </w:r>
          </w:p>
        </w:tc>
        <w:tc>
          <w:tcPr>
            <w:tcW w:w="2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建筑面积（㎡）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全费用单价（元/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㎡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）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合计（元）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6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南</w:t>
            </w:r>
          </w:p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山</w:t>
            </w:r>
          </w:p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书</w:t>
            </w:r>
          </w:p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院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1号公寓</w:t>
            </w:r>
          </w:p>
        </w:tc>
        <w:tc>
          <w:tcPr>
            <w:tcW w:w="1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6</w:t>
            </w:r>
          </w:p>
        </w:tc>
        <w:tc>
          <w:tcPr>
            <w:tcW w:w="2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8,220.30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2号公寓（女）</w:t>
            </w:r>
          </w:p>
        </w:tc>
        <w:tc>
          <w:tcPr>
            <w:tcW w:w="1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2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6,060.50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3号公寓（女）</w:t>
            </w:r>
          </w:p>
        </w:tc>
        <w:tc>
          <w:tcPr>
            <w:tcW w:w="1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6</w:t>
            </w:r>
          </w:p>
        </w:tc>
        <w:tc>
          <w:tcPr>
            <w:tcW w:w="2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8,220.30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4号公寓（女）</w:t>
            </w:r>
          </w:p>
        </w:tc>
        <w:tc>
          <w:tcPr>
            <w:tcW w:w="1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6</w:t>
            </w:r>
          </w:p>
        </w:tc>
        <w:tc>
          <w:tcPr>
            <w:tcW w:w="2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8,220.30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5号公寓（女）</w:t>
            </w:r>
          </w:p>
        </w:tc>
        <w:tc>
          <w:tcPr>
            <w:tcW w:w="1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2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6,060.50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6号公寓</w:t>
            </w:r>
          </w:p>
        </w:tc>
        <w:tc>
          <w:tcPr>
            <w:tcW w:w="1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6</w:t>
            </w:r>
          </w:p>
        </w:tc>
        <w:tc>
          <w:tcPr>
            <w:tcW w:w="2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8,220.30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7号公寓</w:t>
            </w:r>
          </w:p>
        </w:tc>
        <w:tc>
          <w:tcPr>
            <w:tcW w:w="1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6</w:t>
            </w:r>
          </w:p>
        </w:tc>
        <w:tc>
          <w:tcPr>
            <w:tcW w:w="2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8,220.30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8号公寓</w:t>
            </w:r>
          </w:p>
        </w:tc>
        <w:tc>
          <w:tcPr>
            <w:tcW w:w="1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2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6,060.50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9号公寓（女）</w:t>
            </w:r>
          </w:p>
        </w:tc>
        <w:tc>
          <w:tcPr>
            <w:tcW w:w="1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6</w:t>
            </w:r>
          </w:p>
        </w:tc>
        <w:tc>
          <w:tcPr>
            <w:tcW w:w="2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8,220.30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10号公寓</w:t>
            </w:r>
          </w:p>
        </w:tc>
        <w:tc>
          <w:tcPr>
            <w:tcW w:w="1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2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1,527.60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11号公寓</w:t>
            </w:r>
          </w:p>
        </w:tc>
        <w:tc>
          <w:tcPr>
            <w:tcW w:w="1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6</w:t>
            </w:r>
          </w:p>
        </w:tc>
        <w:tc>
          <w:tcPr>
            <w:tcW w:w="2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8,220.30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12号公寓（女）</w:t>
            </w:r>
          </w:p>
        </w:tc>
        <w:tc>
          <w:tcPr>
            <w:tcW w:w="1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2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6,060.50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13号公寓</w:t>
            </w:r>
          </w:p>
        </w:tc>
        <w:tc>
          <w:tcPr>
            <w:tcW w:w="1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6</w:t>
            </w:r>
          </w:p>
        </w:tc>
        <w:tc>
          <w:tcPr>
            <w:tcW w:w="2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8,220.30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教学行政楼</w:t>
            </w:r>
          </w:p>
        </w:tc>
        <w:tc>
          <w:tcPr>
            <w:tcW w:w="1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3</w:t>
            </w:r>
          </w:p>
        </w:tc>
        <w:tc>
          <w:tcPr>
            <w:tcW w:w="2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8,517.70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食堂</w:t>
            </w:r>
          </w:p>
        </w:tc>
        <w:tc>
          <w:tcPr>
            <w:tcW w:w="1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3/局部1</w:t>
            </w:r>
          </w:p>
        </w:tc>
        <w:tc>
          <w:tcPr>
            <w:tcW w:w="2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12,449.40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校史馆</w:t>
            </w:r>
          </w:p>
        </w:tc>
        <w:tc>
          <w:tcPr>
            <w:tcW w:w="1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2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1,204.10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瓦作馆</w:t>
            </w:r>
          </w:p>
        </w:tc>
        <w:tc>
          <w:tcPr>
            <w:tcW w:w="1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2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1,204.10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芒果超市</w:t>
            </w:r>
          </w:p>
        </w:tc>
        <w:tc>
          <w:tcPr>
            <w:tcW w:w="1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2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1,204.10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浴室楼</w:t>
            </w:r>
          </w:p>
        </w:tc>
        <w:tc>
          <w:tcPr>
            <w:tcW w:w="1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地上2层/地下1层</w:t>
            </w:r>
          </w:p>
        </w:tc>
        <w:tc>
          <w:tcPr>
            <w:tcW w:w="2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2,066.40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6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紫</w:t>
            </w:r>
          </w:p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阁</w:t>
            </w:r>
          </w:p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书</w:t>
            </w:r>
          </w:p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院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1号公寓</w:t>
            </w:r>
          </w:p>
        </w:tc>
        <w:tc>
          <w:tcPr>
            <w:tcW w:w="1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6</w:t>
            </w:r>
          </w:p>
        </w:tc>
        <w:tc>
          <w:tcPr>
            <w:tcW w:w="2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9,887.00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2号公寓（女）</w:t>
            </w:r>
          </w:p>
        </w:tc>
        <w:tc>
          <w:tcPr>
            <w:tcW w:w="1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2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3,490.00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3号公寓（女）</w:t>
            </w:r>
          </w:p>
        </w:tc>
        <w:tc>
          <w:tcPr>
            <w:tcW w:w="1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6</w:t>
            </w:r>
          </w:p>
        </w:tc>
        <w:tc>
          <w:tcPr>
            <w:tcW w:w="2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10,318.00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4号公寓（教师）</w:t>
            </w:r>
          </w:p>
        </w:tc>
        <w:tc>
          <w:tcPr>
            <w:tcW w:w="1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2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3,690.00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5号公寓</w:t>
            </w:r>
          </w:p>
        </w:tc>
        <w:tc>
          <w:tcPr>
            <w:tcW w:w="1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6</w:t>
            </w:r>
          </w:p>
        </w:tc>
        <w:tc>
          <w:tcPr>
            <w:tcW w:w="2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10,318.00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6号公寓</w:t>
            </w:r>
          </w:p>
        </w:tc>
        <w:tc>
          <w:tcPr>
            <w:tcW w:w="1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2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3,490.00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7号公寓（女）</w:t>
            </w:r>
          </w:p>
        </w:tc>
        <w:tc>
          <w:tcPr>
            <w:tcW w:w="1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6</w:t>
            </w:r>
          </w:p>
        </w:tc>
        <w:tc>
          <w:tcPr>
            <w:tcW w:w="2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9,887.00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8号公寓</w:t>
            </w:r>
          </w:p>
        </w:tc>
        <w:tc>
          <w:tcPr>
            <w:tcW w:w="1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6</w:t>
            </w:r>
          </w:p>
        </w:tc>
        <w:tc>
          <w:tcPr>
            <w:tcW w:w="2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9,887.00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9号公寓（女）</w:t>
            </w:r>
          </w:p>
        </w:tc>
        <w:tc>
          <w:tcPr>
            <w:tcW w:w="1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2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3,490.00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10号公寓</w:t>
            </w:r>
          </w:p>
        </w:tc>
        <w:tc>
          <w:tcPr>
            <w:tcW w:w="1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6</w:t>
            </w:r>
          </w:p>
        </w:tc>
        <w:tc>
          <w:tcPr>
            <w:tcW w:w="2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9,887.00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11号公寓（女）</w:t>
            </w:r>
          </w:p>
        </w:tc>
        <w:tc>
          <w:tcPr>
            <w:tcW w:w="1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2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3,490.00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12号公寓</w:t>
            </w:r>
          </w:p>
        </w:tc>
        <w:tc>
          <w:tcPr>
            <w:tcW w:w="1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6</w:t>
            </w:r>
          </w:p>
        </w:tc>
        <w:tc>
          <w:tcPr>
            <w:tcW w:w="2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9,887.00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13号公寓</w:t>
            </w:r>
          </w:p>
        </w:tc>
        <w:tc>
          <w:tcPr>
            <w:tcW w:w="1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2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3,490.00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14号公寓（女）</w:t>
            </w:r>
          </w:p>
        </w:tc>
        <w:tc>
          <w:tcPr>
            <w:tcW w:w="1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6</w:t>
            </w:r>
          </w:p>
        </w:tc>
        <w:tc>
          <w:tcPr>
            <w:tcW w:w="2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9,887.00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大学生活动中心</w:t>
            </w:r>
          </w:p>
        </w:tc>
        <w:tc>
          <w:tcPr>
            <w:tcW w:w="1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地上6/地下局部1</w:t>
            </w:r>
          </w:p>
        </w:tc>
        <w:tc>
          <w:tcPr>
            <w:tcW w:w="2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14,850.00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食堂</w:t>
            </w:r>
          </w:p>
        </w:tc>
        <w:tc>
          <w:tcPr>
            <w:tcW w:w="1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地上4，局部5</w:t>
            </w:r>
          </w:p>
        </w:tc>
        <w:tc>
          <w:tcPr>
            <w:tcW w:w="2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15,039.00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一站式服务中心</w:t>
            </w:r>
          </w:p>
        </w:tc>
        <w:tc>
          <w:tcPr>
            <w:tcW w:w="1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2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770.00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浴室楼</w:t>
            </w:r>
          </w:p>
        </w:tc>
        <w:tc>
          <w:tcPr>
            <w:tcW w:w="1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地上3/地下1</w:t>
            </w:r>
          </w:p>
        </w:tc>
        <w:tc>
          <w:tcPr>
            <w:tcW w:w="2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3,804.00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学子之家</w:t>
            </w:r>
          </w:p>
        </w:tc>
        <w:tc>
          <w:tcPr>
            <w:tcW w:w="1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2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770.00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分测中心</w:t>
            </w:r>
          </w:p>
        </w:tc>
        <w:tc>
          <w:tcPr>
            <w:tcW w:w="1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3</w:t>
            </w:r>
          </w:p>
        </w:tc>
        <w:tc>
          <w:tcPr>
            <w:tcW w:w="2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2,925.00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区域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楼宇</w:t>
            </w:r>
          </w:p>
        </w:tc>
        <w:tc>
          <w:tcPr>
            <w:tcW w:w="1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层数</w:t>
            </w:r>
          </w:p>
        </w:tc>
        <w:tc>
          <w:tcPr>
            <w:tcW w:w="2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建筑面积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6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学</w:t>
            </w:r>
          </w:p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府</w:t>
            </w:r>
          </w:p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城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1号教学楼</w:t>
            </w:r>
          </w:p>
        </w:tc>
        <w:tc>
          <w:tcPr>
            <w:tcW w:w="15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4，局部5</w:t>
            </w:r>
          </w:p>
        </w:tc>
        <w:tc>
          <w:tcPr>
            <w:tcW w:w="210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18,439.00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2号教学楼</w:t>
            </w:r>
          </w:p>
        </w:tc>
        <w:tc>
          <w:tcPr>
            <w:tcW w:w="15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21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3号教学楼</w:t>
            </w:r>
          </w:p>
        </w:tc>
        <w:tc>
          <w:tcPr>
            <w:tcW w:w="15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21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4号教学楼</w:t>
            </w:r>
          </w:p>
        </w:tc>
        <w:tc>
          <w:tcPr>
            <w:tcW w:w="15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4，局部5</w:t>
            </w:r>
          </w:p>
        </w:tc>
        <w:tc>
          <w:tcPr>
            <w:tcW w:w="210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23640.26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5号教学楼</w:t>
            </w:r>
          </w:p>
        </w:tc>
        <w:tc>
          <w:tcPr>
            <w:tcW w:w="15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21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6号教学楼</w:t>
            </w:r>
          </w:p>
        </w:tc>
        <w:tc>
          <w:tcPr>
            <w:tcW w:w="15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21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7号教学楼</w:t>
            </w:r>
          </w:p>
        </w:tc>
        <w:tc>
          <w:tcPr>
            <w:tcW w:w="15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21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</w:tr>
      <w:tr>
        <w:trPr>
          <w:trHeight w:val="850" w:hRule="atLeast"/>
        </w:trPr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8号教学楼</w:t>
            </w:r>
          </w:p>
        </w:tc>
        <w:tc>
          <w:tcPr>
            <w:tcW w:w="15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210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27,304.00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9号教学楼</w:t>
            </w:r>
          </w:p>
        </w:tc>
        <w:tc>
          <w:tcPr>
            <w:tcW w:w="15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21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10号教学楼</w:t>
            </w:r>
          </w:p>
        </w:tc>
        <w:tc>
          <w:tcPr>
            <w:tcW w:w="15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4，局部5</w:t>
            </w:r>
          </w:p>
        </w:tc>
        <w:tc>
          <w:tcPr>
            <w:tcW w:w="210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21,050.00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11号教学楼</w:t>
            </w:r>
          </w:p>
        </w:tc>
        <w:tc>
          <w:tcPr>
            <w:tcW w:w="15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21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12号教学楼</w:t>
            </w:r>
          </w:p>
        </w:tc>
        <w:tc>
          <w:tcPr>
            <w:tcW w:w="15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21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13号教学楼</w:t>
            </w:r>
          </w:p>
        </w:tc>
        <w:tc>
          <w:tcPr>
            <w:tcW w:w="15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4，局部5</w:t>
            </w:r>
          </w:p>
        </w:tc>
        <w:tc>
          <w:tcPr>
            <w:tcW w:w="210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12,142.00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14号教学楼</w:t>
            </w:r>
          </w:p>
        </w:tc>
        <w:tc>
          <w:tcPr>
            <w:tcW w:w="15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21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15号教学楼</w:t>
            </w:r>
          </w:p>
        </w:tc>
        <w:tc>
          <w:tcPr>
            <w:tcW w:w="15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21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16号教学楼</w:t>
            </w:r>
          </w:p>
        </w:tc>
        <w:tc>
          <w:tcPr>
            <w:tcW w:w="15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21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6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其他</w:t>
            </w:r>
          </w:p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区域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工程训练中心</w:t>
            </w:r>
          </w:p>
        </w:tc>
        <w:tc>
          <w:tcPr>
            <w:tcW w:w="1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6</w:t>
            </w:r>
          </w:p>
        </w:tc>
        <w:tc>
          <w:tcPr>
            <w:tcW w:w="2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14,204.00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抗震实验室</w:t>
            </w:r>
          </w:p>
        </w:tc>
        <w:tc>
          <w:tcPr>
            <w:tcW w:w="1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地上1，局部地下1</w:t>
            </w:r>
          </w:p>
        </w:tc>
        <w:tc>
          <w:tcPr>
            <w:tcW w:w="2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4,913.22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体育馆</w:t>
            </w:r>
          </w:p>
        </w:tc>
        <w:tc>
          <w:tcPr>
            <w:tcW w:w="1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3</w:t>
            </w:r>
          </w:p>
        </w:tc>
        <w:tc>
          <w:tcPr>
            <w:tcW w:w="2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9,303.90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综合楼（南北）</w:t>
            </w:r>
          </w:p>
        </w:tc>
        <w:tc>
          <w:tcPr>
            <w:tcW w:w="1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3</w:t>
            </w:r>
          </w:p>
        </w:tc>
        <w:tc>
          <w:tcPr>
            <w:tcW w:w="2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5,077.00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36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小计</w:t>
            </w:r>
          </w:p>
        </w:tc>
        <w:tc>
          <w:tcPr>
            <w:tcW w:w="2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136073.38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157" w:afterLines="50" w:line="240" w:lineRule="auto"/>
        <w:textAlignment w:val="auto"/>
        <w:rPr>
          <w:rFonts w:hint="default" w:ascii="仿宋" w:hAnsi="仿宋" w:eastAsia="仿宋" w:cs="仿宋"/>
          <w:b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color w:val="000000"/>
          <w:sz w:val="28"/>
          <w:szCs w:val="28"/>
          <w:lang w:val="en-US" w:eastAsia="zh-CN"/>
        </w:rPr>
        <w:t>2.5其他费用</w:t>
      </w:r>
    </w:p>
    <w:tbl>
      <w:tblPr>
        <w:tblStyle w:val="11"/>
        <w:tblW w:w="91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4"/>
        <w:gridCol w:w="1485"/>
        <w:gridCol w:w="1315"/>
        <w:gridCol w:w="1200"/>
        <w:gridCol w:w="1940"/>
        <w:gridCol w:w="17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48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4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内容</w:t>
            </w:r>
          </w:p>
        </w:tc>
        <w:tc>
          <w:tcPr>
            <w:tcW w:w="13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19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全费用单价</w:t>
            </w:r>
          </w:p>
        </w:tc>
        <w:tc>
          <w:tcPr>
            <w:tcW w:w="173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合计（元）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148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 w:bidi="ar-SA"/>
              </w:rPr>
              <w:t>1</w:t>
            </w:r>
          </w:p>
        </w:tc>
        <w:tc>
          <w:tcPr>
            <w:tcW w:w="14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 w:bidi="ar-SA"/>
              </w:rPr>
              <w:t>项目预备费（暂列金）</w:t>
            </w:r>
          </w:p>
        </w:tc>
        <w:tc>
          <w:tcPr>
            <w:tcW w:w="13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 w:bidi="ar-SA"/>
              </w:rPr>
              <w:t>1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 w:bidi="ar-SA"/>
              </w:rPr>
              <w:t>项</w:t>
            </w:r>
          </w:p>
        </w:tc>
        <w:tc>
          <w:tcPr>
            <w:tcW w:w="19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 w:bidi="ar-SA"/>
              </w:rPr>
              <w:t>160,000.00元</w:t>
            </w:r>
          </w:p>
        </w:tc>
        <w:tc>
          <w:tcPr>
            <w:tcW w:w="173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 w:bidi="ar-SA"/>
              </w:rPr>
              <w:t>160,000.00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148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4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维护人员</w:t>
            </w:r>
          </w:p>
        </w:tc>
        <w:tc>
          <w:tcPr>
            <w:tcW w:w="13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9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-SA"/>
              </w:rPr>
              <w:t>（元/年）</w:t>
            </w:r>
          </w:p>
        </w:tc>
        <w:tc>
          <w:tcPr>
            <w:tcW w:w="1732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148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4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9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32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148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...</w:t>
            </w:r>
          </w:p>
        </w:tc>
        <w:tc>
          <w:tcPr>
            <w:tcW w:w="14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...</w:t>
            </w:r>
          </w:p>
        </w:tc>
        <w:tc>
          <w:tcPr>
            <w:tcW w:w="13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9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bookmarkStart w:id="1" w:name="_GoBack"/>
            <w:bookmarkEnd w:id="1"/>
          </w:p>
        </w:tc>
        <w:tc>
          <w:tcPr>
            <w:tcW w:w="1732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default" w:ascii="仿宋" w:hAnsi="仿宋" w:eastAsia="仿宋" w:cs="仿宋"/>
          <w:color w:val="auto"/>
          <w:sz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</w:rPr>
        <w:t>注：1.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总价为所有合计之和。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sz w:val="24"/>
        </w:rPr>
        <w:t>如果按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全费用</w:t>
      </w:r>
      <w:r>
        <w:rPr>
          <w:rFonts w:hint="eastAsia" w:ascii="仿宋" w:hAnsi="仿宋" w:eastAsia="仿宋" w:cs="仿宋"/>
          <w:color w:val="auto"/>
          <w:sz w:val="24"/>
        </w:rPr>
        <w:t>单价计算的结果与总价不一致，以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全费用</w:t>
      </w:r>
      <w:r>
        <w:rPr>
          <w:rFonts w:hint="eastAsia" w:ascii="仿宋" w:hAnsi="仿宋" w:eastAsia="仿宋" w:cs="仿宋"/>
          <w:color w:val="auto"/>
          <w:sz w:val="24"/>
        </w:rPr>
        <w:t>单价单价为准修正总价。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  <w:lang w:val="en-US" w:eastAsia="zh-CN" w:bidi="ar-SA"/>
        </w:rPr>
        <w:t>2.</w:t>
      </w:r>
      <w:r>
        <w:rPr>
          <w:rFonts w:hint="eastAsia" w:ascii="仿宋" w:hAnsi="仿宋" w:eastAsia="仿宋" w:cs="仿宋"/>
          <w:color w:val="auto"/>
          <w:sz w:val="24"/>
        </w:rPr>
        <w:t>报价精确到元。</w:t>
      </w:r>
    </w:p>
    <w:p>
      <w:pPr>
        <w:pStyle w:val="1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lang w:val="en-US" w:eastAsia="zh-CN" w:bidi="ar-SA"/>
        </w:rPr>
      </w:pPr>
      <w:r>
        <w:rPr>
          <w:rFonts w:hint="eastAsia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4"/>
          <w:lang w:val="en-US" w:eastAsia="zh-CN" w:bidi="ar-SA"/>
        </w:rPr>
        <w:t>.本项目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  <w:t>合同为固定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全费用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lang w:val="en-US" w:eastAsia="zh-CN"/>
        </w:rPr>
        <w:t>单价合同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  <w:t>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全费用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lang w:val="en-US" w:eastAsia="zh-CN"/>
        </w:rPr>
        <w:t>单价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  <w:t>不受市场价格及税率变化因素的影响</w:t>
      </w:r>
      <w:r>
        <w:rPr>
          <w:rFonts w:hint="eastAsia" w:ascii="仿宋" w:hAnsi="仿宋" w:eastAsia="仿宋" w:cs="仿宋"/>
          <w:color w:val="auto"/>
          <w:sz w:val="24"/>
          <w:lang w:val="en-US" w:eastAsia="zh-CN" w:bidi="ar-SA"/>
        </w:rPr>
        <w:t>，据实结算。</w:t>
      </w:r>
    </w:p>
    <w:p>
      <w:pPr>
        <w:pStyle w:val="1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z w:val="24"/>
          <w:lang w:val="en-US" w:eastAsia="zh-CN" w:bidi="ar-SA"/>
        </w:rPr>
        <w:t>4.合同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全费</w:t>
      </w:r>
      <w:r>
        <w:rPr>
          <w:rFonts w:hint="eastAsia" w:ascii="仿宋" w:hAnsi="仿宋" w:eastAsia="仿宋" w:cs="仿宋"/>
          <w:color w:val="auto"/>
          <w:sz w:val="24"/>
          <w:lang w:val="en-US" w:eastAsia="zh-CN" w:bidi="ar-SA"/>
        </w:rPr>
        <w:t>单价以磋商最终报价与一次报价的下浮比例，对所有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全费</w:t>
      </w:r>
      <w:r>
        <w:rPr>
          <w:rFonts w:hint="eastAsia" w:ascii="仿宋" w:hAnsi="仿宋" w:eastAsia="仿宋" w:cs="仿宋"/>
          <w:color w:val="auto"/>
          <w:sz w:val="24"/>
          <w:lang w:val="en-US" w:eastAsia="zh-CN" w:bidi="ar-SA"/>
        </w:rPr>
        <w:t>单价进行同比例下浮（项目预备费（暂列金），不变更、不下浮），以下浮后的价格作为合同执行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全费</w:t>
      </w:r>
      <w:r>
        <w:rPr>
          <w:rFonts w:hint="eastAsia" w:ascii="仿宋" w:hAnsi="仿宋" w:eastAsia="仿宋" w:cs="仿宋"/>
          <w:color w:val="auto"/>
          <w:sz w:val="24"/>
          <w:lang w:val="en-US" w:eastAsia="zh-CN" w:bidi="ar-SA"/>
        </w:rPr>
        <w:t>单价。</w:t>
      </w:r>
    </w:p>
    <w:p>
      <w:pPr>
        <w:pStyle w:val="1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360" w:lineRule="auto"/>
        <w:ind w:firstLine="480" w:firstLineChars="200"/>
        <w:textAlignment w:val="auto"/>
        <w:rPr>
          <w:rFonts w:hint="default" w:ascii="仿宋" w:hAnsi="仿宋" w:eastAsia="仿宋" w:cs="仿宋"/>
          <w:color w:val="auto"/>
          <w:sz w:val="24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z w:val="24"/>
          <w:lang w:val="en-US" w:eastAsia="zh-CN" w:bidi="ar-SA"/>
        </w:rPr>
        <w:t>5、项目预备费（暂列金）为不可竞争费用，供应商不得变更。</w:t>
      </w:r>
    </w:p>
    <w:p>
      <w:pPr>
        <w:pStyle w:val="1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z w:val="24"/>
          <w:lang w:val="en-US" w:eastAsia="zh-CN" w:bidi="ar-SA"/>
        </w:rPr>
        <w:t>6.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投标报价以暂定总价为评审依据，结算时以下浮后的全费单价据实结算，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lang w:val="en-US" w:eastAsia="zh-CN"/>
        </w:rPr>
        <w:t>全费用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  <w:t>单价包括消防系统但不限于完成检测维修的人工费、材料费（须列明主要材料品牌）、机械费、垃圾清运费、材料吊运费、设施常规/临时维修保养费、脚手架安拆费、垂直运输费、设计费、加工费、第三方环境检测费、材料试验、检验试验费及保管费、管理费、利润、措施费、安全文明施工费、社会保障费、各类保险费、政策性文件规定费用、税金等全部工程费用，并包括各项费用和价格的涨价风险，建材生产企业或建筑施工企业政策性停产、限产带来的风险，以及合同明示或暗示的所有责任、义务和不可抗力以外的一切风险。供应商应充分考虑风险和采购人的特殊要求等而增加的费用，成交后不得改变服务内容、质量标准、期限与追加项目预算。</w:t>
      </w:r>
    </w:p>
    <w:p>
      <w:pPr>
        <w:pStyle w:val="9"/>
        <w:rPr>
          <w:rFonts w:hint="eastAsia" w:ascii="仿宋_GB2312" w:hAnsi="仿宋_GB2312" w:eastAsia="仿宋_GB2312" w:cs="仿宋_GB2312"/>
          <w:szCs w:val="24"/>
        </w:rPr>
      </w:pPr>
    </w:p>
    <w:p>
      <w:pPr>
        <w:pStyle w:val="9"/>
        <w:rPr>
          <w:rFonts w:hint="eastAsia" w:ascii="仿宋_GB2312" w:hAnsi="仿宋_GB2312" w:eastAsia="仿宋_GB2312" w:cs="仿宋_GB2312"/>
          <w:szCs w:val="24"/>
        </w:rPr>
      </w:pPr>
    </w:p>
    <w:p>
      <w:pPr>
        <w:pStyle w:val="9"/>
        <w:rPr>
          <w:rFonts w:hint="eastAsia" w:ascii="仿宋_GB2312" w:hAnsi="仿宋_GB2312" w:eastAsia="仿宋_GB2312" w:cs="仿宋_GB2312"/>
          <w:szCs w:val="24"/>
        </w:rPr>
      </w:pPr>
    </w:p>
    <w:p>
      <w:pPr>
        <w:pStyle w:val="9"/>
        <w:rPr>
          <w:rFonts w:hint="eastAsia" w:ascii="仿宋_GB2312" w:hAnsi="仿宋_GB2312" w:eastAsia="仿宋_GB2312" w:cs="仿宋_GB2312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-161" w:firstLine="2640" w:firstLineChars="1100"/>
        <w:textAlignment w:val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法定代表人或被授权代表签字：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-161" w:firstLine="2640" w:firstLineChars="11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供    应    商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 xml:space="preserve"> 公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 xml:space="preserve"> 章：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180" w:firstLine="2640" w:firstLineChars="1100"/>
        <w:textAlignment w:val="auto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日            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 xml:space="preserve">    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20" w:firstLineChars="200"/>
        <w:jc w:val="both"/>
        <w:textAlignment w:val="auto"/>
        <w:rPr>
          <w:rFonts w:hint="eastAsia" w:ascii="仿宋" w:hAnsi="仿宋" w:eastAsia="仿宋" w:cs="仿宋"/>
          <w:lang w:val="en-US" w:eastAsia="zh-Hans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  <w:rPr>
        <w:rFonts w:eastAsia="仿宋_GB2312"/>
        <w:sz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7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38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38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1OWZmN2YwYjlkNTNiNTA5NjRhNGNmYzlmZmM3MzcifQ=="/>
  </w:docVars>
  <w:rsids>
    <w:rsidRoot w:val="00000000"/>
    <w:rsid w:val="01700239"/>
    <w:rsid w:val="033B4826"/>
    <w:rsid w:val="04527D74"/>
    <w:rsid w:val="0651463B"/>
    <w:rsid w:val="088A413E"/>
    <w:rsid w:val="08E51EFB"/>
    <w:rsid w:val="09AB2ECF"/>
    <w:rsid w:val="11ED7499"/>
    <w:rsid w:val="12BF0549"/>
    <w:rsid w:val="130D077E"/>
    <w:rsid w:val="13BC05EC"/>
    <w:rsid w:val="154D2A40"/>
    <w:rsid w:val="16C17241"/>
    <w:rsid w:val="16E606D8"/>
    <w:rsid w:val="19D450A7"/>
    <w:rsid w:val="1A6F31EE"/>
    <w:rsid w:val="1A787842"/>
    <w:rsid w:val="1C441E18"/>
    <w:rsid w:val="1D3E15EC"/>
    <w:rsid w:val="1D882867"/>
    <w:rsid w:val="1EFF7C8D"/>
    <w:rsid w:val="20511636"/>
    <w:rsid w:val="24522278"/>
    <w:rsid w:val="26552C0C"/>
    <w:rsid w:val="286E522A"/>
    <w:rsid w:val="287C333E"/>
    <w:rsid w:val="296E4C5F"/>
    <w:rsid w:val="29FE137F"/>
    <w:rsid w:val="2CA87836"/>
    <w:rsid w:val="2E48683F"/>
    <w:rsid w:val="32AC1763"/>
    <w:rsid w:val="3321758E"/>
    <w:rsid w:val="36A209E6"/>
    <w:rsid w:val="373A6823"/>
    <w:rsid w:val="38254C62"/>
    <w:rsid w:val="3BC464AD"/>
    <w:rsid w:val="3C7607B5"/>
    <w:rsid w:val="41DB4A95"/>
    <w:rsid w:val="445123AE"/>
    <w:rsid w:val="44710617"/>
    <w:rsid w:val="48537D92"/>
    <w:rsid w:val="4A3B4D4E"/>
    <w:rsid w:val="4B0B4954"/>
    <w:rsid w:val="4B271062"/>
    <w:rsid w:val="4B40712C"/>
    <w:rsid w:val="4D73249A"/>
    <w:rsid w:val="4DCB5E68"/>
    <w:rsid w:val="4E7600F6"/>
    <w:rsid w:val="4E797FE5"/>
    <w:rsid w:val="4E7C3473"/>
    <w:rsid w:val="4EC75F21"/>
    <w:rsid w:val="4F024FED"/>
    <w:rsid w:val="4F2C30EB"/>
    <w:rsid w:val="501724DE"/>
    <w:rsid w:val="55AA541D"/>
    <w:rsid w:val="578F3B8E"/>
    <w:rsid w:val="57CF672F"/>
    <w:rsid w:val="59442FAA"/>
    <w:rsid w:val="596F497E"/>
    <w:rsid w:val="597506E7"/>
    <w:rsid w:val="5ADB5EF8"/>
    <w:rsid w:val="5B266029"/>
    <w:rsid w:val="5C1473E0"/>
    <w:rsid w:val="61725F67"/>
    <w:rsid w:val="64A9386B"/>
    <w:rsid w:val="653B3C30"/>
    <w:rsid w:val="655479FC"/>
    <w:rsid w:val="69765236"/>
    <w:rsid w:val="69E85C96"/>
    <w:rsid w:val="6DF90AFB"/>
    <w:rsid w:val="6E5A1993"/>
    <w:rsid w:val="70DD35AC"/>
    <w:rsid w:val="71B76239"/>
    <w:rsid w:val="751A5610"/>
    <w:rsid w:val="76953FE4"/>
    <w:rsid w:val="7AE53FCA"/>
    <w:rsid w:val="7D6D04F4"/>
    <w:rsid w:val="7D731D61"/>
    <w:rsid w:val="7ED62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6" w:semiHidden="0" w:name="Plain Text"/>
    <w:lsdException w:unhideWhenUsed="0" w:uiPriority="0" w:semiHidden="0" w:name="E-mail Signature"/>
    <w:lsdException w:qFormat="1" w:unhideWhenUsed="0" w:uiPriority="7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12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6"/>
    <w:rPr>
      <w:b/>
      <w:kern w:val="1"/>
      <w:sz w:val="28"/>
    </w:rPr>
  </w:style>
  <w:style w:type="paragraph" w:styleId="4">
    <w:name w:val="Normal Indent"/>
    <w:basedOn w:val="1"/>
    <w:qFormat/>
    <w:uiPriority w:val="7"/>
    <w:pPr>
      <w:ind w:firstLine="420"/>
    </w:pPr>
    <w:rPr>
      <w:kern w:val="1"/>
    </w:rPr>
  </w:style>
  <w:style w:type="paragraph" w:styleId="5">
    <w:name w:val="Body Text Indent"/>
    <w:basedOn w:val="1"/>
    <w:qFormat/>
    <w:uiPriority w:val="0"/>
    <w:pPr>
      <w:ind w:left="1083" w:leftChars="30" w:hanging="1020" w:hangingChars="425"/>
    </w:pPr>
    <w:rPr>
      <w:rFonts w:ascii="宋体" w:hAnsi="宋体"/>
      <w:sz w:val="24"/>
    </w:rPr>
  </w:style>
  <w:style w:type="paragraph" w:styleId="6">
    <w:name w:val="Plain Text"/>
    <w:basedOn w:val="1"/>
    <w:next w:val="1"/>
    <w:qFormat/>
    <w:uiPriority w:val="6"/>
    <w:rPr>
      <w:rFonts w:ascii="宋体" w:hAnsi="宋体" w:cs="Courier New"/>
      <w:kern w:val="1"/>
      <w:sz w:val="24"/>
    </w:rPr>
  </w:style>
  <w:style w:type="paragraph" w:styleId="7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8">
    <w:name w:val="Normal (Web)"/>
    <w:basedOn w:val="1"/>
    <w:qFormat/>
    <w:uiPriority w:val="7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</w:rPr>
  </w:style>
  <w:style w:type="paragraph" w:styleId="9">
    <w:name w:val="Body Text First Indent 2"/>
    <w:basedOn w:val="5"/>
    <w:qFormat/>
    <w:uiPriority w:val="99"/>
  </w:style>
  <w:style w:type="table" w:styleId="11">
    <w:name w:val="Table Grid"/>
    <w:basedOn w:val="10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customStyle="1" w:styleId="13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character" w:customStyle="1" w:styleId="14">
    <w:name w:val="font01"/>
    <w:basedOn w:val="12"/>
    <w:qFormat/>
    <w:uiPriority w:val="0"/>
    <w:rPr>
      <w:rFonts w:ascii="宋体" w:eastAsia="宋体" w:cs="宋体"/>
      <w:color w:val="000000"/>
      <w:sz w:val="24"/>
      <w:szCs w:val="24"/>
      <w:u w:val="none"/>
      <w:lang w:bidi="ar-SA"/>
    </w:rPr>
  </w:style>
  <w:style w:type="character" w:customStyle="1" w:styleId="15">
    <w:name w:val="font21"/>
    <w:basedOn w:val="12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17</Pages>
  <Words>3644</Words>
  <Characters>4345</Characters>
  <Lines>0</Lines>
  <Paragraphs>0</Paragraphs>
  <TotalTime>0</TotalTime>
  <ScaleCrop>false</ScaleCrop>
  <LinksUpToDate>false</LinksUpToDate>
  <CharactersWithSpaces>4592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2023-07-10T08:13:00Z</dcterms:created>
  <dc:creator>Administrator</dc:creator>
  <cp:lastModifiedBy>连杰</cp:lastModifiedBy>
  <dcterms:modified xsi:type="dcterms:W3CDTF">2024-05-30T09:06:42Z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775748B1BC854F7081C1B31D24B3ED98_13</vt:lpwstr>
  </property>
</Properties>
</file>