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1"/>
        <w:rPr>
          <w:rFonts w:hint="eastAsia" w:ascii="仿宋" w:eastAsia="仿宋" w:cs="仿宋"/>
          <w:b/>
          <w:sz w:val="32"/>
          <w:lang w:bidi="ar-SA"/>
        </w:rPr>
      </w:pPr>
      <w:bookmarkStart w:id="0" w:name="_Toc25770"/>
      <w:r>
        <w:rPr>
          <w:rFonts w:hint="eastAsia" w:ascii="仿宋" w:eastAsia="仿宋" w:cs="仿宋"/>
          <w:b/>
          <w:sz w:val="32"/>
          <w:lang w:bidi="ar-SA"/>
        </w:rPr>
        <w:t>附件</w:t>
      </w:r>
      <w:r>
        <w:rPr>
          <w:rFonts w:hint="eastAsia" w:ascii="仿宋" w:eastAsia="仿宋" w:cs="仿宋"/>
          <w:b/>
          <w:sz w:val="32"/>
          <w:lang w:val="en-US" w:eastAsia="zh-CN" w:bidi="ar-SA"/>
        </w:rPr>
        <w:t xml:space="preserve"> 供货</w:t>
      </w:r>
      <w:r>
        <w:rPr>
          <w:rFonts w:hint="eastAsia" w:ascii="仿宋" w:eastAsia="仿宋" w:cs="仿宋"/>
          <w:b/>
          <w:sz w:val="32"/>
          <w:lang w:bidi="ar-SA"/>
        </w:rPr>
        <w:t>方案及承诺</w:t>
      </w:r>
      <w:bookmarkEnd w:id="0"/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="仿宋" w:eastAsia="仿宋" w:cs="仿宋"/>
          <w:sz w:val="24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本项目具体</w:t>
      </w:r>
      <w:r>
        <w:rPr>
          <w:rFonts w:hint="eastAsia" w:ascii="仿宋" w:eastAsia="仿宋" w:cs="仿宋"/>
          <w:sz w:val="24"/>
          <w:lang w:val="en-US" w:eastAsia="zh-CN" w:bidi="ar-SA"/>
        </w:rPr>
        <w:t>共供货</w:t>
      </w:r>
      <w:r>
        <w:rPr>
          <w:rFonts w:hint="eastAsia" w:ascii="仿宋" w:eastAsia="仿宋" w:cs="仿宋"/>
          <w:sz w:val="24"/>
          <w:lang w:bidi="ar-SA"/>
        </w:rPr>
        <w:t>方案，其中包含人员及工作安排、</w:t>
      </w:r>
      <w:r>
        <w:rPr>
          <w:rFonts w:hint="eastAsia" w:ascii="仿宋" w:eastAsia="仿宋" w:cs="仿宋"/>
          <w:sz w:val="24"/>
          <w:lang w:val="en-US" w:eastAsia="zh-CN" w:bidi="ar-SA"/>
        </w:rPr>
        <w:t>供货</w:t>
      </w:r>
      <w:r>
        <w:rPr>
          <w:rFonts w:hint="eastAsia" w:ascii="仿宋" w:eastAsia="仿宋" w:cs="仿宋"/>
          <w:sz w:val="24"/>
          <w:lang w:bidi="ar-SA"/>
        </w:rPr>
        <w:t>计划等内容。</w:t>
      </w:r>
    </w:p>
    <w:p>
      <w:pPr>
        <w:pStyle w:val="4"/>
        <w:spacing w:line="360" w:lineRule="auto"/>
        <w:ind w:firstLine="480" w:firstLineChars="200"/>
        <w:rPr>
          <w:rFonts w:hint="eastAsia" w:ascii="仿宋" w:eastAsia="仿宋" w:cs="仿宋"/>
          <w:color w:val="000000"/>
          <w:sz w:val="24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（由供应商自行编写，格式自定。）</w:t>
      </w:r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  <w:bookmarkStart w:id="3" w:name="_GoBack"/>
      <w:bookmarkEnd w:id="3"/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pStyle w:val="3"/>
        <w:ind w:left="210"/>
        <w:rPr>
          <w:rFonts w:hint="eastAsia" w:ascii="仿宋" w:eastAsia="仿宋" w:cs="仿宋"/>
          <w:i w:val="0"/>
          <w:sz w:val="32"/>
          <w:szCs w:val="32"/>
          <w:lang w:bidi="ar-SA"/>
        </w:rPr>
      </w:pPr>
      <w:r>
        <w:rPr>
          <w:rFonts w:hint="eastAsia" w:ascii="仿宋" w:eastAsia="仿宋" w:cs="仿宋"/>
          <w:i w:val="0"/>
          <w:sz w:val="32"/>
          <w:szCs w:val="32"/>
          <w:lang w:bidi="ar-SA"/>
        </w:rPr>
        <w:br w:type="page"/>
      </w:r>
      <w:bookmarkStart w:id="1" w:name="_Toc31909"/>
      <w:r>
        <w:rPr>
          <w:rFonts w:hint="eastAsia" w:ascii="仿宋" w:eastAsia="仿宋" w:cs="仿宋"/>
          <w:i w:val="0"/>
          <w:sz w:val="32"/>
          <w:szCs w:val="32"/>
          <w:lang w:bidi="ar-SA"/>
        </w:rPr>
        <w:t>附件</w:t>
      </w:r>
      <w:r>
        <w:rPr>
          <w:rFonts w:hint="eastAsia" w:ascii="仿宋" w:eastAsia="仿宋" w:cs="仿宋"/>
          <w:i w:val="0"/>
          <w:sz w:val="32"/>
          <w:szCs w:val="32"/>
          <w:lang w:val="en-US" w:eastAsia="zh-CN" w:bidi="ar-SA"/>
        </w:rPr>
        <w:t xml:space="preserve">  </w:t>
      </w:r>
      <w:r>
        <w:rPr>
          <w:rFonts w:hint="eastAsia" w:ascii="仿宋" w:eastAsia="仿宋" w:cs="仿宋"/>
          <w:i w:val="0"/>
          <w:sz w:val="32"/>
          <w:szCs w:val="32"/>
          <w:lang w:bidi="ar-SA"/>
        </w:rPr>
        <w:t>售后服务</w:t>
      </w:r>
      <w:bookmarkEnd w:id="1"/>
    </w:p>
    <w:p>
      <w:pPr>
        <w:rPr>
          <w:sz w:val="24"/>
        </w:rPr>
      </w:pPr>
    </w:p>
    <w:p>
      <w:pPr>
        <w:rPr>
          <w:sz w:val="24"/>
        </w:rPr>
      </w:pPr>
    </w:p>
    <w:p>
      <w:pPr>
        <w:ind w:firstLine="480" w:firstLineChars="200"/>
        <w:rPr>
          <w:rFonts w:hint="eastAsia" w:ascii="仿宋" w:hAnsi="仿宋" w:eastAsia="仿宋" w:cs="仿宋"/>
          <w:sz w:val="24"/>
          <w:lang w:bidi="ar-SA"/>
        </w:rPr>
      </w:pPr>
      <w:r>
        <w:rPr>
          <w:rFonts w:hint="eastAsia" w:ascii="仿宋" w:hAnsi="仿宋" w:eastAsia="仿宋" w:cs="仿宋"/>
          <w:sz w:val="24"/>
        </w:rPr>
        <w:t>（售后服务及培训方案，格式自定）</w:t>
      </w:r>
    </w:p>
    <w:p>
      <w:pPr>
        <w:rPr>
          <w:rFonts w:hint="eastAsia" w:ascii="仿宋" w:eastAsia="仿宋" w:cs="仿宋"/>
          <w:color w:val="000000"/>
          <w:lang w:bidi="ar-SA"/>
        </w:rPr>
      </w:pPr>
      <w:r>
        <w:rPr>
          <w:rFonts w:hint="eastAsia" w:ascii="仿宋" w:eastAsia="仿宋" w:cs="仿宋"/>
          <w:i w:val="0"/>
          <w:sz w:val="32"/>
          <w:szCs w:val="32"/>
          <w:lang w:bidi="ar-SA"/>
        </w:rPr>
        <w:br w:type="page"/>
      </w:r>
    </w:p>
    <w:p>
      <w:pPr>
        <w:rPr>
          <w:rFonts w:hint="eastAsia" w:ascii="仿宋" w:eastAsia="仿宋" w:cs="仿宋"/>
          <w:color w:val="000000"/>
          <w:lang w:bidi="ar-SA"/>
        </w:rPr>
      </w:pPr>
    </w:p>
    <w:p>
      <w:bookmarkStart w:id="2" w:name="_Toc15894"/>
      <w:r>
        <w:rPr>
          <w:rFonts w:hint="eastAsia" w:ascii="仿宋" w:hAnsi="Arial" w:eastAsia="仿宋" w:cs="仿宋"/>
          <w:b/>
          <w:i w:val="0"/>
          <w:kern w:val="0"/>
          <w:sz w:val="32"/>
          <w:szCs w:val="32"/>
          <w:lang w:val="en-US" w:eastAsia="zh-CN" w:bidi="ar-SA"/>
        </w:rPr>
        <w:t>附件  供应商认为需要补充的其它资料</w:t>
      </w:r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iYzM0ZWJiMWQ0ZjA5ZGEwODM1YzE1MGZkNDNhNDYifQ=="/>
  </w:docVars>
  <w:rsids>
    <w:rsidRoot w:val="00000000"/>
    <w:rsid w:val="294E57A5"/>
    <w:rsid w:val="303D3985"/>
    <w:rsid w:val="50387C70"/>
    <w:rsid w:val="6F8E59B3"/>
    <w:rsid w:val="79CF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widowControl/>
      <w:tabs>
        <w:tab w:val="left" w:pos="576"/>
      </w:tabs>
      <w:spacing w:before="240" w:after="60"/>
      <w:jc w:val="left"/>
      <w:outlineLvl w:val="1"/>
    </w:pPr>
    <w:rPr>
      <w:rFonts w:ascii="Arial" w:hAnsi="Arial" w:eastAsia="华文宋体"/>
      <w:b/>
      <w:i/>
      <w:kern w:val="0"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  <w:style w:type="paragraph" w:styleId="4">
    <w:name w:val="Body Text Indent"/>
    <w:basedOn w:val="1"/>
    <w:qFormat/>
    <w:uiPriority w:val="0"/>
    <w:pPr>
      <w:spacing w:after="120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</Words>
  <Characters>93</Characters>
  <Lines>0</Lines>
  <Paragraphs>0</Paragraphs>
  <TotalTime>0</TotalTime>
  <ScaleCrop>false</ScaleCrop>
  <LinksUpToDate>false</LinksUpToDate>
  <CharactersWithSpaces>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2023-09-18T06:28:00Z</dcterms:created>
  <dc:creator>Administrator</dc:creator>
  <cp:lastModifiedBy>连杰</cp:lastModifiedBy>
  <dcterms:modified xsi:type="dcterms:W3CDTF">2024-06-03T04:14:46Z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AEAC2D5827644A90BC21F43123F11658_12</vt:lpwstr>
  </property>
</Properties>
</file>