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1"/>
        <w:rPr>
          <w:rFonts w:hint="eastAsia" w:ascii="仿宋" w:hAnsi="仿宋" w:eastAsia="仿宋" w:cs="仿宋_GB2312"/>
          <w:b/>
          <w:bCs/>
          <w:sz w:val="28"/>
          <w:szCs w:val="28"/>
          <w:highlight w:val="none"/>
        </w:rPr>
      </w:pPr>
      <w:bookmarkStart w:id="0" w:name="_Toc26172"/>
      <w:r>
        <w:rPr>
          <w:rFonts w:hint="eastAsia" w:ascii="仿宋" w:hAnsi="仿宋" w:eastAsia="仿宋" w:cs="仿宋_GB2312"/>
          <w:b/>
          <w:bCs/>
          <w:sz w:val="28"/>
          <w:szCs w:val="28"/>
          <w:highlight w:val="none"/>
        </w:rPr>
        <w:t>附件</w:t>
      </w:r>
      <w:r>
        <w:rPr>
          <w:rFonts w:hint="eastAsia" w:ascii="仿宋" w:hAnsi="仿宋" w:eastAsia="仿宋" w:cs="仿宋_GB2312"/>
          <w:b/>
          <w:bCs/>
          <w:sz w:val="28"/>
          <w:szCs w:val="28"/>
          <w:highlight w:val="none"/>
          <w:lang w:val="en-US" w:eastAsia="zh-CN"/>
        </w:rPr>
        <w:t xml:space="preserve"> </w:t>
      </w:r>
      <w:r>
        <w:rPr>
          <w:rFonts w:hint="eastAsia" w:ascii="仿宋" w:hAnsi="仿宋" w:eastAsia="仿宋" w:cs="仿宋_GB2312"/>
          <w:b/>
          <w:bCs/>
          <w:sz w:val="28"/>
          <w:szCs w:val="28"/>
          <w:highlight w:val="none"/>
        </w:rPr>
        <w:t>供应商为本项目提供的资格证明文件</w:t>
      </w:r>
      <w:bookmarkEnd w:id="0"/>
    </w:p>
    <w:p>
      <w:pPr>
        <w:pStyle w:val="5"/>
        <w:shd w:val="clear" w:color="auto" w:fill="FFFFFF"/>
        <w:spacing w:before="0" w:beforeAutospacing="0" w:after="0" w:afterAutospacing="0" w:line="360" w:lineRule="auto"/>
        <w:rPr>
          <w:rFonts w:hint="eastAsia" w:ascii="仿宋" w:hAnsi="仿宋" w:eastAsia="仿宋" w:cs="仿宋_GB2312"/>
          <w:color w:val="000000"/>
          <w:kern w:val="2"/>
          <w:szCs w:val="24"/>
          <w:highlight w:val="none"/>
        </w:rPr>
      </w:pPr>
      <w:bookmarkStart w:id="1" w:name="_Toc15975"/>
      <w:bookmarkStart w:id="2" w:name="_Toc90658395"/>
      <w:bookmarkStart w:id="3" w:name="_Toc90656844"/>
      <w:r>
        <w:rPr>
          <w:rFonts w:hint="eastAsia" w:ascii="仿宋" w:hAnsi="仿宋" w:eastAsia="仿宋" w:cs="仿宋_GB2312"/>
          <w:color w:val="000000"/>
          <w:kern w:val="2"/>
          <w:szCs w:val="24"/>
          <w:highlight w:val="none"/>
        </w:rPr>
        <w:t>基本资格条件：符合《中华人民共和国政府采购法》第二十二条的规定；</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hint="eastAsia" w:ascii="仿宋" w:hAnsi="仿宋" w:eastAsia="仿宋" w:cs="仿宋_GB2312"/>
          <w:color w:val="000000"/>
          <w:highlight w:val="none"/>
          <w:lang w:val="en-US" w:eastAsia="zh-CN"/>
        </w:rPr>
        <w:t>1</w:t>
      </w:r>
      <w:r>
        <w:rPr>
          <w:rFonts w:hint="eastAsia" w:ascii="仿宋" w:hAnsi="仿宋" w:eastAsia="仿宋" w:cs="仿宋_GB2312"/>
          <w:color w:val="000000"/>
          <w:highlight w:val="none"/>
        </w:rPr>
        <w:t>供应商具有独立承担民事责任的能力且具备向采购人提供相关工程及服务的企业法人、事业法人、其他组织或者自然人,企业法人应提供营业执照、组织机构代码证、税务登记证（或统一社会信用代码的营业执照）等证明文件；事业法人应提供事业单位法人证、组织机构代码证等证明文件；其他组织应提供合法证明文件；自然人提供身份证明文件</w:t>
      </w:r>
      <w:r>
        <w:rPr>
          <w:rFonts w:hint="eastAsia" w:ascii="仿宋" w:hAnsi="仿宋" w:eastAsia="仿宋" w:cs="仿宋_GB2312"/>
          <w:color w:val="000000"/>
          <w:kern w:val="2"/>
          <w:szCs w:val="24"/>
          <w:highlight w:val="none"/>
        </w:rPr>
        <w:t>；</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2</w:t>
      </w:r>
      <w:r>
        <w:rPr>
          <w:rFonts w:hint="eastAsia" w:ascii="仿宋" w:hAnsi="仿宋" w:eastAsia="仿宋" w:cs="仿宋_GB2312"/>
          <w:color w:val="000000"/>
          <w:kern w:val="2"/>
          <w:szCs w:val="24"/>
          <w:highlight w:val="none"/>
        </w:rPr>
        <w:t>具有良好的商业信誉和健全的财务会计制度（提供</w:t>
      </w:r>
      <w:r>
        <w:rPr>
          <w:rFonts w:hint="eastAsia" w:ascii="仿宋" w:hAnsi="仿宋" w:eastAsia="仿宋" w:cs="仿宋_GB2312"/>
          <w:color w:val="000000"/>
          <w:kern w:val="2"/>
          <w:szCs w:val="24"/>
          <w:highlight w:val="none"/>
          <w:lang w:val="en-US" w:eastAsia="zh-CN"/>
        </w:rPr>
        <w:t>2023年度</w:t>
      </w:r>
      <w:r>
        <w:rPr>
          <w:rFonts w:hint="eastAsia" w:ascii="仿宋" w:hAnsi="仿宋" w:eastAsia="仿宋" w:cs="仿宋_GB2312"/>
          <w:color w:val="000000"/>
          <w:kern w:val="2"/>
          <w:szCs w:val="24"/>
          <w:highlight w:val="none"/>
        </w:rPr>
        <w:t>财务审计报</w:t>
      </w:r>
      <w:r>
        <w:rPr>
          <w:rFonts w:hint="eastAsia" w:ascii="仿宋" w:hAnsi="仿宋" w:eastAsia="仿宋" w:cs="仿宋_GB2312"/>
          <w:kern w:val="2"/>
          <w:szCs w:val="24"/>
          <w:highlight w:val="none"/>
        </w:rPr>
        <w:t>告或供应商近</w:t>
      </w:r>
      <w:r>
        <w:rPr>
          <w:rFonts w:hint="eastAsia" w:ascii="仿宋" w:hAnsi="仿宋" w:eastAsia="仿宋" w:cs="仿宋_GB2312"/>
          <w:kern w:val="2"/>
          <w:szCs w:val="24"/>
          <w:highlight w:val="none"/>
          <w:lang w:val="en-US" w:eastAsia="zh-CN"/>
        </w:rPr>
        <w:t>12</w:t>
      </w:r>
      <w:r>
        <w:rPr>
          <w:rFonts w:hint="eastAsia" w:ascii="仿宋" w:hAnsi="仿宋" w:eastAsia="仿宋" w:cs="仿宋_GB2312"/>
          <w:color w:val="000000"/>
          <w:kern w:val="2"/>
          <w:szCs w:val="24"/>
          <w:highlight w:val="none"/>
        </w:rPr>
        <w:t>个月内出具的银行资信证明）；</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3</w:t>
      </w:r>
      <w:r>
        <w:rPr>
          <w:rFonts w:hint="eastAsia" w:ascii="仿宋" w:hAnsi="仿宋" w:eastAsia="仿宋" w:cs="仿宋_GB2312"/>
          <w:color w:val="000000"/>
          <w:kern w:val="2"/>
          <w:szCs w:val="24"/>
          <w:highlight w:val="none"/>
        </w:rPr>
        <w:t>具有履行合同所必需的设备和专业技术能力；</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4</w:t>
      </w:r>
      <w:r>
        <w:rPr>
          <w:rFonts w:hint="eastAsia" w:ascii="仿宋" w:hAnsi="仿宋" w:eastAsia="仿宋" w:cs="仿宋_GB2312"/>
          <w:color w:val="000000"/>
          <w:kern w:val="2"/>
          <w:szCs w:val="24"/>
          <w:highlight w:val="none"/>
        </w:rPr>
        <w:t>具有依法缴纳税收和社会保障资金的良好记录（提供</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color w:val="000000"/>
          <w:kern w:val="2"/>
          <w:szCs w:val="24"/>
          <w:highlight w:val="none"/>
        </w:rPr>
        <w:t>前近</w:t>
      </w:r>
      <w:r>
        <w:rPr>
          <w:rFonts w:ascii="仿宋" w:hAnsi="仿宋" w:eastAsia="仿宋" w:cs="仿宋_GB2312"/>
          <w:color w:val="000000"/>
          <w:kern w:val="2"/>
          <w:szCs w:val="24"/>
          <w:highlight w:val="none"/>
        </w:rPr>
        <w:t>12</w:t>
      </w:r>
      <w:r>
        <w:rPr>
          <w:rFonts w:hint="eastAsia" w:ascii="仿宋" w:hAnsi="仿宋" w:eastAsia="仿宋" w:cs="仿宋_GB2312"/>
          <w:color w:val="000000"/>
          <w:kern w:val="2"/>
          <w:szCs w:val="24"/>
          <w:highlight w:val="none"/>
        </w:rPr>
        <w:t>个月内任一月份的社保及缴纳税收的证明）；</w:t>
      </w:r>
    </w:p>
    <w:p>
      <w:pPr>
        <w:pStyle w:val="5"/>
        <w:shd w:val="clear" w:color="auto" w:fill="FFFFFF"/>
        <w:spacing w:before="0" w:beforeAutospacing="0" w:after="0" w:afterAutospacing="0" w:line="360" w:lineRule="auto"/>
        <w:ind w:firstLine="422" w:firstLineChars="176"/>
        <w:rPr>
          <w:rFonts w:hint="eastAsia" w:ascii="仿宋" w:hAnsi="仿宋" w:eastAsia="仿宋" w:cs="仿宋_GB2312"/>
          <w:color w:val="000000"/>
          <w:kern w:val="2"/>
          <w:szCs w:val="24"/>
          <w:highlight w:val="none"/>
        </w:rPr>
      </w:pPr>
      <w:r>
        <w:rPr>
          <w:rFonts w:ascii="仿宋" w:hAnsi="仿宋" w:eastAsia="仿宋" w:cs="仿宋_GB2312"/>
          <w:szCs w:val="28"/>
          <w:highlight w:val="none"/>
        </w:rPr>
        <w:t>5</w:t>
      </w:r>
      <w:r>
        <w:rPr>
          <w:rFonts w:hint="eastAsia" w:ascii="仿宋" w:hAnsi="仿宋" w:eastAsia="仿宋" w:cs="仿宋_GB2312"/>
          <w:color w:val="000000"/>
          <w:kern w:val="2"/>
          <w:szCs w:val="24"/>
          <w:highlight w:val="none"/>
        </w:rPr>
        <w:t>参加政府采购活动前三年内，在经营活动中没有重大违法记录（格式详见附件）。</w:t>
      </w:r>
    </w:p>
    <w:p>
      <w:pPr>
        <w:spacing w:line="360" w:lineRule="auto"/>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特定资格条</w:t>
      </w:r>
      <w:r>
        <w:rPr>
          <w:rFonts w:hint="eastAsia" w:ascii="仿宋" w:hAnsi="仿宋" w:eastAsia="仿宋" w:cs="仿宋_GB2312"/>
          <w:color w:val="000000"/>
          <w:sz w:val="24"/>
          <w:highlight w:val="none"/>
          <w:shd w:val="clear" w:color="auto" w:fill="FFFFFF"/>
        </w:rPr>
        <w:t>件：</w:t>
      </w:r>
      <w:r>
        <w:rPr>
          <w:rFonts w:hint="eastAsia" w:ascii="仿宋" w:hAnsi="仿宋" w:eastAsia="仿宋" w:cs="仿宋_GB2312"/>
          <w:color w:val="000000"/>
          <w:sz w:val="24"/>
          <w:highlight w:val="none"/>
        </w:rPr>
        <w:t xml:space="preserve"> </w:t>
      </w:r>
    </w:p>
    <w:p>
      <w:pPr>
        <w:spacing w:line="360" w:lineRule="auto"/>
        <w:ind w:firstLine="374" w:firstLineChars="156"/>
        <w:rPr>
          <w:rFonts w:ascii="仿宋" w:hAnsi="仿宋" w:eastAsia="仿宋" w:cs="仿宋_GB2312"/>
          <w:color w:val="000000"/>
          <w:sz w:val="24"/>
          <w:highlight w:val="none"/>
        </w:rPr>
      </w:pPr>
      <w:r>
        <w:rPr>
          <w:rFonts w:hint="eastAsia" w:ascii="仿宋" w:hAnsi="仿宋" w:eastAsia="仿宋" w:cs="仿宋_GB2312"/>
          <w:sz w:val="24"/>
          <w:szCs w:val="28"/>
          <w:highlight w:val="none"/>
          <w:lang w:val="en-US" w:eastAsia="zh-CN"/>
        </w:rPr>
        <w:t>1</w:t>
      </w:r>
      <w:r>
        <w:rPr>
          <w:rFonts w:hint="eastAsia" w:ascii="仿宋" w:hAnsi="仿宋" w:eastAsia="仿宋" w:cs="仿宋_GB2312"/>
          <w:color w:val="000000"/>
          <w:sz w:val="24"/>
          <w:highlight w:val="none"/>
        </w:rPr>
        <w:t>授权委托书及被授权人身份证（法定代表人或负责人直接投标的，只需法定代表人身份证明）；</w:t>
      </w:r>
    </w:p>
    <w:p>
      <w:pPr>
        <w:spacing w:line="360" w:lineRule="auto"/>
        <w:ind w:firstLine="374" w:firstLineChars="156"/>
        <w:rPr>
          <w:rFonts w:ascii="仿宋" w:hAnsi="仿宋" w:eastAsia="仿宋" w:cs="仿宋_GB2312"/>
          <w:color w:val="000000"/>
          <w:sz w:val="24"/>
          <w:highlight w:val="none"/>
        </w:rPr>
      </w:pPr>
      <w:r>
        <w:rPr>
          <w:rFonts w:hint="eastAsia" w:ascii="仿宋" w:hAnsi="仿宋" w:eastAsia="仿宋" w:cs="仿宋_GB2312"/>
          <w:sz w:val="24"/>
          <w:szCs w:val="28"/>
          <w:highlight w:val="none"/>
          <w:lang w:val="en-US" w:eastAsia="zh-CN"/>
        </w:rPr>
        <w:t>2</w:t>
      </w:r>
      <w:r>
        <w:rPr>
          <w:rFonts w:hint="eastAsia" w:ascii="仿宋" w:hAnsi="仿宋" w:eastAsia="仿宋" w:cs="仿宋_GB2312"/>
          <w:color w:val="000000"/>
          <w:sz w:val="24"/>
          <w:highlight w:val="none"/>
          <w:lang w:val="en-US" w:eastAsia="zh-CN"/>
        </w:rPr>
        <w:t>供应商须具备地质灾害防治单位资质施工乙级以上资质（含乙级），并具备安全生产许可证；</w:t>
      </w:r>
    </w:p>
    <w:p>
      <w:pPr>
        <w:spacing w:line="360" w:lineRule="auto"/>
        <w:ind w:firstLine="374" w:firstLineChars="156"/>
        <w:rPr>
          <w:rFonts w:ascii="仿宋" w:hAnsi="仿宋" w:eastAsia="仿宋" w:cs="仿宋_GB2312"/>
          <w:color w:val="000000"/>
          <w:sz w:val="24"/>
          <w:highlight w:val="none"/>
        </w:rPr>
      </w:pPr>
      <w:r>
        <w:rPr>
          <w:rFonts w:hint="eastAsia" w:ascii="仿宋" w:hAnsi="仿宋" w:eastAsia="仿宋" w:cs="仿宋_GB2312"/>
          <w:sz w:val="24"/>
          <w:szCs w:val="28"/>
          <w:highlight w:val="none"/>
          <w:lang w:val="en-US" w:eastAsia="zh-CN"/>
        </w:rPr>
        <w:t>3</w:t>
      </w:r>
      <w:r>
        <w:rPr>
          <w:rFonts w:hint="eastAsia" w:ascii="仿宋" w:hAnsi="仿宋" w:eastAsia="仿宋" w:cs="仿宋_GB2312"/>
          <w:color w:val="000000"/>
          <w:sz w:val="24"/>
          <w:highlight w:val="none"/>
          <w:lang w:eastAsia="zh-CN"/>
        </w:rPr>
        <w:t>项目负责人须具有水文地质或工程地质或环境地质或地质工程专业技术高级职称，且具有相应专业的有效</w:t>
      </w:r>
      <w:bookmarkStart w:id="47" w:name="_GoBack"/>
      <w:bookmarkEnd w:id="47"/>
      <w:r>
        <w:rPr>
          <w:rFonts w:hint="eastAsia" w:ascii="仿宋" w:hAnsi="仿宋" w:eastAsia="仿宋" w:cs="仿宋_GB2312"/>
          <w:color w:val="000000"/>
          <w:sz w:val="24"/>
          <w:highlight w:val="none"/>
          <w:lang w:eastAsia="zh-CN"/>
        </w:rPr>
        <w:t>的安全生产考核合格证（B证），且无在建工程（承诺书）；</w:t>
      </w:r>
    </w:p>
    <w:p>
      <w:pPr>
        <w:spacing w:line="360" w:lineRule="auto"/>
        <w:ind w:firstLine="374" w:firstLineChars="156"/>
        <w:rPr>
          <w:rFonts w:hint="eastAsia" w:ascii="仿宋" w:hAnsi="仿宋" w:eastAsia="仿宋" w:cs="仿宋_GB2312"/>
          <w:color w:val="000000"/>
          <w:sz w:val="24"/>
          <w:highlight w:val="none"/>
        </w:rPr>
      </w:pPr>
      <w:r>
        <w:rPr>
          <w:rFonts w:hint="eastAsia" w:ascii="仿宋" w:hAnsi="仿宋" w:eastAsia="仿宋" w:cs="仿宋_GB2312"/>
          <w:sz w:val="24"/>
          <w:szCs w:val="28"/>
          <w:highlight w:val="none"/>
          <w:lang w:val="en-US" w:eastAsia="zh-CN"/>
        </w:rPr>
        <w:t>4</w:t>
      </w:r>
      <w:r>
        <w:rPr>
          <w:rFonts w:hint="eastAsia" w:ascii="仿宋" w:hAnsi="仿宋" w:eastAsia="仿宋" w:cs="仿宋_GB2312"/>
          <w:color w:val="000000"/>
          <w:sz w:val="24"/>
          <w:highlight w:val="none"/>
        </w:rPr>
        <w:t>本项目不接受联合体磋商。</w:t>
      </w:r>
    </w:p>
    <w:p>
      <w:pPr>
        <w:spacing w:line="360" w:lineRule="auto"/>
        <w:outlineLvl w:val="1"/>
        <w:rPr>
          <w:rFonts w:ascii="仿宋" w:hAnsi="仿宋" w:eastAsia="仿宋" w:cs="仿宋_GB2312"/>
          <w:b/>
          <w:sz w:val="24"/>
          <w:szCs w:val="28"/>
          <w:highlight w:val="none"/>
        </w:rPr>
      </w:pPr>
      <w:r>
        <w:rPr>
          <w:rFonts w:hint="eastAsia" w:ascii="仿宋" w:hAnsi="仿宋" w:eastAsia="仿宋" w:cs="仿宋_GB2312"/>
          <w:b/>
          <w:sz w:val="24"/>
          <w:szCs w:val="28"/>
          <w:highlight w:val="none"/>
        </w:rPr>
        <w:br w:type="page"/>
      </w:r>
      <w:bookmarkStart w:id="4" w:name="_Toc9943"/>
      <w:bookmarkStart w:id="5" w:name="_Toc20053"/>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1</w:t>
      </w:r>
      <w:r>
        <w:rPr>
          <w:rFonts w:hint="eastAsia" w:ascii="仿宋" w:hAnsi="仿宋" w:eastAsia="仿宋" w:cs="仿宋_GB2312"/>
          <w:b/>
          <w:sz w:val="24"/>
          <w:szCs w:val="28"/>
          <w:highlight w:val="none"/>
        </w:rPr>
        <w:t>供应商具有独立承担民事责任的能力且具备向采购人提供相关工程及服务的企业法人、事业法人、其他组织或者自然人,企业法人应提供营业执照、组织机构代码证、税务登记证（或统一社会信用代码的营业执照）等证明文件；事业法人应提供事业单位法人证、组织机构代码证等证明文件；其他组织应提供合法证明文件；自然人提供身份证明文件；</w:t>
      </w:r>
      <w:bookmarkEnd w:id="1"/>
      <w:bookmarkEnd w:id="2"/>
      <w:bookmarkEnd w:id="3"/>
      <w:bookmarkEnd w:id="4"/>
      <w:bookmarkEnd w:id="5"/>
    </w:p>
    <w:p>
      <w:pPr>
        <w:spacing w:line="360" w:lineRule="auto"/>
        <w:outlineLvl w:val="1"/>
        <w:rPr>
          <w:rFonts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6" w:name="_Toc1673"/>
      <w:bookmarkStart w:id="7" w:name="_Toc90656845"/>
      <w:bookmarkStart w:id="8" w:name="_Toc25397"/>
      <w:bookmarkStart w:id="9" w:name="_Toc29622"/>
      <w:bookmarkStart w:id="10" w:name="_Toc90658396"/>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2</w:t>
      </w:r>
      <w:r>
        <w:rPr>
          <w:rFonts w:hint="eastAsia" w:ascii="仿宋" w:hAnsi="仿宋" w:eastAsia="仿宋" w:cs="仿宋_GB2312"/>
          <w:b/>
          <w:sz w:val="24"/>
          <w:szCs w:val="28"/>
          <w:highlight w:val="none"/>
        </w:rPr>
        <w:t>具有良好的商业信誉和健全的财务会计制度</w:t>
      </w:r>
      <w:bookmarkEnd w:id="6"/>
      <w:bookmarkEnd w:id="7"/>
      <w:bookmarkEnd w:id="8"/>
      <w:bookmarkEnd w:id="9"/>
      <w:bookmarkEnd w:id="10"/>
    </w:p>
    <w:p>
      <w:pPr>
        <w:rPr>
          <w:rFonts w:hint="eastAsia" w:ascii="仿宋" w:hAnsi="仿宋" w:eastAsia="仿宋" w:cs="仿宋"/>
          <w:sz w:val="24"/>
          <w:highlight w:val="none"/>
        </w:rPr>
      </w:pPr>
      <w:bookmarkStart w:id="11" w:name="_Toc90658397"/>
      <w:bookmarkStart w:id="12" w:name="_Toc90656846"/>
      <w:r>
        <w:rPr>
          <w:rFonts w:hint="eastAsia" w:ascii="仿宋" w:hAnsi="仿宋" w:eastAsia="仿宋" w:cs="仿宋"/>
          <w:sz w:val="24"/>
          <w:highlight w:val="none"/>
        </w:rPr>
        <w:t>（提供202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年度财务审计报告或供应商近</w:t>
      </w:r>
      <w:r>
        <w:rPr>
          <w:rFonts w:hint="eastAsia" w:ascii="仿宋" w:hAnsi="仿宋" w:eastAsia="仿宋" w:cs="仿宋"/>
          <w:sz w:val="24"/>
          <w:highlight w:val="none"/>
          <w:lang w:val="en-US" w:eastAsia="zh-CN"/>
        </w:rPr>
        <w:t>12</w:t>
      </w:r>
      <w:r>
        <w:rPr>
          <w:rFonts w:hint="eastAsia" w:ascii="仿宋" w:hAnsi="仿宋" w:eastAsia="仿宋" w:cs="仿宋"/>
          <w:sz w:val="24"/>
          <w:highlight w:val="none"/>
        </w:rPr>
        <w:t>个月内出具的银行资信证明）；</w:t>
      </w:r>
      <w:bookmarkEnd w:id="11"/>
      <w:bookmarkEnd w:id="12"/>
    </w:p>
    <w:p>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13" w:name="_Toc28742"/>
      <w:bookmarkStart w:id="14" w:name="_Toc90656847"/>
      <w:bookmarkStart w:id="15" w:name="_Toc90658398"/>
      <w:bookmarkStart w:id="16" w:name="_Toc26544"/>
      <w:bookmarkStart w:id="17" w:name="_Toc27823"/>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3</w:t>
      </w:r>
      <w:r>
        <w:rPr>
          <w:rFonts w:hint="eastAsia" w:ascii="仿宋" w:hAnsi="仿宋" w:eastAsia="仿宋" w:cs="仿宋_GB2312"/>
          <w:b/>
          <w:sz w:val="24"/>
          <w:szCs w:val="28"/>
          <w:highlight w:val="none"/>
        </w:rPr>
        <w:t>具有履行合同所必需的设备和专业技术能力；</w:t>
      </w:r>
      <w:bookmarkEnd w:id="13"/>
      <w:bookmarkEnd w:id="14"/>
      <w:bookmarkEnd w:id="15"/>
      <w:bookmarkEnd w:id="16"/>
      <w:bookmarkEnd w:id="17"/>
    </w:p>
    <w:p>
      <w:pPr>
        <w:spacing w:line="360" w:lineRule="auto"/>
        <w:rPr>
          <w:rFonts w:hint="eastAsia" w:ascii="仿宋" w:hAnsi="仿宋" w:eastAsia="仿宋" w:cs="仿宋_GB2312"/>
          <w:sz w:val="24"/>
          <w:highlight w:val="none"/>
        </w:rPr>
      </w:pPr>
    </w:p>
    <w:p>
      <w:pPr>
        <w:spacing w:line="360" w:lineRule="auto"/>
        <w:rPr>
          <w:rFonts w:hint="eastAsia" w:ascii="仿宋" w:hAnsi="仿宋" w:eastAsia="仿宋" w:cs="仿宋_GB2312"/>
          <w:spacing w:val="4"/>
          <w:sz w:val="24"/>
          <w:highlight w:val="none"/>
          <w:u w:val="single"/>
        </w:rPr>
      </w:pPr>
      <w:r>
        <w:rPr>
          <w:rFonts w:hint="eastAsia" w:ascii="仿宋" w:hAnsi="仿宋" w:eastAsia="仿宋" w:cs="仿宋_GB2312"/>
          <w:spacing w:val="4"/>
          <w:sz w:val="24"/>
          <w:highlight w:val="none"/>
        </w:rPr>
        <w:t>致：</w:t>
      </w:r>
      <w:r>
        <w:rPr>
          <w:rFonts w:hint="eastAsia" w:ascii="仿宋" w:hAnsi="仿宋" w:eastAsia="仿宋" w:cs="仿宋_GB2312"/>
          <w:spacing w:val="4"/>
          <w:sz w:val="24"/>
          <w:highlight w:val="none"/>
          <w:u w:val="single"/>
        </w:rPr>
        <w:t>西安市自然资源和规划局长安分局矿产资源管理站</w:t>
      </w:r>
    </w:p>
    <w:p>
      <w:pPr>
        <w:spacing w:before="240" w:beforeLines="100" w:after="120" w:afterLines="50" w:line="360" w:lineRule="auto"/>
        <w:ind w:firstLine="496" w:firstLineChars="200"/>
        <w:rPr>
          <w:rFonts w:hint="eastAsia" w:ascii="仿宋" w:hAnsi="仿宋" w:eastAsia="仿宋" w:cs="仿宋_GB2312"/>
          <w:spacing w:val="4"/>
          <w:sz w:val="24"/>
          <w:highlight w:val="none"/>
        </w:rPr>
      </w:pPr>
      <w:r>
        <w:rPr>
          <w:rFonts w:hint="eastAsia" w:ascii="仿宋" w:hAnsi="仿宋" w:eastAsia="仿宋" w:cs="仿宋_GB2312"/>
          <w:spacing w:val="4"/>
          <w:sz w:val="24"/>
          <w:highlight w:val="none"/>
        </w:rPr>
        <w:t>（公司）于</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年</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月</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日在中华人民共和国境内</w:t>
      </w:r>
      <w:r>
        <w:rPr>
          <w:rFonts w:hint="eastAsia" w:ascii="仿宋" w:hAnsi="仿宋" w:eastAsia="仿宋" w:cs="仿宋_GB2312"/>
          <w:spacing w:val="4"/>
          <w:sz w:val="24"/>
          <w:highlight w:val="none"/>
          <w:u w:val="single"/>
        </w:rPr>
        <w:t>（详细注册地址）</w:t>
      </w:r>
      <w:r>
        <w:rPr>
          <w:rFonts w:hint="eastAsia" w:ascii="仿宋" w:hAnsi="仿宋" w:eastAsia="仿宋" w:cs="仿宋_GB2312"/>
          <w:spacing w:val="4"/>
          <w:sz w:val="24"/>
          <w:highlight w:val="none"/>
        </w:rPr>
        <w:t>合法注册并经营，公司主营业务为（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），营业（生产经营）面积为（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）。现有员工数量为（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），其中与履行本合同相关的专业技术人员有（专业能力、数量），本公司郑重承诺，具有履行本合同所必需的设备和专业技术能力。</w:t>
      </w:r>
    </w:p>
    <w:tbl>
      <w:tblPr>
        <w:tblStyle w:val="6"/>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spacing w:line="360" w:lineRule="auto"/>
              <w:jc w:val="center"/>
              <w:rPr>
                <w:rFonts w:hint="eastAsia" w:ascii="仿宋" w:hAnsi="仿宋" w:eastAsia="仿宋" w:cs="仿宋_GB2312"/>
                <w:b/>
                <w:color w:val="000000"/>
                <w:sz w:val="24"/>
                <w:highlight w:val="none"/>
              </w:rPr>
            </w:pPr>
            <w:r>
              <w:rPr>
                <w:rFonts w:hint="eastAsia" w:ascii="仿宋" w:hAnsi="仿宋" w:eastAsia="仿宋" w:cs="仿宋_GB2312"/>
                <w:b/>
                <w:color w:val="000000"/>
                <w:sz w:val="24"/>
                <w:highlight w:val="none"/>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序号</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设备或材料名称</w:t>
            </w: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品牌及型号</w:t>
            </w:r>
          </w:p>
        </w:tc>
        <w:tc>
          <w:tcPr>
            <w:tcW w:w="851"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数量</w:t>
            </w: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1</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2</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3</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w:t>
            </w:r>
          </w:p>
        </w:tc>
        <w:tc>
          <w:tcPr>
            <w:tcW w:w="2693" w:type="dxa"/>
            <w:noWrap w:val="0"/>
            <w:vAlign w:val="center"/>
          </w:tcPr>
          <w:p>
            <w:pPr>
              <w:spacing w:line="360" w:lineRule="auto"/>
              <w:jc w:val="center"/>
              <w:rPr>
                <w:rFonts w:hint="eastAsia" w:ascii="仿宋" w:hAnsi="仿宋" w:eastAsia="仿宋" w:cs="仿宋_GB2312"/>
                <w:color w:val="000000"/>
                <w:sz w:val="24"/>
                <w:highlight w:val="none"/>
              </w:rPr>
            </w:pPr>
          </w:p>
        </w:tc>
        <w:tc>
          <w:tcPr>
            <w:tcW w:w="2268" w:type="dxa"/>
            <w:noWrap w:val="0"/>
            <w:vAlign w:val="center"/>
          </w:tcPr>
          <w:p>
            <w:pPr>
              <w:spacing w:line="360" w:lineRule="auto"/>
              <w:jc w:val="center"/>
              <w:rPr>
                <w:rFonts w:hint="eastAsia" w:ascii="仿宋" w:hAnsi="仿宋" w:eastAsia="仿宋" w:cs="仿宋_GB2312"/>
                <w:color w:val="000000"/>
                <w:sz w:val="24"/>
                <w:highlight w:val="none"/>
              </w:rPr>
            </w:pPr>
          </w:p>
        </w:tc>
        <w:tc>
          <w:tcPr>
            <w:tcW w:w="851" w:type="dxa"/>
            <w:noWrap w:val="0"/>
            <w:vAlign w:val="center"/>
          </w:tcPr>
          <w:p>
            <w:pPr>
              <w:spacing w:line="360" w:lineRule="auto"/>
              <w:jc w:val="center"/>
              <w:rPr>
                <w:rFonts w:hint="eastAsia" w:ascii="仿宋" w:hAnsi="仿宋" w:eastAsia="仿宋" w:cs="仿宋_GB2312"/>
                <w:color w:val="000000"/>
                <w:sz w:val="24"/>
                <w:highlight w:val="none"/>
              </w:rPr>
            </w:pPr>
          </w:p>
        </w:tc>
        <w:tc>
          <w:tcPr>
            <w:tcW w:w="2126" w:type="dxa"/>
            <w:noWrap w:val="0"/>
            <w:vAlign w:val="center"/>
          </w:tcPr>
          <w:p>
            <w:pPr>
              <w:spacing w:line="360" w:lineRule="auto"/>
              <w:jc w:val="center"/>
              <w:rPr>
                <w:rFonts w:hint="eastAsia" w:ascii="仿宋" w:hAnsi="仿宋" w:eastAsia="仿宋" w:cs="仿宋_GB2312"/>
                <w:color w:val="000000"/>
                <w:sz w:val="24"/>
                <w:highlight w:val="none"/>
              </w:rPr>
            </w:pPr>
          </w:p>
        </w:tc>
      </w:tr>
    </w:tbl>
    <w:p>
      <w:pPr>
        <w:rPr>
          <w:rFonts w:hint="eastAsia" w:ascii="仿宋" w:hAnsi="仿宋" w:eastAsia="仿宋" w:cs="仿宋_GB2312"/>
          <w:sz w:val="24"/>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18" w:name="_Toc90658399"/>
      <w:bookmarkStart w:id="19" w:name="_Toc90656848"/>
      <w:bookmarkStart w:id="20" w:name="_Toc23205"/>
      <w:bookmarkStart w:id="21" w:name="_Toc31689"/>
      <w:bookmarkStart w:id="22" w:name="_Toc26369"/>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4</w:t>
      </w:r>
      <w:r>
        <w:rPr>
          <w:rFonts w:hint="eastAsia" w:ascii="仿宋" w:hAnsi="仿宋" w:eastAsia="仿宋" w:cs="仿宋_GB2312"/>
          <w:b/>
          <w:sz w:val="24"/>
          <w:szCs w:val="28"/>
          <w:highlight w:val="none"/>
        </w:rPr>
        <w:t>具有依法缴纳税收和社会保障资金的良好记录</w:t>
      </w:r>
      <w:bookmarkEnd w:id="18"/>
      <w:bookmarkEnd w:id="19"/>
      <w:bookmarkStart w:id="23" w:name="_Toc90656849"/>
      <w:bookmarkStart w:id="24" w:name="_Toc90658400"/>
      <w:r>
        <w:rPr>
          <w:rFonts w:hint="eastAsia" w:ascii="仿宋" w:hAnsi="仿宋" w:eastAsia="仿宋" w:cs="仿宋_GB2312"/>
          <w:b/>
          <w:sz w:val="24"/>
          <w:szCs w:val="28"/>
          <w:highlight w:val="none"/>
        </w:rPr>
        <w:t>（提供磋商前近</w:t>
      </w:r>
      <w:r>
        <w:rPr>
          <w:rFonts w:ascii="仿宋" w:hAnsi="仿宋" w:eastAsia="仿宋" w:cs="仿宋_GB2312"/>
          <w:b/>
          <w:sz w:val="24"/>
          <w:szCs w:val="28"/>
          <w:highlight w:val="none"/>
        </w:rPr>
        <w:t>12</w:t>
      </w:r>
      <w:r>
        <w:rPr>
          <w:rFonts w:hint="eastAsia" w:ascii="仿宋" w:hAnsi="仿宋" w:eastAsia="仿宋" w:cs="仿宋_GB2312"/>
          <w:b/>
          <w:sz w:val="24"/>
          <w:szCs w:val="28"/>
          <w:highlight w:val="none"/>
        </w:rPr>
        <w:t>个月内任一月份的社保及缴纳税收的证明）；</w:t>
      </w:r>
      <w:bookmarkEnd w:id="20"/>
      <w:bookmarkEnd w:id="21"/>
      <w:bookmarkEnd w:id="22"/>
      <w:bookmarkEnd w:id="23"/>
      <w:bookmarkEnd w:id="24"/>
    </w:p>
    <w:p>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1、供应商须依法缴纳社会保障资金，须提供截止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个月内任意1个月的社会保障资金缴纳证明复印件并加盖投标人单位公章，自行编写无效。</w:t>
      </w:r>
    </w:p>
    <w:p>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2、国家、地方工商管理部门或者其他相关管理部门对社会保障资金缴纳（如免缴）有特别政策的，须提供相关政策文件复印件以及投标人满足相关政策文件的证明文件。</w:t>
      </w:r>
    </w:p>
    <w:p>
      <w:pPr>
        <w:spacing w:line="360" w:lineRule="auto"/>
        <w:ind w:firstLine="480" w:firstLineChars="200"/>
        <w:rPr>
          <w:rFonts w:hint="eastAsia" w:ascii="仿宋" w:hAnsi="仿宋" w:eastAsia="仿宋" w:cs="仿宋_GB2312"/>
          <w:strike/>
          <w:sz w:val="24"/>
          <w:highlight w:val="none"/>
        </w:rPr>
      </w:pPr>
      <w:r>
        <w:rPr>
          <w:rFonts w:hint="eastAsia" w:ascii="仿宋" w:hAnsi="仿宋" w:eastAsia="仿宋" w:cs="仿宋_GB2312"/>
          <w:sz w:val="24"/>
          <w:highlight w:val="none"/>
        </w:rPr>
        <w:t>3、供应商须提供截止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个月内任意1个月的依法缴纳税收证明。</w:t>
      </w:r>
    </w:p>
    <w:p>
      <w:pPr>
        <w:spacing w:line="360" w:lineRule="auto"/>
        <w:ind w:firstLine="480" w:firstLineChars="200"/>
        <w:rPr>
          <w:rFonts w:hint="eastAsia" w:ascii="仿宋" w:hAnsi="仿宋" w:eastAsia="仿宋" w:cs="仿宋_GB2312"/>
          <w:bCs/>
          <w:sz w:val="24"/>
          <w:szCs w:val="28"/>
          <w:highlight w:val="none"/>
        </w:rPr>
      </w:pPr>
      <w:r>
        <w:rPr>
          <w:rFonts w:hint="eastAsia" w:ascii="仿宋" w:hAnsi="仿宋" w:eastAsia="仿宋" w:cs="仿宋_GB2312"/>
          <w:sz w:val="24"/>
          <w:highlight w:val="none"/>
        </w:rPr>
        <w:t>4、国家、地方工商管理部门或者其他相关管理部门对企业纳税有特别规定的，须提供相关政策性文件复印件和投标人满足政策文件规定的证明文件。</w:t>
      </w:r>
    </w:p>
    <w:p>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25" w:name="_Toc11331"/>
      <w:bookmarkStart w:id="26" w:name="_Toc90658401"/>
      <w:bookmarkStart w:id="27" w:name="_Toc90656850"/>
      <w:bookmarkStart w:id="28" w:name="_Toc2436"/>
      <w:bookmarkStart w:id="29" w:name="_Toc15298"/>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5</w:t>
      </w:r>
      <w:r>
        <w:rPr>
          <w:rFonts w:hint="eastAsia" w:ascii="仿宋" w:hAnsi="仿宋" w:eastAsia="仿宋" w:cs="仿宋_GB2312"/>
          <w:b/>
          <w:sz w:val="24"/>
          <w:szCs w:val="28"/>
          <w:highlight w:val="none"/>
        </w:rPr>
        <w:t>参加政府采购活动前三年内，在经营活动中没有重大违法记录</w:t>
      </w:r>
      <w:bookmarkEnd w:id="25"/>
      <w:bookmarkEnd w:id="26"/>
      <w:bookmarkEnd w:id="27"/>
      <w:bookmarkEnd w:id="28"/>
      <w:bookmarkEnd w:id="29"/>
    </w:p>
    <w:p>
      <w:pPr>
        <w:pStyle w:val="5"/>
        <w:wordWrap w:val="0"/>
        <w:spacing w:before="0" w:beforeAutospacing="0" w:after="0" w:afterAutospacing="0" w:line="360" w:lineRule="auto"/>
        <w:rPr>
          <w:rFonts w:hint="eastAsia" w:ascii="仿宋" w:hAnsi="仿宋" w:eastAsia="仿宋" w:cs="仿宋_GB2312"/>
          <w:szCs w:val="24"/>
          <w:highlight w:val="none"/>
          <w:u w:val="single"/>
          <w:shd w:val="clear" w:color="auto" w:fill="FFFFFF"/>
        </w:rPr>
      </w:pPr>
    </w:p>
    <w:p>
      <w:pPr>
        <w:pStyle w:val="5"/>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rPr>
      </w:pPr>
      <w:r>
        <w:rPr>
          <w:rFonts w:hint="eastAsia" w:ascii="仿宋" w:hAnsi="仿宋" w:eastAsia="仿宋" w:cs="仿宋_GB2312"/>
          <w:szCs w:val="24"/>
          <w:highlight w:val="none"/>
          <w:u w:val="single"/>
          <w:shd w:val="clear" w:color="auto" w:fill="FFFFFF"/>
        </w:rPr>
        <w:t>致：西安市自然资源和规划局长安分局矿产资源管理站</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1、在参加本次政府采购活动前3年内的经营活动中</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2、我方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（填“未被列入”或“被列入”）失信被执行人名单。</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3、我方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4、我方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如有不实，我方将无条件地退出本项目的采购活动，并遵照《</w:t>
      </w:r>
      <w:r>
        <w:rPr>
          <w:rFonts w:hint="eastAsia" w:ascii="仿宋" w:hAnsi="仿宋" w:eastAsia="仿宋" w:cs="仿宋_GB2312"/>
          <w:szCs w:val="24"/>
          <w:highlight w:val="none"/>
          <w:shd w:val="clear" w:color="auto" w:fill="FFFFFF"/>
          <w:lang w:val="en-US" w:eastAsia="zh-CN"/>
        </w:rPr>
        <w:t>中华人民共和国</w:t>
      </w:r>
      <w:r>
        <w:rPr>
          <w:rFonts w:hint="eastAsia" w:ascii="仿宋" w:hAnsi="仿宋" w:eastAsia="仿宋" w:cs="仿宋_GB2312"/>
          <w:szCs w:val="24"/>
          <w:highlight w:val="none"/>
          <w:shd w:val="clear" w:color="auto" w:fill="FFFFFF"/>
        </w:rPr>
        <w:t xml:space="preserve">政府采购法》有关“提供虚假材料的规定”接受处罚。 </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pPr>
        <w:spacing w:line="360" w:lineRule="auto"/>
        <w:rPr>
          <w:rFonts w:hint="eastAsia" w:ascii="仿宋" w:hAnsi="仿宋" w:eastAsia="仿宋" w:cs="仿宋_GB2312"/>
          <w:sz w:val="24"/>
          <w:highlight w:val="none"/>
        </w:rPr>
      </w:pPr>
    </w:p>
    <w:p>
      <w:pPr>
        <w:spacing w:line="360" w:lineRule="auto"/>
        <w:outlineLvl w:val="1"/>
        <w:rPr>
          <w:rFonts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30" w:name="_Toc90658402"/>
      <w:bookmarkStart w:id="31" w:name="_Toc22550"/>
      <w:bookmarkStart w:id="32" w:name="_Toc90656851"/>
      <w:bookmarkStart w:id="33" w:name="_Toc23092"/>
      <w:bookmarkStart w:id="34" w:name="_Toc2774"/>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6</w:t>
      </w:r>
      <w:r>
        <w:rPr>
          <w:rFonts w:hint="eastAsia" w:ascii="仿宋" w:hAnsi="仿宋" w:eastAsia="仿宋" w:cs="仿宋_GB2312"/>
          <w:b/>
          <w:sz w:val="24"/>
          <w:szCs w:val="28"/>
          <w:highlight w:val="none"/>
        </w:rPr>
        <w:t>授权委托书及被授权人身份证（法定代表人或负责人直接投标的，只需法定代表人身份证明）；</w:t>
      </w:r>
      <w:bookmarkEnd w:id="30"/>
      <w:bookmarkEnd w:id="31"/>
      <w:bookmarkEnd w:id="32"/>
      <w:bookmarkEnd w:id="33"/>
      <w:bookmarkEnd w:id="34"/>
    </w:p>
    <w:p>
      <w:pPr>
        <w:spacing w:line="360" w:lineRule="auto"/>
        <w:rPr>
          <w:rFonts w:hint="eastAsia" w:ascii="仿宋" w:hAnsi="仿宋" w:eastAsia="仿宋" w:cs="仿宋_GB2312"/>
          <w:b/>
          <w:bCs/>
          <w:sz w:val="24"/>
          <w:highlight w:val="none"/>
        </w:rPr>
      </w:pPr>
    </w:p>
    <w:p>
      <w:pPr>
        <w:jc w:val="center"/>
        <w:rPr>
          <w:rFonts w:hint="eastAsia" w:ascii="仿宋" w:hAnsi="仿宋" w:eastAsia="仿宋" w:cs="仿宋_GB2312"/>
          <w:sz w:val="24"/>
          <w:highlight w:val="none"/>
        </w:rPr>
      </w:pPr>
      <w:r>
        <w:rPr>
          <w:rFonts w:hint="eastAsia" w:ascii="仿宋" w:hAnsi="仿宋" w:eastAsia="仿宋" w:cs="仿宋_GB2312"/>
          <w:sz w:val="24"/>
          <w:highlight w:val="none"/>
        </w:rPr>
        <w:t>法定代表人身份证明书</w:t>
      </w:r>
    </w:p>
    <w:p>
      <w:pPr>
        <w:shd w:val="clear" w:color="auto" w:fill="FFFFFF"/>
        <w:spacing w:line="360" w:lineRule="auto"/>
        <w:ind w:firstLine="480"/>
        <w:jc w:val="left"/>
        <w:rPr>
          <w:rFonts w:hint="eastAsia" w:ascii="仿宋" w:hAnsi="仿宋" w:eastAsia="仿宋" w:cs="仿宋_GB2312"/>
          <w:sz w:val="24"/>
          <w:highlight w:val="none"/>
        </w:rPr>
      </w:pPr>
    </w:p>
    <w:p>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单位名称：</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p>
    <w:p>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单位性质：</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pPr>
        <w:shd w:val="clear" w:color="auto" w:fill="FFFFFF"/>
        <w:spacing w:line="600" w:lineRule="auto"/>
        <w:ind w:firstLine="720" w:firstLineChars="300"/>
        <w:jc w:val="left"/>
        <w:rPr>
          <w:rFonts w:hint="eastAsia" w:ascii="仿宋" w:hAnsi="仿宋" w:eastAsia="仿宋" w:cs="仿宋_GB2312"/>
          <w:sz w:val="24"/>
          <w:highlight w:val="none"/>
          <w:u w:val="single"/>
        </w:rPr>
      </w:pPr>
      <w:r>
        <w:rPr>
          <w:rFonts w:hint="eastAsia" w:ascii="仿宋" w:hAnsi="仿宋" w:eastAsia="仿宋" w:cs="仿宋_GB2312"/>
          <w:sz w:val="24"/>
          <w:highlight w:val="none"/>
        </w:rPr>
        <w:t>地</w:t>
      </w:r>
      <w:r>
        <w:rPr>
          <w:rFonts w:ascii="Calibri" w:hAnsi="Calibri" w:eastAsia="仿宋" w:cs="Calibri"/>
          <w:sz w:val="24"/>
          <w:highlight w:val="none"/>
        </w:rPr>
        <w:t> </w:t>
      </w:r>
      <w:r>
        <w:rPr>
          <w:rFonts w:hint="eastAsia" w:ascii="仿宋" w:hAnsi="仿宋" w:eastAsia="仿宋" w:cs="仿宋_GB2312"/>
          <w:sz w:val="24"/>
          <w:highlight w:val="none"/>
        </w:rPr>
        <w:t xml:space="preserve">  址：</w:t>
      </w:r>
      <w:r>
        <w:rPr>
          <w:rFonts w:hint="eastAsia" w:ascii="仿宋" w:hAnsi="仿宋" w:eastAsia="仿宋" w:cs="仿宋_GB2312"/>
          <w:sz w:val="24"/>
          <w:highlight w:val="none"/>
          <w:u w:val="single"/>
        </w:rPr>
        <w:t xml:space="preserve">                                                    </w:t>
      </w:r>
    </w:p>
    <w:p>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成立时间：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月</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日</w:t>
      </w:r>
    </w:p>
    <w:p>
      <w:pPr>
        <w:shd w:val="clear" w:color="auto" w:fill="FFFFFF"/>
        <w:spacing w:line="60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r>
        <w:rPr>
          <w:rFonts w:hint="eastAsia" w:ascii="仿宋" w:hAnsi="仿宋" w:eastAsia="仿宋" w:cs="仿宋_GB2312"/>
          <w:sz w:val="24"/>
          <w:highlight w:val="none"/>
        </w:rPr>
        <w:t>经营期限：</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pPr>
        <w:shd w:val="clear" w:color="auto" w:fill="FFFFFF"/>
        <w:spacing w:line="600" w:lineRule="auto"/>
        <w:ind w:firstLine="480"/>
        <w:jc w:val="left"/>
        <w:rPr>
          <w:rFonts w:hint="eastAsia" w:ascii="仿宋" w:hAnsi="仿宋" w:eastAsia="仿宋" w:cs="仿宋_GB2312"/>
          <w:sz w:val="24"/>
          <w:highlight w:val="none"/>
          <w:u w:val="single"/>
        </w:rPr>
      </w:pPr>
      <w:r>
        <w:rPr>
          <w:rFonts w:ascii="Calibri" w:hAnsi="Calibri" w:eastAsia="仿宋" w:cs="Calibri"/>
          <w:sz w:val="24"/>
          <w:highlight w:val="none"/>
        </w:rPr>
        <w:t> </w:t>
      </w:r>
      <w:r>
        <w:rPr>
          <w:rFonts w:hint="eastAsia" w:ascii="仿宋" w:hAnsi="仿宋" w:eastAsia="仿宋" w:cs="仿宋_GB2312"/>
          <w:sz w:val="24"/>
          <w:highlight w:val="none"/>
        </w:rPr>
        <w:t>姓    名：</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性别：</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年龄：</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职务：</w:t>
      </w:r>
      <w:r>
        <w:rPr>
          <w:rFonts w:hint="eastAsia" w:ascii="仿宋" w:hAnsi="仿宋" w:eastAsia="仿宋" w:cs="仿宋_GB2312"/>
          <w:sz w:val="24"/>
          <w:highlight w:val="none"/>
          <w:u w:val="single"/>
        </w:rPr>
        <w:t xml:space="preserve">         </w:t>
      </w:r>
    </w:p>
    <w:p>
      <w:pPr>
        <w:shd w:val="clear" w:color="auto" w:fill="FFFFFF"/>
        <w:spacing w:line="600" w:lineRule="auto"/>
        <w:ind w:firstLine="480" w:firstLineChars="200"/>
        <w:jc w:val="left"/>
        <w:rPr>
          <w:rFonts w:hint="eastAsia" w:ascii="仿宋" w:hAnsi="仿宋" w:eastAsia="仿宋" w:cs="仿宋_GB2312"/>
          <w:sz w:val="24"/>
          <w:highlight w:val="none"/>
        </w:rPr>
      </w:pPr>
      <w:r>
        <w:rPr>
          <w:rFonts w:hint="eastAsia" w:ascii="仿宋" w:hAnsi="仿宋" w:eastAsia="仿宋" w:cs="仿宋_GB2312"/>
          <w:sz w:val="24"/>
          <w:highlight w:val="none"/>
        </w:rPr>
        <w:t>系</w:t>
      </w:r>
      <w:r>
        <w:rPr>
          <w:rFonts w:hint="eastAsia" w:ascii="仿宋" w:hAnsi="仿宋" w:eastAsia="仿宋" w:cs="仿宋_GB2312"/>
          <w:sz w:val="24"/>
          <w:highlight w:val="none"/>
          <w:u w:val="single"/>
        </w:rPr>
        <w:t xml:space="preserve">      (投标人单位名称)          </w:t>
      </w:r>
      <w:r>
        <w:rPr>
          <w:rFonts w:hint="eastAsia" w:ascii="仿宋" w:hAnsi="仿宋" w:eastAsia="仿宋" w:cs="仿宋_GB2312"/>
          <w:sz w:val="24"/>
          <w:highlight w:val="none"/>
        </w:rPr>
        <w:t>的法定代表人。</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ind w:firstLine="480"/>
        <w:jc w:val="left"/>
        <w:rPr>
          <w:rFonts w:hint="eastAsia" w:ascii="仿宋" w:hAnsi="仿宋" w:eastAsia="仿宋" w:cs="仿宋_GB2312"/>
          <w:sz w:val="24"/>
          <w:highlight w:val="none"/>
        </w:rPr>
      </w:pPr>
      <w:r>
        <w:rPr>
          <w:rFonts w:hint="eastAsia" w:ascii="仿宋" w:hAnsi="仿宋" w:eastAsia="仿宋" w:cs="仿宋_GB2312"/>
          <w:sz w:val="24"/>
          <w:highlight w:val="none"/>
        </w:rPr>
        <w:t>特此证明。</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pPr>
        <w:spacing w:line="360" w:lineRule="auto"/>
        <w:ind w:firstLine="3720" w:firstLineChars="1550"/>
        <w:rPr>
          <w:rFonts w:hint="eastAsia" w:ascii="仿宋" w:hAnsi="仿宋" w:eastAsia="仿宋" w:cs="仿宋_GB2312"/>
          <w:sz w:val="24"/>
          <w:highlight w:val="none"/>
        </w:rPr>
      </w:pPr>
      <w:r>
        <w:rPr>
          <w:rFonts w:hint="eastAsia" w:ascii="仿宋" w:hAnsi="仿宋" w:eastAsia="仿宋" w:cs="仿宋_GB2312"/>
          <w:sz w:val="24"/>
          <w:highlight w:val="none"/>
        </w:rPr>
        <w:t>投标人：</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（公章）</w:t>
      </w:r>
    </w:p>
    <w:p>
      <w:pPr>
        <w:pStyle w:val="4"/>
        <w:ind w:firstLine="3840" w:firstLineChars="1600"/>
        <w:rPr>
          <w:rFonts w:hint="eastAsia" w:ascii="仿宋" w:hAnsi="仿宋" w:eastAsia="仿宋"/>
          <w:highlight w:val="none"/>
        </w:rPr>
      </w:pPr>
      <w:r>
        <w:rPr>
          <w:rFonts w:hint="eastAsia" w:ascii="仿宋" w:hAnsi="仿宋" w:eastAsia="仿宋" w:cs="仿宋_GB2312"/>
          <w:sz w:val="24"/>
          <w:szCs w:val="24"/>
          <w:highlight w:val="none"/>
        </w:rPr>
        <w:t>日期：</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年</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月</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日</w:t>
      </w:r>
    </w:p>
    <w:p>
      <w:pPr>
        <w:spacing w:line="360" w:lineRule="auto"/>
        <w:rPr>
          <w:rFonts w:hint="eastAsia" w:ascii="仿宋" w:hAnsi="仿宋" w:eastAsia="仿宋" w:cs="仿宋_GB2312"/>
          <w:b/>
          <w:bCs/>
          <w:sz w:val="24"/>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rPr>
          <w:rFonts w:hint="eastAsia" w:ascii="仿宋" w:hAnsi="仿宋" w:eastAsia="仿宋"/>
          <w:highlight w:val="none"/>
        </w:rPr>
      </w:pPr>
    </w:p>
    <w:p>
      <w:pPr>
        <w:spacing w:line="360" w:lineRule="auto"/>
        <w:rPr>
          <w:rFonts w:hint="eastAsia" w:ascii="仿宋" w:hAnsi="仿宋" w:eastAsia="仿宋" w:cs="仿宋_GB2312"/>
          <w:sz w:val="24"/>
          <w:highlight w:val="none"/>
        </w:rPr>
      </w:pPr>
      <w:r>
        <w:rPr>
          <w:rFonts w:hint="eastAsia" w:ascii="仿宋" w:hAnsi="仿宋" w:eastAsia="仿宋" w:cs="仿宋_GB2312"/>
          <w:b/>
          <w:bCs/>
          <w:sz w:val="24"/>
          <w:highlight w:val="none"/>
        </w:rPr>
        <w:t>法定代表人授权委托书</w:t>
      </w:r>
    </w:p>
    <w:p>
      <w:pPr>
        <w:spacing w:line="360" w:lineRule="auto"/>
        <w:rPr>
          <w:rFonts w:hint="eastAsia" w:ascii="仿宋" w:hAnsi="仿宋" w:eastAsia="仿宋" w:cs="仿宋"/>
          <w:sz w:val="24"/>
          <w:highlight w:val="none"/>
        </w:rPr>
      </w:pPr>
    </w:p>
    <w:p>
      <w:pPr>
        <w:tabs>
          <w:tab w:val="left" w:pos="8820"/>
        </w:tabs>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本授权委托书声明：我</w:t>
      </w:r>
      <w:r>
        <w:rPr>
          <w:rFonts w:hint="eastAsia" w:ascii="仿宋" w:hAnsi="仿宋" w:eastAsia="仿宋"/>
          <w:sz w:val="24"/>
          <w:highlight w:val="none"/>
          <w:u w:val="single"/>
        </w:rPr>
        <w:t>（法定代表人姓名）</w:t>
      </w:r>
      <w:r>
        <w:rPr>
          <w:rFonts w:hint="eastAsia" w:ascii="仿宋" w:hAnsi="仿宋" w:eastAsia="仿宋"/>
          <w:sz w:val="24"/>
          <w:highlight w:val="none"/>
        </w:rPr>
        <w:t>系注册于</w:t>
      </w:r>
      <w:r>
        <w:rPr>
          <w:rFonts w:hint="eastAsia" w:ascii="仿宋" w:hAnsi="仿宋" w:eastAsia="仿宋"/>
          <w:sz w:val="24"/>
          <w:highlight w:val="none"/>
          <w:u w:val="single"/>
        </w:rPr>
        <w:t xml:space="preserve">  （供应商地址）  </w:t>
      </w:r>
      <w:r>
        <w:rPr>
          <w:rFonts w:hint="eastAsia" w:ascii="仿宋" w:hAnsi="仿宋" w:eastAsia="仿宋"/>
          <w:sz w:val="24"/>
          <w:highlight w:val="none"/>
        </w:rPr>
        <w:t>的</w:t>
      </w:r>
      <w:r>
        <w:rPr>
          <w:rFonts w:hint="eastAsia" w:ascii="仿宋" w:hAnsi="仿宋" w:eastAsia="仿宋"/>
          <w:sz w:val="24"/>
          <w:highlight w:val="none"/>
          <w:u w:val="single"/>
        </w:rPr>
        <w:t>（供应商名称）</w:t>
      </w:r>
      <w:r>
        <w:rPr>
          <w:rFonts w:hint="eastAsia" w:ascii="仿宋" w:hAnsi="仿宋" w:eastAsia="仿宋"/>
          <w:sz w:val="24"/>
          <w:highlight w:val="none"/>
        </w:rPr>
        <w:t>的法定代表人，现代表公司授权下面签字的</w:t>
      </w:r>
      <w:r>
        <w:rPr>
          <w:rFonts w:hint="eastAsia" w:ascii="仿宋" w:hAnsi="仿宋" w:eastAsia="仿宋"/>
          <w:sz w:val="24"/>
          <w:highlight w:val="none"/>
          <w:u w:val="single"/>
        </w:rPr>
        <w:t>（被授权人的姓名、职务）</w:t>
      </w:r>
      <w:r>
        <w:rPr>
          <w:rFonts w:hint="eastAsia" w:ascii="仿宋" w:hAnsi="仿宋" w:eastAsia="仿宋"/>
          <w:sz w:val="24"/>
          <w:highlight w:val="none"/>
        </w:rPr>
        <w:t>为我公司合法代理人，代表本公司参加</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项目名称</w:t>
      </w:r>
      <w:r>
        <w:rPr>
          <w:rFonts w:hint="eastAsia" w:ascii="仿宋" w:hAnsi="仿宋" w:eastAsia="仿宋"/>
          <w:sz w:val="24"/>
          <w:highlight w:val="none"/>
          <w:u w:val="single"/>
        </w:rPr>
        <w:t xml:space="preserve">） </w:t>
      </w:r>
      <w:r>
        <w:rPr>
          <w:rFonts w:hint="eastAsia" w:ascii="仿宋" w:hAnsi="仿宋" w:eastAsia="仿宋"/>
          <w:sz w:val="24"/>
          <w:highlight w:val="none"/>
          <w:lang w:eastAsia="zh-CN"/>
        </w:rPr>
        <w:t>项目编号</w:t>
      </w:r>
      <w:r>
        <w:rPr>
          <w:rFonts w:hint="eastAsia" w:ascii="仿宋" w:hAnsi="仿宋" w:eastAsia="仿宋"/>
          <w:sz w:val="24"/>
          <w:highlight w:val="none"/>
        </w:rPr>
        <w:t>为</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项目编号</w:t>
      </w:r>
      <w:r>
        <w:rPr>
          <w:rFonts w:hint="eastAsia" w:ascii="仿宋" w:hAnsi="仿宋" w:eastAsia="仿宋"/>
          <w:sz w:val="24"/>
          <w:highlight w:val="none"/>
          <w:u w:val="single"/>
        </w:rPr>
        <w:t xml:space="preserve">） </w:t>
      </w:r>
      <w:r>
        <w:rPr>
          <w:rFonts w:hint="eastAsia" w:ascii="仿宋" w:hAnsi="仿宋" w:eastAsia="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本授权有效期：自投标截止之日起90日历天；特此声明。</w:t>
      </w:r>
    </w:p>
    <w:p>
      <w:pPr>
        <w:spacing w:line="360" w:lineRule="auto"/>
        <w:rPr>
          <w:rFonts w:hint="eastAsia" w:ascii="仿宋" w:hAnsi="仿宋" w:eastAsia="仿宋"/>
          <w:sz w:val="24"/>
          <w:highlight w:val="none"/>
        </w:rPr>
      </w:pPr>
      <w:r>
        <w:rPr>
          <w:rFonts w:hint="eastAsia" w:ascii="仿宋" w:hAnsi="仿宋" w:eastAsia="仿宋"/>
          <w:sz w:val="24"/>
          <w:highlight w:val="none"/>
        </w:rPr>
        <w:t>（二代身份证需复印两面）</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4501" w:type="dxa"/>
            <w:tcBorders>
              <w:bottom w:val="dashed" w:color="auto" w:sz="4" w:space="0"/>
            </w:tcBorders>
            <w:noWrap w:val="0"/>
            <w:vAlign w:val="top"/>
          </w:tcPr>
          <w:p>
            <w:pPr>
              <w:spacing w:line="360" w:lineRule="auto"/>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pPr>
              <w:spacing w:line="360" w:lineRule="auto"/>
              <w:jc w:val="center"/>
              <w:rPr>
                <w:rFonts w:hint="eastAsia" w:ascii="仿宋" w:hAnsi="仿宋" w:eastAsia="仿宋"/>
                <w:sz w:val="24"/>
                <w:highlight w:val="none"/>
              </w:rPr>
            </w:pPr>
          </w:p>
        </w:tc>
        <w:tc>
          <w:tcPr>
            <w:tcW w:w="4502" w:type="dxa"/>
            <w:tcBorders>
              <w:bottom w:val="dashed" w:color="auto" w:sz="4" w:space="0"/>
            </w:tcBorders>
            <w:noWrap w:val="0"/>
            <w:vAlign w:val="top"/>
          </w:tcPr>
          <w:p>
            <w:pPr>
              <w:spacing w:line="360" w:lineRule="auto"/>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pPr>
              <w:spacing w:line="360" w:lineRule="auto"/>
              <w:jc w:val="center"/>
              <w:rPr>
                <w:rFonts w:hint="eastAsia"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pPr>
              <w:spacing w:line="360" w:lineRule="auto"/>
              <w:jc w:val="center"/>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pPr>
              <w:spacing w:line="360" w:lineRule="auto"/>
              <w:jc w:val="center"/>
              <w:rPr>
                <w:rFonts w:hint="eastAsia" w:ascii="仿宋" w:hAnsi="仿宋" w:eastAsia="仿宋"/>
                <w:sz w:val="24"/>
                <w:highlight w:val="none"/>
              </w:rPr>
            </w:pPr>
          </w:p>
        </w:tc>
        <w:tc>
          <w:tcPr>
            <w:tcW w:w="4502" w:type="dxa"/>
            <w:tcBorders>
              <w:top w:val="dashed" w:color="auto" w:sz="4" w:space="0"/>
            </w:tcBorders>
            <w:noWrap w:val="0"/>
            <w:vAlign w:val="top"/>
          </w:tcPr>
          <w:p>
            <w:pPr>
              <w:spacing w:line="360" w:lineRule="auto"/>
              <w:jc w:val="center"/>
              <w:rPr>
                <w:rFonts w:hint="eastAsia" w:ascii="仿宋" w:hAnsi="仿宋" w:eastAsia="仿宋"/>
                <w:sz w:val="24"/>
                <w:highlight w:val="none"/>
              </w:rPr>
            </w:pP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pPr>
              <w:spacing w:line="360" w:lineRule="auto"/>
              <w:jc w:val="center"/>
              <w:rPr>
                <w:rFonts w:hint="eastAsia" w:ascii="仿宋" w:hAnsi="仿宋" w:eastAsia="仿宋"/>
                <w:sz w:val="24"/>
                <w:highlight w:val="none"/>
              </w:rPr>
            </w:pPr>
          </w:p>
        </w:tc>
      </w:tr>
    </w:tbl>
    <w:p>
      <w:pPr>
        <w:spacing w:line="360" w:lineRule="auto"/>
        <w:rPr>
          <w:rFonts w:hint="eastAsia" w:ascii="仿宋" w:hAnsi="仿宋" w:eastAsia="仿宋"/>
          <w:sz w:val="24"/>
          <w:highlight w:val="none"/>
        </w:rPr>
      </w:pPr>
    </w:p>
    <w:p>
      <w:pPr>
        <w:spacing w:line="360" w:lineRule="auto"/>
        <w:jc w:val="right"/>
        <w:rPr>
          <w:rFonts w:hint="eastAsia" w:ascii="仿宋" w:hAnsi="仿宋" w:eastAsia="仿宋"/>
          <w:sz w:val="24"/>
          <w:highlight w:val="none"/>
        </w:rPr>
      </w:pPr>
      <w:r>
        <w:rPr>
          <w:rFonts w:hint="eastAsia" w:ascii="仿宋" w:hAnsi="仿宋" w:eastAsia="仿宋"/>
          <w:sz w:val="24"/>
          <w:highlight w:val="none"/>
        </w:rPr>
        <w:t xml:space="preserve">    供应商名称：</w:t>
      </w:r>
      <w:r>
        <w:rPr>
          <w:rFonts w:hint="eastAsia" w:ascii="仿宋" w:hAnsi="仿宋" w:eastAsia="仿宋"/>
          <w:sz w:val="24"/>
          <w:highlight w:val="none"/>
          <w:u w:val="single"/>
        </w:rPr>
        <w:t xml:space="preserve">                        （公章）</w:t>
      </w:r>
    </w:p>
    <w:p>
      <w:pPr>
        <w:spacing w:line="360" w:lineRule="auto"/>
        <w:jc w:val="right"/>
        <w:rPr>
          <w:rFonts w:hint="eastAsia" w:ascii="仿宋" w:hAnsi="仿宋" w:eastAsia="仿宋"/>
          <w:sz w:val="24"/>
          <w:highlight w:val="none"/>
        </w:rPr>
      </w:pPr>
      <w:r>
        <w:rPr>
          <w:rFonts w:hint="eastAsia" w:ascii="仿宋" w:hAnsi="仿宋" w:eastAsia="仿宋"/>
          <w:sz w:val="24"/>
          <w:highlight w:val="none"/>
        </w:rPr>
        <w:t>法定代表人：</w:t>
      </w:r>
      <w:r>
        <w:rPr>
          <w:rFonts w:hint="eastAsia" w:ascii="仿宋" w:hAnsi="仿宋" w:eastAsia="仿宋"/>
          <w:sz w:val="24"/>
          <w:highlight w:val="none"/>
          <w:u w:val="single"/>
        </w:rPr>
        <w:t xml:space="preserve">                  （签字或盖章）</w:t>
      </w:r>
    </w:p>
    <w:p>
      <w:pPr>
        <w:spacing w:line="360" w:lineRule="auto"/>
        <w:jc w:val="right"/>
        <w:rPr>
          <w:rFonts w:hint="eastAsia" w:ascii="仿宋" w:hAnsi="仿宋" w:eastAsia="仿宋"/>
          <w:sz w:val="24"/>
          <w:highlight w:val="none"/>
        </w:rPr>
      </w:pPr>
      <w:r>
        <w:rPr>
          <w:rFonts w:hint="eastAsia" w:ascii="仿宋" w:hAnsi="仿宋" w:eastAsia="仿宋"/>
          <w:sz w:val="24"/>
          <w:highlight w:val="none"/>
        </w:rPr>
        <w:t>授权代理人（被授权人）：</w:t>
      </w:r>
      <w:r>
        <w:rPr>
          <w:rFonts w:hint="eastAsia" w:ascii="仿宋" w:hAnsi="仿宋" w:eastAsia="仿宋"/>
          <w:sz w:val="24"/>
          <w:highlight w:val="none"/>
          <w:u w:val="single"/>
        </w:rPr>
        <w:t xml:space="preserve">            （签字）</w:t>
      </w:r>
    </w:p>
    <w:p>
      <w:pPr>
        <w:spacing w:line="360" w:lineRule="auto"/>
        <w:jc w:val="center"/>
        <w:rPr>
          <w:rFonts w:hint="eastAsia" w:ascii="仿宋" w:hAnsi="仿宋" w:eastAsia="仿宋"/>
          <w:sz w:val="24"/>
          <w:highlight w:val="none"/>
        </w:rPr>
      </w:pPr>
      <w:r>
        <w:rPr>
          <w:rFonts w:hint="eastAsia" w:ascii="仿宋" w:hAnsi="仿宋" w:eastAsia="仿宋"/>
          <w:sz w:val="24"/>
          <w:highlight w:val="none"/>
        </w:rPr>
        <w:t xml:space="preserve">                    日期：</w:t>
      </w:r>
      <w:r>
        <w:rPr>
          <w:rFonts w:hint="eastAsia" w:ascii="仿宋" w:hAnsi="仿宋" w:eastAsia="仿宋"/>
          <w:sz w:val="24"/>
          <w:highlight w:val="none"/>
          <w:u w:val="single"/>
        </w:rPr>
        <w:t xml:space="preserve">      年     月     日</w:t>
      </w:r>
    </w:p>
    <w:p>
      <w:pPr>
        <w:spacing w:line="360" w:lineRule="auto"/>
        <w:ind w:firstLine="480" w:firstLineChars="200"/>
        <w:rPr>
          <w:rFonts w:hint="eastAsia" w:ascii="仿宋" w:hAnsi="仿宋" w:eastAsia="仿宋" w:cs="仿宋_GB2312"/>
          <w:sz w:val="24"/>
          <w:highlight w:val="none"/>
        </w:rPr>
      </w:pPr>
    </w:p>
    <w:p>
      <w:pPr>
        <w:spacing w:line="360" w:lineRule="auto"/>
        <w:ind w:firstLine="480" w:firstLineChars="200"/>
        <w:rPr>
          <w:rFonts w:hint="eastAsia" w:ascii="仿宋" w:hAnsi="仿宋" w:eastAsia="仿宋" w:cs="仿宋_GB2312"/>
          <w:sz w:val="24"/>
          <w:highlight w:val="none"/>
        </w:rPr>
      </w:pPr>
    </w:p>
    <w:p>
      <w:pPr>
        <w:spacing w:line="360" w:lineRule="auto"/>
        <w:ind w:firstLine="480" w:firstLineChars="200"/>
        <w:rPr>
          <w:rFonts w:hint="eastAsia" w:ascii="仿宋" w:hAnsi="仿宋" w:eastAsia="仿宋" w:cs="仿宋_GB2312"/>
          <w:sz w:val="24"/>
          <w:highlight w:val="none"/>
        </w:rPr>
      </w:pPr>
    </w:p>
    <w:p>
      <w:pPr>
        <w:spacing w:line="360" w:lineRule="auto"/>
        <w:ind w:firstLine="480" w:firstLineChars="200"/>
        <w:rPr>
          <w:rFonts w:hint="eastAsia" w:ascii="仿宋" w:hAnsi="仿宋" w:eastAsia="仿宋" w:cs="仿宋_GB2312"/>
          <w:sz w:val="24"/>
          <w:highlight w:val="none"/>
        </w:rPr>
      </w:pPr>
    </w:p>
    <w:p>
      <w:pPr>
        <w:spacing w:line="360" w:lineRule="auto"/>
        <w:outlineLvl w:val="1"/>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rPr>
        <w:br w:type="page"/>
      </w:r>
      <w:bookmarkStart w:id="35" w:name="_Toc90658403"/>
      <w:bookmarkStart w:id="36" w:name="_Toc16692"/>
      <w:bookmarkStart w:id="37" w:name="_Toc13443"/>
      <w:bookmarkStart w:id="38" w:name="_Toc90656852"/>
      <w:bookmarkStart w:id="39" w:name="_Toc8963"/>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7</w:t>
      </w:r>
      <w:bookmarkEnd w:id="35"/>
      <w:bookmarkEnd w:id="36"/>
      <w:bookmarkEnd w:id="37"/>
      <w:bookmarkEnd w:id="38"/>
      <w:bookmarkEnd w:id="39"/>
      <w:r>
        <w:rPr>
          <w:rFonts w:hint="eastAsia" w:ascii="仿宋" w:hAnsi="仿宋" w:eastAsia="仿宋" w:cs="仿宋_GB2312"/>
          <w:b/>
          <w:sz w:val="24"/>
          <w:szCs w:val="28"/>
          <w:highlight w:val="none"/>
          <w:lang w:eastAsia="zh-CN"/>
        </w:rPr>
        <w:t>供应商须具备地质灾害防治单位资质施工乙级以上资质（含乙级），并具备安全生产许可证。</w:t>
      </w:r>
    </w:p>
    <w:p>
      <w:pPr>
        <w:spacing w:line="360" w:lineRule="auto"/>
        <w:outlineLvl w:val="1"/>
        <w:rPr>
          <w:rFonts w:hint="eastAsia" w:ascii="仿宋" w:hAnsi="仿宋" w:eastAsia="仿宋" w:cs="仿宋_GB2312"/>
          <w:b/>
          <w:sz w:val="24"/>
          <w:szCs w:val="28"/>
          <w:highlight w:val="none"/>
        </w:rPr>
      </w:pPr>
      <w:r>
        <w:rPr>
          <w:rFonts w:ascii="仿宋" w:hAnsi="仿宋" w:eastAsia="仿宋" w:cs="仿宋_GB2312"/>
          <w:bCs/>
          <w:sz w:val="24"/>
          <w:szCs w:val="28"/>
          <w:highlight w:val="none"/>
        </w:rPr>
        <w:br w:type="page"/>
      </w:r>
      <w:bookmarkStart w:id="40" w:name="_Toc90656853"/>
      <w:bookmarkStart w:id="41" w:name="_Toc90658404"/>
      <w:bookmarkStart w:id="42" w:name="_Toc27884"/>
      <w:bookmarkStart w:id="43" w:name="_Toc21365"/>
      <w:bookmarkStart w:id="44" w:name="_Toc26691"/>
      <w:r>
        <w:rPr>
          <w:rFonts w:hint="eastAsia" w:ascii="仿宋" w:hAnsi="仿宋" w:eastAsia="仿宋" w:cs="仿宋_GB2312"/>
          <w:b/>
          <w:sz w:val="24"/>
          <w:szCs w:val="28"/>
          <w:highlight w:val="none"/>
        </w:rPr>
        <w:t>附件</w:t>
      </w:r>
      <w:r>
        <w:rPr>
          <w:rFonts w:ascii="仿宋" w:hAnsi="仿宋" w:eastAsia="仿宋" w:cs="仿宋_GB2312"/>
          <w:b/>
          <w:sz w:val="24"/>
          <w:szCs w:val="28"/>
          <w:highlight w:val="none"/>
        </w:rPr>
        <w:t>8</w:t>
      </w:r>
      <w:bookmarkEnd w:id="40"/>
      <w:bookmarkEnd w:id="41"/>
      <w:bookmarkEnd w:id="42"/>
      <w:bookmarkEnd w:id="43"/>
      <w:bookmarkEnd w:id="44"/>
      <w:r>
        <w:rPr>
          <w:rFonts w:hint="eastAsia" w:ascii="仿宋" w:hAnsi="仿宋" w:eastAsia="仿宋" w:cs="仿宋_GB2312"/>
          <w:b/>
          <w:sz w:val="24"/>
          <w:szCs w:val="28"/>
          <w:highlight w:val="none"/>
          <w:lang w:eastAsia="zh-CN"/>
        </w:rPr>
        <w:t>项目负责人须具有水文地质或工程地质或环境地质或地质工程专业技术高级职称，且具有相应专业的有效的安全生产考核合格证（B证），且无在建工程（承诺书）；</w:t>
      </w:r>
    </w:p>
    <w:p>
      <w:pPr>
        <w:numPr>
          <w:ilvl w:val="0"/>
          <w:numId w:val="0"/>
        </w:numPr>
        <w:bidi w:val="0"/>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1、项目负责人具有水文地质或工程地质或环境地质或地质工程专业技术高级职称，且具有相应专业的有效的安全生产考核合格证（B证）</w:t>
      </w:r>
      <w:r>
        <w:rPr>
          <w:rFonts w:hint="eastAsia" w:ascii="仿宋" w:hAnsi="仿宋" w:eastAsia="仿宋" w:cs="仿宋"/>
          <w:b/>
          <w:bCs/>
          <w:sz w:val="24"/>
          <w:szCs w:val="24"/>
          <w:lang w:val="en-US" w:eastAsia="zh-CN"/>
        </w:rPr>
        <w:br w:type="page"/>
      </w: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拟派项目经理无在建工程承诺书</w:t>
      </w:r>
    </w:p>
    <w:p>
      <w:pPr>
        <w:autoSpaceDE w:val="0"/>
        <w:autoSpaceDN w:val="0"/>
        <w:spacing w:line="360" w:lineRule="auto"/>
        <w:jc w:val="center"/>
        <w:rPr>
          <w:rFonts w:ascii="仿宋" w:hAnsi="仿宋" w:eastAsia="仿宋"/>
          <w:b/>
          <w:sz w:val="24"/>
          <w:szCs w:val="28"/>
        </w:rPr>
      </w:pPr>
      <w:r>
        <w:rPr>
          <w:rFonts w:ascii="仿宋" w:hAnsi="仿宋" w:eastAsia="仿宋"/>
          <w:b/>
          <w:sz w:val="24"/>
          <w:szCs w:val="28"/>
        </w:rPr>
        <w:t>承 诺 书</w:t>
      </w:r>
    </w:p>
    <w:p>
      <w:pPr>
        <w:pStyle w:val="4"/>
        <w:autoSpaceDE w:val="0"/>
        <w:autoSpaceDN w:val="0"/>
        <w:spacing w:line="360" w:lineRule="auto"/>
        <w:rPr>
          <w:rFonts w:ascii="仿宋" w:hAnsi="仿宋" w:eastAsia="仿宋"/>
          <w:b/>
          <w:sz w:val="24"/>
          <w:szCs w:val="28"/>
        </w:rPr>
      </w:pPr>
    </w:p>
    <w:p>
      <w:pPr>
        <w:tabs>
          <w:tab w:val="left" w:pos="1755"/>
        </w:tabs>
        <w:autoSpaceDE w:val="0"/>
        <w:autoSpaceDN w:val="0"/>
        <w:spacing w:line="360" w:lineRule="auto"/>
        <w:rPr>
          <w:rFonts w:ascii="仿宋" w:hAnsi="仿宋" w:eastAsia="仿宋"/>
          <w:sz w:val="24"/>
          <w:szCs w:val="28"/>
        </w:rPr>
      </w:pPr>
      <w:r>
        <w:rPr>
          <w:rFonts w:hint="eastAsia" w:ascii="仿宋" w:hAnsi="仿宋" w:eastAsia="仿宋"/>
          <w:sz w:val="24"/>
          <w:szCs w:val="28"/>
          <w:u w:val="single"/>
        </w:rPr>
        <w:t>致：西安市自然资源和规划局长安分局矿产资源管理站</w:t>
      </w:r>
    </w:p>
    <w:p>
      <w:pPr>
        <w:pStyle w:val="4"/>
        <w:autoSpaceDE w:val="0"/>
        <w:autoSpaceDN w:val="0"/>
        <w:spacing w:line="360" w:lineRule="auto"/>
        <w:rPr>
          <w:rFonts w:ascii="仿宋" w:hAnsi="仿宋" w:eastAsia="仿宋"/>
          <w:sz w:val="24"/>
          <w:szCs w:val="28"/>
        </w:rPr>
      </w:pPr>
    </w:p>
    <w:p>
      <w:pPr>
        <w:tabs>
          <w:tab w:val="left" w:pos="5149"/>
          <w:tab w:val="left" w:pos="8398"/>
        </w:tabs>
        <w:autoSpaceDE w:val="0"/>
        <w:autoSpaceDN w:val="0"/>
        <w:spacing w:line="360" w:lineRule="auto"/>
        <w:ind w:firstLine="500" w:firstLineChars="200"/>
        <w:rPr>
          <w:rFonts w:ascii="仿宋" w:hAnsi="仿宋" w:eastAsia="仿宋"/>
          <w:sz w:val="24"/>
          <w:szCs w:val="28"/>
        </w:rPr>
      </w:pPr>
      <w:r>
        <w:rPr>
          <w:rFonts w:ascii="仿宋" w:hAnsi="仿宋" w:eastAsia="仿宋"/>
          <w:spacing w:val="5"/>
          <w:sz w:val="24"/>
          <w:szCs w:val="28"/>
        </w:rPr>
        <w:t>我方在此声明，我方拟派</w:t>
      </w:r>
      <w:r>
        <w:rPr>
          <w:rFonts w:ascii="仿宋" w:hAnsi="仿宋" w:eastAsia="仿宋"/>
          <w:spacing w:val="6"/>
          <w:sz w:val="24"/>
          <w:szCs w:val="28"/>
        </w:rPr>
        <w:t>往</w:t>
      </w:r>
      <w:r>
        <w:rPr>
          <w:rFonts w:ascii="仿宋" w:hAnsi="仿宋" w:eastAsia="仿宋"/>
          <w:spacing w:val="6"/>
          <w:sz w:val="24"/>
          <w:szCs w:val="28"/>
          <w:u w:val="single"/>
        </w:rPr>
        <w:t xml:space="preserve"> </w:t>
      </w:r>
      <w:r>
        <w:rPr>
          <w:rFonts w:hint="eastAsia" w:ascii="仿宋" w:hAnsi="仿宋" w:eastAsia="仿宋"/>
          <w:spacing w:val="6"/>
          <w:sz w:val="24"/>
          <w:szCs w:val="28"/>
          <w:u w:val="single"/>
        </w:rPr>
        <w:t xml:space="preserve">     </w:t>
      </w:r>
      <w:r>
        <w:rPr>
          <w:rFonts w:ascii="仿宋" w:hAnsi="仿宋" w:eastAsia="仿宋"/>
          <w:spacing w:val="5"/>
          <w:sz w:val="24"/>
          <w:szCs w:val="28"/>
          <w:u w:val="single"/>
        </w:rPr>
        <w:t>（项目名称</w:t>
      </w:r>
      <w:r>
        <w:rPr>
          <w:rFonts w:ascii="仿宋" w:hAnsi="仿宋" w:eastAsia="仿宋"/>
          <w:sz w:val="24"/>
          <w:szCs w:val="28"/>
          <w:u w:val="single"/>
        </w:rPr>
        <w:t>）</w:t>
      </w:r>
      <w:r>
        <w:rPr>
          <w:rFonts w:hint="eastAsia" w:ascii="仿宋" w:hAnsi="仿宋" w:eastAsia="仿宋"/>
          <w:sz w:val="24"/>
          <w:szCs w:val="28"/>
          <w:u w:val="single"/>
        </w:rPr>
        <w:t xml:space="preserve">     </w:t>
      </w:r>
      <w:r>
        <w:rPr>
          <w:rFonts w:ascii="仿宋" w:hAnsi="仿宋" w:eastAsia="仿宋"/>
          <w:spacing w:val="5"/>
          <w:sz w:val="24"/>
          <w:szCs w:val="28"/>
        </w:rPr>
        <w:t>的项目经</w:t>
      </w:r>
      <w:r>
        <w:rPr>
          <w:rFonts w:ascii="仿宋" w:hAnsi="仿宋" w:eastAsia="仿宋"/>
          <w:sz w:val="24"/>
          <w:szCs w:val="28"/>
        </w:rPr>
        <w:t>理（项目经理姓名</w:t>
      </w:r>
      <w:r>
        <w:rPr>
          <w:rFonts w:hint="eastAsia" w:ascii="仿宋" w:hAnsi="仿宋" w:eastAsia="仿宋"/>
          <w:sz w:val="24"/>
          <w:szCs w:val="28"/>
        </w:rPr>
        <w:t>、身份证号</w:t>
      </w:r>
      <w:r>
        <w:rPr>
          <w:rFonts w:hint="eastAsia" w:ascii="仿宋" w:hAnsi="仿宋" w:eastAsia="仿宋"/>
          <w:sz w:val="24"/>
          <w:szCs w:val="28"/>
          <w:lang w:val="en-US" w:eastAsia="zh-CN"/>
        </w:rPr>
        <w:t>、职称证</w:t>
      </w:r>
      <w:r>
        <w:rPr>
          <w:rFonts w:ascii="仿宋" w:hAnsi="仿宋" w:eastAsia="仿宋"/>
          <w:sz w:val="24"/>
          <w:szCs w:val="28"/>
        </w:rPr>
        <w:t>）现阶段没有担任任何在施建设工程项目的项目经理。</w:t>
      </w:r>
    </w:p>
    <w:p>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我方保证本次</w:t>
      </w:r>
      <w:r>
        <w:rPr>
          <w:rFonts w:hint="eastAsia" w:ascii="仿宋" w:hAnsi="仿宋" w:eastAsia="仿宋"/>
          <w:sz w:val="24"/>
          <w:szCs w:val="28"/>
        </w:rPr>
        <w:t>投标</w:t>
      </w:r>
      <w:r>
        <w:rPr>
          <w:rFonts w:ascii="仿宋" w:hAnsi="仿宋" w:eastAsia="仿宋"/>
          <w:sz w:val="24"/>
          <w:szCs w:val="28"/>
        </w:rPr>
        <w:t>所有内容和资料均真实、有效、准确，并愿意承担因我方就此弄虚作假所引起的一切法律后果。</w:t>
      </w:r>
    </w:p>
    <w:p>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特此承诺</w:t>
      </w:r>
      <w:r>
        <w:rPr>
          <w:rFonts w:hint="eastAsia" w:ascii="仿宋" w:hAnsi="仿宋" w:eastAsia="仿宋"/>
          <w:sz w:val="24"/>
          <w:szCs w:val="28"/>
        </w:rPr>
        <w:t>。</w:t>
      </w:r>
    </w:p>
    <w:p/>
    <w:p>
      <w:pPr>
        <w:bidi w:val="0"/>
      </w:pPr>
    </w:p>
    <w:p/>
    <w:p>
      <w:pPr>
        <w:bidi w:val="0"/>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pPr>
        <w:bidi w:val="0"/>
      </w:pPr>
    </w:p>
    <w:p>
      <w:pPr>
        <w:spacing w:line="360" w:lineRule="auto"/>
        <w:outlineLvl w:val="1"/>
        <w:rPr>
          <w:rFonts w:ascii="仿宋" w:hAnsi="仿宋" w:eastAsia="仿宋" w:cs="仿宋_GB2312"/>
          <w:b/>
          <w:sz w:val="24"/>
          <w:szCs w:val="28"/>
          <w:highlight w:val="none"/>
        </w:rPr>
      </w:pPr>
      <w:r>
        <w:rPr>
          <w:rFonts w:ascii="仿宋" w:hAnsi="仿宋" w:eastAsia="仿宋" w:cs="仿宋_GB2312"/>
          <w:b/>
          <w:sz w:val="24"/>
          <w:szCs w:val="28"/>
          <w:highlight w:val="none"/>
        </w:rPr>
        <w:br w:type="page"/>
      </w:r>
      <w:bookmarkStart w:id="45" w:name="_Toc8957"/>
      <w:bookmarkStart w:id="46" w:name="_Toc20227"/>
      <w:r>
        <w:rPr>
          <w:rFonts w:hint="eastAsia" w:ascii="仿宋" w:hAnsi="仿宋" w:eastAsia="仿宋" w:cs="仿宋_GB2312"/>
          <w:b/>
          <w:sz w:val="24"/>
          <w:szCs w:val="28"/>
          <w:highlight w:val="none"/>
        </w:rPr>
        <w:t>附件</w:t>
      </w:r>
      <w:r>
        <w:rPr>
          <w:rFonts w:hint="eastAsia" w:ascii="仿宋" w:hAnsi="仿宋" w:eastAsia="仿宋" w:cs="仿宋_GB2312"/>
          <w:b/>
          <w:sz w:val="24"/>
          <w:szCs w:val="28"/>
          <w:highlight w:val="none"/>
          <w:lang w:val="en-US" w:eastAsia="zh-CN"/>
        </w:rPr>
        <w:t>9</w:t>
      </w:r>
      <w:r>
        <w:rPr>
          <w:rFonts w:hint="eastAsia" w:ascii="仿宋" w:hAnsi="仿宋" w:eastAsia="仿宋" w:cs="仿宋_GB2312"/>
          <w:b/>
          <w:sz w:val="24"/>
          <w:szCs w:val="28"/>
          <w:highlight w:val="none"/>
        </w:rPr>
        <w:t>本项目不接受联合体磋商。</w:t>
      </w:r>
      <w:bookmarkEnd w:id="45"/>
      <w:bookmarkEnd w:id="46"/>
    </w:p>
    <w:p>
      <w:pPr>
        <w:rPr>
          <w:highlight w:val="none"/>
        </w:rPr>
      </w:pPr>
    </w:p>
    <w:p>
      <w:pPr>
        <w:pStyle w:val="5"/>
        <w:wordWrap w:val="0"/>
        <w:spacing w:before="0" w:beforeAutospacing="0" w:after="0" w:afterAutospacing="0" w:line="360" w:lineRule="auto"/>
        <w:rPr>
          <w:rFonts w:ascii="仿宋" w:hAnsi="仿宋" w:eastAsia="仿宋" w:cs="仿宋_GB2312"/>
          <w:szCs w:val="24"/>
          <w:highlight w:val="none"/>
          <w:u w:val="single"/>
          <w:shd w:val="clear" w:color="auto" w:fill="FFFFFF"/>
        </w:rPr>
      </w:pPr>
    </w:p>
    <w:p>
      <w:pPr>
        <w:pStyle w:val="5"/>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rPr>
      </w:pPr>
      <w:r>
        <w:rPr>
          <w:rFonts w:hint="eastAsia" w:ascii="仿宋" w:hAnsi="仿宋" w:eastAsia="仿宋" w:cs="仿宋_GB2312"/>
          <w:szCs w:val="24"/>
          <w:highlight w:val="none"/>
          <w:u w:val="single"/>
          <w:shd w:val="clear" w:color="auto" w:fill="FFFFFF"/>
        </w:rPr>
        <w:t>致：西安市自然资源和规划局长安分局矿产资源管理站</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我单位参与本项目并非联合体磋商，本项目由本公司独立承担。</w:t>
      </w:r>
    </w:p>
    <w:p>
      <w:pPr>
        <w:pStyle w:val="5"/>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p>
      <w:pPr>
        <w:rPr>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4"/>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pPr>
              <w:pStyle w:val="4"/>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pPr>
              <w:pStyle w:val="4"/>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1OWZhYTc1NDE3N2UwZTAzMTA5NzVmZWUwNWJjODkifQ=="/>
    <w:docVar w:name="KSO_WPS_MARK_KEY" w:val="9432659c-9b54-41b4-84a0-7de9e3e5189f"/>
  </w:docVars>
  <w:rsids>
    <w:rsidRoot w:val="04E725CA"/>
    <w:rsid w:val="04E725CA"/>
    <w:rsid w:val="33D23548"/>
    <w:rsid w:val="659430C0"/>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pPr>
    <w:rPr>
      <w:rFonts w:eastAsia="宋体" w:cs="Times New Roman"/>
      <w:spacing w:val="0"/>
      <w:kern w:val="0"/>
      <w:sz w:val="24"/>
      <w:szCs w:val="20"/>
      <w:shd w:val="clear" w:color="auto" w:fill="FFFFFF"/>
    </w:rPr>
  </w:style>
  <w:style w:type="paragraph" w:styleId="3">
    <w:name w:val="Body Text Indent"/>
    <w:basedOn w:val="1"/>
    <w:qFormat/>
    <w:uiPriority w:val="0"/>
    <w:pPr>
      <w:ind w:firstLine="600" w:firstLineChars="200"/>
    </w:pPr>
    <w:rPr>
      <w:rFonts w:ascii="宋体" w:hAnsi="宋体" w:eastAsia="宋体" w:cs="Times New Roman"/>
      <w:sz w:val="30"/>
      <w:szCs w:val="22"/>
    </w:rPr>
  </w:style>
  <w:style w:type="paragraph" w:styleId="4">
    <w:name w:val="Body Text"/>
    <w:basedOn w:val="1"/>
    <w:next w:val="1"/>
    <w:qFormat/>
    <w:uiPriority w:val="0"/>
    <w:rPr>
      <w:rFonts w:ascii="宋体" w:hAnsi="宋体"/>
      <w:sz w:val="30"/>
      <w:szCs w:val="20"/>
    </w:rPr>
  </w:style>
  <w:style w:type="paragraph" w:styleId="5">
    <w:name w:val="Normal (Web)"/>
    <w:basedOn w:val="1"/>
    <w:qFormat/>
    <w:uiPriority w:val="99"/>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2534</Words>
  <Characters>2553</Characters>
  <Lines>0</Lines>
  <Paragraphs>0</Paragraphs>
  <TotalTime>2</TotalTime>
  <ScaleCrop>false</ScaleCrop>
  <LinksUpToDate>false</LinksUpToDate>
  <CharactersWithSpaces>3406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2024-02-28T08:45:00Z</dcterms:created>
  <dc:creator>admin</dc:creator>
  <cp:lastModifiedBy>Admin</cp:lastModifiedBy>
  <dcterms:modified xsi:type="dcterms:W3CDTF">2024-07-04T01:38:29Z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79E210E3FDAF4FDDA70D79F1FFF23045_11</vt:lpwstr>
  </property>
</Properties>
</file>