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版本号：SZT2025-SN-QC-ZC-FW-008920250505001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业务委托服务采购项目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SZT2025-SN-QC-ZC-FW-0089</w:t>
      </w:r>
      <w:r>
        <w:br/>
      </w:r>
      <w:r>
        <w:br/>
      </w:r>
      <w:r>
        <w:br/>
      </w:r>
    </w:p>
    <w:p>
      <w:pPr>
        <w:pStyle w:val="null3"/>
        <w:jc w:val="center"/>
        <w:outlineLvl w:val="2"/>
      </w:pPr>
      <w:r>
        <w:rPr>
          <w:rFonts w:ascii="仿宋_GB2312" w:hAnsi="仿宋_GB2312" w:cs="仿宋_GB2312" w:eastAsia="仿宋_GB2312"/>
          <w:sz w:val="28"/>
          <w:b/>
        </w:rPr>
        <w:t>西安市自然资源和规划局长安分局基层所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西安市自然资源和规划局长安分局基层所</w:t>
      </w:r>
      <w:r>
        <w:rPr>
          <w:rFonts w:ascii="仿宋_GB2312" w:hAnsi="仿宋_GB2312" w:cs="仿宋_GB2312" w:eastAsia="仿宋_GB2312"/>
        </w:rPr>
        <w:t>委托，拟对</w:t>
      </w:r>
      <w:r>
        <w:rPr>
          <w:rFonts w:ascii="仿宋_GB2312" w:hAnsi="仿宋_GB2312" w:cs="仿宋_GB2312" w:eastAsia="仿宋_GB2312"/>
        </w:rPr>
        <w:t>业务委托服务采购项目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SZT2025-SN-QC-ZC-FW-0089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业务委托服务采购项目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业务委托服务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采购包1（业务委托服务采购项目）：属于专门面向中小企业采购。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西安市自然资源和规划局长安分局基层所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西安市自然资源和规划局长安分局基层所经办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029-85296110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采购包1：557,808.00元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由成交供应商承担，成交供应商在领取中标通知书时向采购代理机构支付招标代理服务费。招标代理服务费的收取按照国家计委颁布的《招标代理服务收费管理暂行办法》（计价格[2002]1980号）和（发改办价格[2003]857号）中服务类收费标准收取。 开户名称：陕西中技招标有限公司 开户行名称：招商银行西安分行营业部 账 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西安市自然资源和规划局长安分局基层所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西安市自然资源和规划局长安分局基层所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西安市自然资源和规划局长安分局基层所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业务委托服务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557,808.00</w:t>
      </w:r>
    </w:p>
    <w:p>
      <w:pPr>
        <w:pStyle w:val="null3"/>
      </w:pPr>
      <w:r>
        <w:rPr>
          <w:rFonts w:ascii="仿宋_GB2312" w:hAnsi="仿宋_GB2312" w:cs="仿宋_GB2312" w:eastAsia="仿宋_GB2312"/>
        </w:rPr>
        <w:t>采购包最高限价（元）: 557,808.00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业务委托服务采购项目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557,808.00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标的名称：业务委托服务采购项目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人员数量要求：</w:t>
            </w:r>
            <w:r>
              <w:rPr>
                <w:rFonts w:ascii="仿宋_GB2312" w:hAnsi="仿宋_GB2312" w:cs="仿宋_GB2312" w:eastAsia="仿宋_GB2312"/>
              </w:rPr>
              <w:t>12</w:t>
            </w:r>
            <w:r>
              <w:rPr>
                <w:rFonts w:ascii="仿宋_GB2312" w:hAnsi="仿宋_GB2312" w:cs="仿宋_GB2312" w:eastAsia="仿宋_GB2312"/>
              </w:rPr>
              <w:t>人</w:t>
            </w:r>
          </w:p>
          <w:p>
            <w:pPr>
              <w:pStyle w:val="null3"/>
            </w:pPr>
            <w:r>
              <w:rPr>
                <w:rFonts w:ascii="仿宋_GB2312" w:hAnsi="仿宋_GB2312" w:cs="仿宋_GB2312" w:eastAsia="仿宋_GB2312"/>
              </w:rPr>
              <w:t>1.1</w:t>
            </w:r>
            <w:r>
              <w:rPr>
                <w:rFonts w:ascii="仿宋_GB2312" w:hAnsi="仿宋_GB2312" w:cs="仿宋_GB2312" w:eastAsia="仿宋_GB2312"/>
              </w:rPr>
              <w:t>采购人委托供应商，由供应商根据采购人的用工需要及岗位说明书，向采购人推荐人选，并由采购人最终确认。推荐人选的相关费用标准由双方另行约定。</w:t>
            </w:r>
          </w:p>
          <w:p>
            <w:pPr>
              <w:pStyle w:val="null3"/>
            </w:pPr>
            <w:r>
              <w:rPr>
                <w:rFonts w:ascii="仿宋_GB2312" w:hAnsi="仿宋_GB2312" w:cs="仿宋_GB2312" w:eastAsia="仿宋_GB2312"/>
              </w:rPr>
              <w:t>1.2</w:t>
            </w:r>
            <w:r>
              <w:rPr>
                <w:rFonts w:ascii="仿宋_GB2312" w:hAnsi="仿宋_GB2312" w:cs="仿宋_GB2312" w:eastAsia="仿宋_GB2312"/>
              </w:rPr>
              <w:t>对于供应商与员工签订合同并</w:t>
            </w:r>
            <w:r>
              <w:rPr>
                <w:rFonts w:ascii="仿宋_GB2312" w:hAnsi="仿宋_GB2312" w:cs="仿宋_GB2312" w:eastAsia="仿宋_GB2312"/>
              </w:rPr>
              <w:t>安排</w:t>
            </w:r>
            <w:r>
              <w:rPr>
                <w:rFonts w:ascii="仿宋_GB2312" w:hAnsi="仿宋_GB2312" w:cs="仿宋_GB2312" w:eastAsia="仿宋_GB2312"/>
              </w:rPr>
              <w:t>到采购人处工作的员工，采购人有权设定试用期。</w:t>
            </w:r>
          </w:p>
          <w:p>
            <w:pPr>
              <w:pStyle w:val="null3"/>
            </w:pPr>
            <w:r>
              <w:rPr>
                <w:rFonts w:ascii="仿宋_GB2312" w:hAnsi="仿宋_GB2312" w:cs="仿宋_GB2312" w:eastAsia="仿宋_GB2312"/>
              </w:rPr>
              <w:t>1.3</w:t>
            </w:r>
            <w:r>
              <w:rPr>
                <w:rFonts w:ascii="仿宋_GB2312" w:hAnsi="仿宋_GB2312" w:cs="仿宋_GB2312" w:eastAsia="仿宋_GB2312"/>
              </w:rPr>
              <w:t>经采购人确认各岗位员工的人选后，向供应商发出《用工通知函》，供应商应按接到采购人发出的《用工通知函》，负责与采购人确认的员工签订劳动</w:t>
            </w:r>
            <w:r>
              <w:rPr>
                <w:rFonts w:ascii="仿宋_GB2312" w:hAnsi="仿宋_GB2312" w:cs="仿宋_GB2312" w:eastAsia="仿宋_GB2312"/>
              </w:rPr>
              <w:t>（</w:t>
            </w:r>
            <w:r>
              <w:rPr>
                <w:rFonts w:ascii="仿宋_GB2312" w:hAnsi="仿宋_GB2312" w:cs="仿宋_GB2312" w:eastAsia="仿宋_GB2312"/>
              </w:rPr>
              <w:t>劳务</w:t>
            </w:r>
            <w:r>
              <w:rPr>
                <w:rFonts w:ascii="仿宋_GB2312" w:hAnsi="仿宋_GB2312" w:cs="仿宋_GB2312" w:eastAsia="仿宋_GB2312"/>
              </w:rPr>
              <w:t>）</w:t>
            </w:r>
            <w:r>
              <w:rPr>
                <w:rFonts w:ascii="仿宋_GB2312" w:hAnsi="仿宋_GB2312" w:cs="仿宋_GB2312" w:eastAsia="仿宋_GB2312"/>
              </w:rPr>
              <w:t>合同并办理相关手续。收到采购人终止、解除员工</w:t>
            </w:r>
            <w:r>
              <w:rPr>
                <w:rFonts w:ascii="仿宋_GB2312" w:hAnsi="仿宋_GB2312" w:cs="仿宋_GB2312" w:eastAsia="仿宋_GB2312"/>
              </w:rPr>
              <w:t>劳动（</w:t>
            </w:r>
            <w:r>
              <w:rPr>
                <w:rFonts w:ascii="仿宋_GB2312" w:hAnsi="仿宋_GB2312" w:cs="仿宋_GB2312" w:eastAsia="仿宋_GB2312"/>
              </w:rPr>
              <w:t>劳务</w:t>
            </w:r>
            <w:r>
              <w:rPr>
                <w:rFonts w:ascii="仿宋_GB2312" w:hAnsi="仿宋_GB2312" w:cs="仿宋_GB2312" w:eastAsia="仿宋_GB2312"/>
              </w:rPr>
              <w:t>）</w:t>
            </w:r>
            <w:r>
              <w:rPr>
                <w:rFonts w:ascii="仿宋_GB2312" w:hAnsi="仿宋_GB2312" w:cs="仿宋_GB2312" w:eastAsia="仿宋_GB2312"/>
              </w:rPr>
              <w:t>关系通知后，为员工办理离职等手续。</w:t>
            </w:r>
          </w:p>
          <w:p>
            <w:pPr>
              <w:pStyle w:val="null3"/>
            </w:pPr>
            <w:r>
              <w:rPr>
                <w:rFonts w:ascii="仿宋_GB2312" w:hAnsi="仿宋_GB2312" w:cs="仿宋_GB2312" w:eastAsia="仿宋_GB2312"/>
              </w:rPr>
              <w:t>1.4</w:t>
            </w:r>
            <w:r>
              <w:rPr>
                <w:rFonts w:ascii="仿宋_GB2312" w:hAnsi="仿宋_GB2312" w:cs="仿宋_GB2312" w:eastAsia="仿宋_GB2312"/>
              </w:rPr>
              <w:t>采购人确定岗位数量后，供应商应确保在</w:t>
            </w:r>
            <w:r>
              <w:rPr>
                <w:rFonts w:ascii="仿宋_GB2312" w:hAnsi="仿宋_GB2312" w:cs="仿宋_GB2312" w:eastAsia="仿宋_GB2312"/>
              </w:rPr>
              <w:t>5</w:t>
            </w:r>
            <w:r>
              <w:rPr>
                <w:rFonts w:ascii="仿宋_GB2312" w:hAnsi="仿宋_GB2312" w:cs="仿宋_GB2312" w:eastAsia="仿宋_GB2312"/>
              </w:rPr>
              <w:t>日内办理完毕所提供岗位人员的劳动</w:t>
            </w:r>
            <w:r>
              <w:rPr>
                <w:rFonts w:ascii="仿宋_GB2312" w:hAnsi="仿宋_GB2312" w:cs="仿宋_GB2312" w:eastAsia="仿宋_GB2312"/>
              </w:rPr>
              <w:t>（劳务）</w:t>
            </w:r>
            <w:r>
              <w:rPr>
                <w:rFonts w:ascii="仿宋_GB2312" w:hAnsi="仿宋_GB2312" w:cs="仿宋_GB2312" w:eastAsia="仿宋_GB2312"/>
              </w:rPr>
              <w:t>合同签订手续、报到手续。</w:t>
            </w:r>
          </w:p>
          <w:p>
            <w:pPr>
              <w:pStyle w:val="null3"/>
            </w:pPr>
            <w:r>
              <w:rPr>
                <w:rFonts w:ascii="仿宋_GB2312" w:hAnsi="仿宋_GB2312" w:cs="仿宋_GB2312" w:eastAsia="仿宋_GB2312"/>
              </w:rPr>
              <w:t>1.5</w:t>
            </w:r>
            <w:r>
              <w:rPr>
                <w:rFonts w:ascii="仿宋_GB2312" w:hAnsi="仿宋_GB2312" w:cs="仿宋_GB2312" w:eastAsia="仿宋_GB2312"/>
              </w:rPr>
              <w:t>供应商应确保及时、准确、妥善地处理录用人员的薪酬管理、社保办理及个税代扣代缴等工作，避免发生劳动仲裁、诉讼事件。</w:t>
            </w:r>
          </w:p>
          <w:p>
            <w:pPr>
              <w:pStyle w:val="null3"/>
            </w:pPr>
            <w:r>
              <w:rPr>
                <w:rFonts w:ascii="仿宋_GB2312" w:hAnsi="仿宋_GB2312" w:cs="仿宋_GB2312" w:eastAsia="仿宋_GB2312"/>
              </w:rPr>
              <w:t>供应商应及时、准确、妥善地处理录用人员的档案管理工作，避免发生人事仲裁事件。</w:t>
            </w:r>
          </w:p>
          <w:p>
            <w:pPr>
              <w:pStyle w:val="null3"/>
            </w:pPr>
            <w:r>
              <w:rPr>
                <w:rFonts w:ascii="仿宋_GB2312" w:hAnsi="仿宋_GB2312" w:cs="仿宋_GB2312" w:eastAsia="仿宋_GB2312"/>
              </w:rPr>
              <w:t>2.</w:t>
            </w:r>
            <w:r>
              <w:rPr>
                <w:rFonts w:ascii="仿宋_GB2312" w:hAnsi="仿宋_GB2312" w:cs="仿宋_GB2312" w:eastAsia="仿宋_GB2312"/>
              </w:rPr>
              <w:t>合同价款包含：费用包括但不限于服务期内完成本项目所需的所有人工费（含降温费、取暖费）、</w:t>
            </w:r>
            <w:r>
              <w:rPr>
                <w:rFonts w:ascii="仿宋_GB2312" w:hAnsi="仿宋_GB2312" w:cs="仿宋_GB2312" w:eastAsia="仿宋_GB2312"/>
              </w:rPr>
              <w:t>社保</w:t>
            </w:r>
            <w:r>
              <w:rPr>
                <w:rFonts w:ascii="仿宋_GB2312" w:hAnsi="仿宋_GB2312" w:cs="仿宋_GB2312" w:eastAsia="仿宋_GB2312"/>
              </w:rPr>
              <w:t>、管理费、税金、利润、招标代理服务费用及其他相关费用。</w:t>
            </w:r>
          </w:p>
          <w:p>
            <w:pPr>
              <w:pStyle w:val="null3"/>
            </w:pPr>
            <w:r>
              <w:rPr>
                <w:rFonts w:ascii="仿宋_GB2312" w:hAnsi="仿宋_GB2312" w:cs="仿宋_GB2312" w:eastAsia="仿宋_GB2312"/>
              </w:rPr>
              <w:t>3.</w:t>
            </w:r>
            <w:r>
              <w:rPr>
                <w:rFonts w:ascii="仿宋_GB2312" w:hAnsi="仿宋_GB2312" w:cs="仿宋_GB2312" w:eastAsia="仿宋_GB2312"/>
              </w:rPr>
              <w:t>岗位划分：炊事人员</w:t>
            </w:r>
            <w:r>
              <w:rPr>
                <w:rFonts w:ascii="仿宋_GB2312" w:hAnsi="仿宋_GB2312" w:cs="仿宋_GB2312" w:eastAsia="仿宋_GB2312"/>
              </w:rPr>
              <w:t>12</w:t>
            </w:r>
            <w:r>
              <w:rPr>
                <w:rFonts w:ascii="仿宋_GB2312" w:hAnsi="仿宋_GB2312" w:cs="仿宋_GB2312" w:eastAsia="仿宋_GB2312"/>
              </w:rPr>
              <w:t>人</w:t>
            </w:r>
          </w:p>
          <w:p>
            <w:pPr>
              <w:pStyle w:val="null3"/>
            </w:pPr>
            <w:r>
              <w:rPr>
                <w:rFonts w:ascii="仿宋_GB2312" w:hAnsi="仿宋_GB2312" w:cs="仿宋_GB2312" w:eastAsia="仿宋_GB2312"/>
              </w:rPr>
              <w:t>4.</w:t>
            </w:r>
            <w:r>
              <w:rPr>
                <w:rFonts w:ascii="仿宋_GB2312" w:hAnsi="仿宋_GB2312" w:cs="仿宋_GB2312" w:eastAsia="仿宋_GB2312"/>
              </w:rPr>
              <w:t>各岗位人员资质要求：</w:t>
            </w:r>
          </w:p>
          <w:p>
            <w:pPr>
              <w:pStyle w:val="null3"/>
            </w:pPr>
            <w:r>
              <w:rPr>
                <w:rFonts w:ascii="仿宋_GB2312" w:hAnsi="仿宋_GB2312" w:cs="仿宋_GB2312" w:eastAsia="仿宋_GB2312"/>
              </w:rPr>
              <w:t>炊事人员：性别不限，年龄</w:t>
            </w:r>
            <w:r>
              <w:rPr>
                <w:rFonts w:ascii="仿宋_GB2312" w:hAnsi="仿宋_GB2312" w:cs="仿宋_GB2312" w:eastAsia="仿宋_GB2312"/>
              </w:rPr>
              <w:t>55</w:t>
            </w:r>
            <w:r>
              <w:rPr>
                <w:rFonts w:ascii="仿宋_GB2312" w:hAnsi="仿宋_GB2312" w:cs="仿宋_GB2312" w:eastAsia="仿宋_GB2312"/>
              </w:rPr>
              <w:t>周岁以下，身体健康，无不良嗜好，满足基层所用工需求。</w:t>
            </w:r>
          </w:p>
          <w:p>
            <w:pPr>
              <w:pStyle w:val="null3"/>
            </w:pPr>
            <w:r>
              <w:rPr>
                <w:rFonts w:ascii="仿宋_GB2312" w:hAnsi="仿宋_GB2312" w:cs="仿宋_GB2312" w:eastAsia="仿宋_GB2312"/>
              </w:rPr>
              <w:t>5.</w:t>
            </w:r>
            <w:r>
              <w:rPr>
                <w:rFonts w:ascii="仿宋_GB2312" w:hAnsi="仿宋_GB2312" w:cs="仿宋_GB2312" w:eastAsia="仿宋_GB2312"/>
              </w:rPr>
              <w:t>各岗位工作内容，频率及要求：</w:t>
            </w:r>
          </w:p>
          <w:p>
            <w:pPr>
              <w:pStyle w:val="null3"/>
            </w:pPr>
            <w:r>
              <w:rPr>
                <w:rFonts w:ascii="仿宋_GB2312" w:hAnsi="仿宋_GB2312" w:cs="仿宋_GB2312" w:eastAsia="仿宋_GB2312"/>
              </w:rPr>
              <w:t>炊事人员：完成基层所上午、中午两餐需求，根据基层所具体要求参与或不参与食材采购，在基层所伙食费预算内采购。</w:t>
            </w:r>
          </w:p>
          <w:p>
            <w:pPr>
              <w:pStyle w:val="null3"/>
            </w:pPr>
            <w:r>
              <w:rPr>
                <w:rFonts w:ascii="仿宋_GB2312" w:hAnsi="仿宋_GB2312" w:cs="仿宋_GB2312" w:eastAsia="仿宋_GB2312"/>
              </w:rPr>
              <w:t>6.</w:t>
            </w:r>
            <w:r>
              <w:rPr>
                <w:rFonts w:ascii="仿宋_GB2312" w:hAnsi="仿宋_GB2312" w:cs="仿宋_GB2312" w:eastAsia="仿宋_GB2312"/>
              </w:rPr>
              <w:t>人员管理方式：</w:t>
            </w:r>
          </w:p>
          <w:p>
            <w:pPr>
              <w:pStyle w:val="null3"/>
            </w:pPr>
            <w:r>
              <w:rPr>
                <w:rFonts w:ascii="仿宋_GB2312" w:hAnsi="仿宋_GB2312" w:cs="仿宋_GB2312" w:eastAsia="仿宋_GB2312"/>
              </w:rPr>
              <w:t>采购人负责：人员选聘审核、工作岗位分配、调整；配合中标单位做好日常考勤管理。</w:t>
            </w:r>
          </w:p>
          <w:p>
            <w:pPr>
              <w:pStyle w:val="null3"/>
            </w:pPr>
            <w:r>
              <w:rPr>
                <w:rFonts w:ascii="仿宋_GB2312" w:hAnsi="仿宋_GB2312" w:cs="仿宋_GB2312" w:eastAsia="仿宋_GB2312"/>
              </w:rPr>
              <w:t>中标单位负责：人员招聘、签订劳动</w:t>
            </w:r>
            <w:r>
              <w:rPr>
                <w:rFonts w:ascii="仿宋_GB2312" w:hAnsi="仿宋_GB2312" w:cs="仿宋_GB2312" w:eastAsia="仿宋_GB2312"/>
              </w:rPr>
              <w:t>（劳务）</w:t>
            </w:r>
            <w:r>
              <w:rPr>
                <w:rFonts w:ascii="仿宋_GB2312" w:hAnsi="仿宋_GB2312" w:cs="仿宋_GB2312" w:eastAsia="仿宋_GB2312"/>
              </w:rPr>
              <w:t>合同；人员解聘、辞退、解除劳动合同；人员工资确定、发放；社保办理、合同约定的社保缴纳及待遇享受；福利发放；入职体检、年度体检。</w:t>
            </w:r>
          </w:p>
          <w:p>
            <w:pPr>
              <w:pStyle w:val="null3"/>
            </w:pPr>
            <w:r>
              <w:rPr>
                <w:rFonts w:ascii="仿宋_GB2312" w:hAnsi="仿宋_GB2312" w:cs="仿宋_GB2312" w:eastAsia="仿宋_GB2312"/>
              </w:rPr>
              <w:t>7</w:t>
            </w:r>
            <w:r>
              <w:rPr>
                <w:rFonts w:ascii="仿宋_GB2312" w:hAnsi="仿宋_GB2312" w:cs="仿宋_GB2312" w:eastAsia="仿宋_GB2312"/>
              </w:rPr>
              <w:t>、管理考核及培训</w:t>
            </w:r>
          </w:p>
          <w:p>
            <w:pPr>
              <w:pStyle w:val="null3"/>
            </w:pPr>
            <w:r>
              <w:rPr>
                <w:rFonts w:ascii="仿宋_GB2312" w:hAnsi="仿宋_GB2312" w:cs="仿宋_GB2312" w:eastAsia="仿宋_GB2312"/>
              </w:rPr>
              <w:t>由供应商负责与录用人员签订劳动</w:t>
            </w:r>
            <w:r>
              <w:rPr>
                <w:rFonts w:ascii="仿宋_GB2312" w:hAnsi="仿宋_GB2312" w:cs="仿宋_GB2312" w:eastAsia="仿宋_GB2312"/>
              </w:rPr>
              <w:t>（劳务）</w:t>
            </w:r>
            <w:r>
              <w:rPr>
                <w:rFonts w:ascii="仿宋_GB2312" w:hAnsi="仿宋_GB2312" w:cs="仿宋_GB2312" w:eastAsia="仿宋_GB2312"/>
              </w:rPr>
              <w:t>合同，确定劳动</w:t>
            </w:r>
            <w:r>
              <w:rPr>
                <w:rFonts w:ascii="仿宋_GB2312" w:hAnsi="仿宋_GB2312" w:cs="仿宋_GB2312" w:eastAsia="仿宋_GB2312"/>
              </w:rPr>
              <w:t>（劳务）</w:t>
            </w:r>
            <w:r>
              <w:rPr>
                <w:rFonts w:ascii="仿宋_GB2312" w:hAnsi="仿宋_GB2312" w:cs="仿宋_GB2312" w:eastAsia="仿宋_GB2312"/>
              </w:rPr>
              <w:t>关系。</w:t>
            </w:r>
          </w:p>
          <w:p>
            <w:pPr>
              <w:pStyle w:val="null3"/>
            </w:pPr>
            <w:r>
              <w:rPr>
                <w:rFonts w:ascii="仿宋_GB2312" w:hAnsi="仿宋_GB2312" w:cs="仿宋_GB2312" w:eastAsia="仿宋_GB2312"/>
              </w:rPr>
              <w:t>由供应商负责录用人员的日常考勤考核、工作技能培训、薪酬管理、个税的代扣代缴，劳动关系维护，有关法律法规咨询等。</w:t>
            </w:r>
          </w:p>
          <w:p>
            <w:pPr>
              <w:pStyle w:val="null3"/>
            </w:pPr>
            <w:r>
              <w:rPr>
                <w:rFonts w:ascii="仿宋_GB2312" w:hAnsi="仿宋_GB2312" w:cs="仿宋_GB2312" w:eastAsia="仿宋_GB2312"/>
              </w:rPr>
              <w:t>由供应商负责处理录用人员的劳动仲裁、诉讼等事项。</w:t>
            </w:r>
          </w:p>
          <w:p>
            <w:pPr>
              <w:pStyle w:val="null3"/>
            </w:pPr>
            <w:r>
              <w:rPr>
                <w:rFonts w:ascii="仿宋_GB2312" w:hAnsi="仿宋_GB2312" w:cs="仿宋_GB2312" w:eastAsia="仿宋_GB2312"/>
              </w:rPr>
              <w:t>8.</w:t>
            </w:r>
            <w:r>
              <w:rPr>
                <w:rFonts w:ascii="仿宋_GB2312" w:hAnsi="仿宋_GB2312" w:cs="仿宋_GB2312" w:eastAsia="仿宋_GB2312"/>
              </w:rPr>
              <w:t>采购人尊重劳务服务人员的民族习惯和宗教信仰，不因民族和性别不同歧视服务人员。</w:t>
            </w:r>
          </w:p>
          <w:p>
            <w:pPr>
              <w:pStyle w:val="null3"/>
            </w:pPr>
            <w:r>
              <w:rPr>
                <w:rFonts w:ascii="仿宋_GB2312" w:hAnsi="仿宋_GB2312" w:cs="仿宋_GB2312" w:eastAsia="仿宋_GB2312"/>
              </w:rPr>
              <w:t>9.</w:t>
            </w:r>
            <w:r>
              <w:rPr>
                <w:rFonts w:ascii="仿宋_GB2312" w:hAnsi="仿宋_GB2312" w:cs="仿宋_GB2312" w:eastAsia="仿宋_GB2312"/>
              </w:rPr>
              <w:t>采购人为劳务</w:t>
            </w:r>
            <w:r>
              <w:rPr>
                <w:rFonts w:ascii="仿宋_GB2312" w:hAnsi="仿宋_GB2312" w:cs="仿宋_GB2312" w:eastAsia="仿宋_GB2312"/>
              </w:rPr>
              <w:t>服务</w:t>
            </w:r>
            <w:r>
              <w:rPr>
                <w:rFonts w:ascii="仿宋_GB2312" w:hAnsi="仿宋_GB2312" w:cs="仿宋_GB2312" w:eastAsia="仿宋_GB2312"/>
              </w:rPr>
              <w:t>人员提供符合国家规定的工作条件、劳动安全卫生条件和必要的劳动防护用品，对服务岗位的设施、设备定期进行维护和安全检查，保证设施设备的安全运转。</w:t>
            </w:r>
          </w:p>
          <w:p>
            <w:pPr>
              <w:pStyle w:val="null3"/>
            </w:pPr>
            <w:r>
              <w:rPr>
                <w:rFonts w:ascii="仿宋_GB2312" w:hAnsi="仿宋_GB2312" w:cs="仿宋_GB2312" w:eastAsia="仿宋_GB2312"/>
              </w:rPr>
              <w:t>10.</w:t>
            </w:r>
            <w:r>
              <w:rPr>
                <w:rFonts w:ascii="仿宋_GB2312" w:hAnsi="仿宋_GB2312" w:cs="仿宋_GB2312" w:eastAsia="仿宋_GB2312"/>
              </w:rPr>
              <w:t>采购人负责监督供应商对</w:t>
            </w:r>
            <w:r>
              <w:rPr>
                <w:rFonts w:ascii="仿宋_GB2312" w:hAnsi="仿宋_GB2312" w:cs="仿宋_GB2312" w:eastAsia="仿宋_GB2312"/>
              </w:rPr>
              <w:t>劳务服务</w:t>
            </w:r>
            <w:r>
              <w:rPr>
                <w:rFonts w:ascii="仿宋_GB2312" w:hAnsi="仿宋_GB2312" w:cs="仿宋_GB2312" w:eastAsia="仿宋_GB2312"/>
              </w:rPr>
              <w:t>员工的日常管理，</w:t>
            </w:r>
            <w:r>
              <w:rPr>
                <w:rFonts w:ascii="仿宋_GB2312" w:hAnsi="仿宋_GB2312" w:cs="仿宋_GB2312" w:eastAsia="仿宋_GB2312"/>
              </w:rPr>
              <w:t>劳务服务</w:t>
            </w:r>
            <w:r>
              <w:rPr>
                <w:rFonts w:ascii="仿宋_GB2312" w:hAnsi="仿宋_GB2312" w:cs="仿宋_GB2312" w:eastAsia="仿宋_GB2312"/>
              </w:rPr>
              <w:t>员工因违反采购人的各项规章制度、违法违纪给采购人造成经济损失的，经双方协商或相关机构认定后，由责任人负责赔偿，供应商应协助采购人进行追偿。</w:t>
            </w:r>
          </w:p>
          <w:p>
            <w:pPr>
              <w:pStyle w:val="null3"/>
            </w:pPr>
            <w:r>
              <w:rPr>
                <w:rFonts w:ascii="仿宋_GB2312" w:hAnsi="仿宋_GB2312" w:cs="仿宋_GB2312" w:eastAsia="仿宋_GB2312"/>
              </w:rPr>
              <w:t>11.</w:t>
            </w:r>
            <w:r>
              <w:rPr>
                <w:rFonts w:ascii="仿宋_GB2312" w:hAnsi="仿宋_GB2312" w:cs="仿宋_GB2312" w:eastAsia="仿宋_GB2312"/>
              </w:rPr>
              <w:t>劳务服务</w:t>
            </w:r>
            <w:r>
              <w:rPr>
                <w:rFonts w:ascii="仿宋_GB2312" w:hAnsi="仿宋_GB2312" w:cs="仿宋_GB2312" w:eastAsia="仿宋_GB2312"/>
              </w:rPr>
              <w:t>员工有下列情形之一的，采购人以书面形式向供应商通知，并在通知后的</w:t>
            </w:r>
            <w:r>
              <w:rPr>
                <w:rFonts w:ascii="仿宋_GB2312" w:hAnsi="仿宋_GB2312" w:cs="仿宋_GB2312" w:eastAsia="仿宋_GB2312"/>
              </w:rPr>
              <w:t>3</w:t>
            </w:r>
            <w:r>
              <w:rPr>
                <w:rFonts w:ascii="仿宋_GB2312" w:hAnsi="仿宋_GB2312" w:cs="仿宋_GB2312" w:eastAsia="仿宋_GB2312"/>
              </w:rPr>
              <w:t>个工作日内解除与</w:t>
            </w:r>
            <w:r>
              <w:rPr>
                <w:rFonts w:ascii="仿宋_GB2312" w:hAnsi="仿宋_GB2312" w:cs="仿宋_GB2312" w:eastAsia="仿宋_GB2312"/>
              </w:rPr>
              <w:t>劳务服务</w:t>
            </w:r>
            <w:r>
              <w:rPr>
                <w:rFonts w:ascii="仿宋_GB2312" w:hAnsi="仿宋_GB2312" w:cs="仿宋_GB2312" w:eastAsia="仿宋_GB2312"/>
              </w:rPr>
              <w:t>员工的用工关系退回供应商：</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）严重违反采购人劳动纪律和规章制度的；</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）严重失职、营私舞弊，对采购人利益造成重大损失的；</w:t>
            </w:r>
          </w:p>
          <w:p>
            <w:pPr>
              <w:pStyle w:val="null3"/>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）泄露采购人明确的应保密事项，给采购人和国家造成重大损失的；</w:t>
            </w:r>
          </w:p>
          <w:p>
            <w:pPr>
              <w:pStyle w:val="null3"/>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）被依法劳动教养或追究刑事责任的；</w:t>
            </w:r>
          </w:p>
          <w:p>
            <w:pPr>
              <w:pStyle w:val="null3"/>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）在服务期内，被证明不符合用工条件的；</w:t>
            </w:r>
          </w:p>
          <w:p>
            <w:pPr>
              <w:pStyle w:val="null3"/>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劳务服务</w:t>
            </w:r>
            <w:r>
              <w:rPr>
                <w:rFonts w:ascii="仿宋_GB2312" w:hAnsi="仿宋_GB2312" w:cs="仿宋_GB2312" w:eastAsia="仿宋_GB2312"/>
              </w:rPr>
              <w:t>期未满，</w:t>
            </w:r>
            <w:r>
              <w:rPr>
                <w:rFonts w:ascii="仿宋_GB2312" w:hAnsi="仿宋_GB2312" w:cs="仿宋_GB2312" w:eastAsia="仿宋_GB2312"/>
              </w:rPr>
              <w:t>劳务服务</w:t>
            </w:r>
            <w:r>
              <w:rPr>
                <w:rFonts w:ascii="仿宋_GB2312" w:hAnsi="仿宋_GB2312" w:cs="仿宋_GB2312" w:eastAsia="仿宋_GB2312"/>
              </w:rPr>
              <w:t>员工提出停止</w:t>
            </w:r>
            <w:r>
              <w:rPr>
                <w:rFonts w:ascii="仿宋_GB2312" w:hAnsi="仿宋_GB2312" w:cs="仿宋_GB2312" w:eastAsia="仿宋_GB2312"/>
              </w:rPr>
              <w:t>劳务服务</w:t>
            </w:r>
            <w:r>
              <w:rPr>
                <w:rFonts w:ascii="仿宋_GB2312" w:hAnsi="仿宋_GB2312" w:cs="仿宋_GB2312" w:eastAsia="仿宋_GB2312"/>
              </w:rPr>
              <w:t>或者擅自离岗的；</w:t>
            </w:r>
          </w:p>
          <w:p>
            <w:pPr>
              <w:pStyle w:val="null3"/>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）不服从采购人工作安排或给采购人其他正常工作造成延误的；</w:t>
            </w:r>
          </w:p>
          <w:p>
            <w:pPr>
              <w:pStyle w:val="null3"/>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）因个人行为给采购人或社会造成不良影响的。</w:t>
            </w:r>
          </w:p>
          <w:p>
            <w:pPr>
              <w:pStyle w:val="null3"/>
            </w:pPr>
            <w:r>
              <w:rPr>
                <w:rFonts w:ascii="仿宋_GB2312" w:hAnsi="仿宋_GB2312" w:cs="仿宋_GB2312" w:eastAsia="仿宋_GB2312"/>
              </w:rPr>
              <w:t>12.</w:t>
            </w:r>
            <w:r>
              <w:rPr>
                <w:rFonts w:ascii="仿宋_GB2312" w:hAnsi="仿宋_GB2312" w:cs="仿宋_GB2312" w:eastAsia="仿宋_GB2312"/>
              </w:rPr>
              <w:t>供应商应教育其服务人员遵守中华人民共和国法律法规和采购人的劳务</w:t>
            </w:r>
            <w:r>
              <w:rPr>
                <w:rFonts w:ascii="仿宋_GB2312" w:hAnsi="仿宋_GB2312" w:cs="仿宋_GB2312" w:eastAsia="仿宋_GB2312"/>
              </w:rPr>
              <w:t>服务</w:t>
            </w:r>
            <w:r>
              <w:rPr>
                <w:rFonts w:ascii="仿宋_GB2312" w:hAnsi="仿宋_GB2312" w:cs="仿宋_GB2312" w:eastAsia="仿宋_GB2312"/>
              </w:rPr>
              <w:t>标准与要求。</w:t>
            </w:r>
          </w:p>
          <w:p>
            <w:pPr>
              <w:pStyle w:val="null3"/>
            </w:pPr>
            <w:r>
              <w:rPr>
                <w:rFonts w:ascii="仿宋_GB2312" w:hAnsi="仿宋_GB2312" w:cs="仿宋_GB2312" w:eastAsia="仿宋_GB2312"/>
              </w:rPr>
              <w:t>13.</w:t>
            </w:r>
            <w:r>
              <w:rPr>
                <w:rFonts w:ascii="仿宋_GB2312" w:hAnsi="仿宋_GB2312" w:cs="仿宋_GB2312" w:eastAsia="仿宋_GB2312"/>
              </w:rPr>
              <w:t>供应商应保证严格遵守有关的中华人民共和国的法律、法规以及采购人劳务服务要求。</w:t>
            </w:r>
          </w:p>
          <w:p>
            <w:pPr>
              <w:pStyle w:val="null3"/>
            </w:pPr>
            <w:r>
              <w:rPr>
                <w:rFonts w:ascii="仿宋_GB2312" w:hAnsi="仿宋_GB2312" w:cs="仿宋_GB2312" w:eastAsia="仿宋_GB2312"/>
              </w:rPr>
              <w:t>14.</w:t>
            </w:r>
            <w:r>
              <w:rPr>
                <w:rFonts w:ascii="仿宋_GB2312" w:hAnsi="仿宋_GB2312" w:cs="仿宋_GB2312" w:eastAsia="仿宋_GB2312"/>
              </w:rPr>
              <w:t>供应商负责</w:t>
            </w:r>
            <w:r>
              <w:rPr>
                <w:rFonts w:ascii="仿宋_GB2312" w:hAnsi="仿宋_GB2312" w:cs="仿宋_GB2312" w:eastAsia="仿宋_GB2312"/>
              </w:rPr>
              <w:t>劳务服务</w:t>
            </w:r>
            <w:r>
              <w:rPr>
                <w:rFonts w:ascii="仿宋_GB2312" w:hAnsi="仿宋_GB2312" w:cs="仿宋_GB2312" w:eastAsia="仿宋_GB2312"/>
              </w:rPr>
              <w:t>员工的职业教育，教育其遵守国家的法律、法规及采购人的各项规章制度，服从采购人的管理，确保</w:t>
            </w:r>
            <w:r>
              <w:rPr>
                <w:rFonts w:ascii="仿宋_GB2312" w:hAnsi="仿宋_GB2312" w:cs="仿宋_GB2312" w:eastAsia="仿宋_GB2312"/>
              </w:rPr>
              <w:t>劳务服务</w:t>
            </w:r>
            <w:r>
              <w:rPr>
                <w:rFonts w:ascii="仿宋_GB2312" w:hAnsi="仿宋_GB2312" w:cs="仿宋_GB2312" w:eastAsia="仿宋_GB2312"/>
              </w:rPr>
              <w:t>员工保质保量地完成采购人所交给的工作任务，并按月了解</w:t>
            </w:r>
            <w:r>
              <w:rPr>
                <w:rFonts w:ascii="仿宋_GB2312" w:hAnsi="仿宋_GB2312" w:cs="仿宋_GB2312" w:eastAsia="仿宋_GB2312"/>
              </w:rPr>
              <w:t>劳务服务</w:t>
            </w:r>
            <w:r>
              <w:rPr>
                <w:rFonts w:ascii="仿宋_GB2312" w:hAnsi="仿宋_GB2312" w:cs="仿宋_GB2312" w:eastAsia="仿宋_GB2312"/>
              </w:rPr>
              <w:t>情况。</w:t>
            </w:r>
          </w:p>
          <w:p>
            <w:pPr>
              <w:pStyle w:val="null3"/>
            </w:pPr>
            <w:r>
              <w:rPr>
                <w:rFonts w:ascii="仿宋_GB2312" w:hAnsi="仿宋_GB2312" w:cs="仿宋_GB2312" w:eastAsia="仿宋_GB2312"/>
              </w:rPr>
              <w:t>15.</w:t>
            </w:r>
            <w:r>
              <w:rPr>
                <w:rFonts w:ascii="仿宋_GB2312" w:hAnsi="仿宋_GB2312" w:cs="仿宋_GB2312" w:eastAsia="仿宋_GB2312"/>
              </w:rPr>
              <w:t>供应商应根据采购人合法工作需求，指定符合采购人要求的服务人员提供劳务</w:t>
            </w:r>
            <w:r>
              <w:rPr>
                <w:rFonts w:ascii="仿宋_GB2312" w:hAnsi="仿宋_GB2312" w:cs="仿宋_GB2312" w:eastAsia="仿宋_GB2312"/>
              </w:rPr>
              <w:t>服务</w:t>
            </w:r>
            <w:r>
              <w:rPr>
                <w:rFonts w:ascii="仿宋_GB2312" w:hAnsi="仿宋_GB2312" w:cs="仿宋_GB2312" w:eastAsia="仿宋_GB2312"/>
              </w:rPr>
              <w:t>工作，同时承诺不使用童工。</w:t>
            </w:r>
          </w:p>
          <w:p>
            <w:pPr>
              <w:pStyle w:val="null3"/>
            </w:pPr>
            <w:r>
              <w:rPr>
                <w:rFonts w:ascii="仿宋_GB2312" w:hAnsi="仿宋_GB2312" w:cs="仿宋_GB2312" w:eastAsia="仿宋_GB2312"/>
              </w:rPr>
              <w:t>16.</w:t>
            </w:r>
            <w:r>
              <w:rPr>
                <w:rFonts w:ascii="仿宋_GB2312" w:hAnsi="仿宋_GB2312" w:cs="仿宋_GB2312" w:eastAsia="仿宋_GB2312"/>
              </w:rPr>
              <w:t>供应商负责向</w:t>
            </w:r>
            <w:r>
              <w:rPr>
                <w:rFonts w:ascii="仿宋_GB2312" w:hAnsi="仿宋_GB2312" w:cs="仿宋_GB2312" w:eastAsia="仿宋_GB2312"/>
              </w:rPr>
              <w:t>劳务服务</w:t>
            </w:r>
            <w:r>
              <w:rPr>
                <w:rFonts w:ascii="仿宋_GB2312" w:hAnsi="仿宋_GB2312" w:cs="仿宋_GB2312" w:eastAsia="仿宋_GB2312"/>
              </w:rPr>
              <w:t>员工讲明协议确定的工作岗位、工作时间及工作标准等要求，采购人予以协助。</w:t>
            </w:r>
          </w:p>
          <w:p>
            <w:pPr>
              <w:pStyle w:val="null3"/>
            </w:pPr>
            <w:r>
              <w:rPr>
                <w:rFonts w:ascii="仿宋_GB2312" w:hAnsi="仿宋_GB2312" w:cs="仿宋_GB2312" w:eastAsia="仿宋_GB2312"/>
              </w:rPr>
              <w:t>17.</w:t>
            </w:r>
            <w:r>
              <w:rPr>
                <w:rFonts w:ascii="仿宋_GB2312" w:hAnsi="仿宋_GB2312" w:cs="仿宋_GB2312" w:eastAsia="仿宋_GB2312"/>
              </w:rPr>
              <w:t>供应商服务人员在为采购人提供服务期间如发生意外伤害，采购人应积极采取救治措施，并在事故发生后</w:t>
            </w:r>
            <w:r>
              <w:rPr>
                <w:rFonts w:ascii="仿宋_GB2312" w:hAnsi="仿宋_GB2312" w:cs="仿宋_GB2312" w:eastAsia="仿宋_GB2312"/>
              </w:rPr>
              <w:t>12</w:t>
            </w:r>
            <w:r>
              <w:rPr>
                <w:rFonts w:ascii="仿宋_GB2312" w:hAnsi="仿宋_GB2312" w:cs="仿宋_GB2312" w:eastAsia="仿宋_GB2312"/>
              </w:rPr>
              <w:t>小时内通知供应商，供应商应承担用工风险责任。</w:t>
            </w:r>
          </w:p>
          <w:p>
            <w:pPr>
              <w:pStyle w:val="null3"/>
            </w:pPr>
            <w:r>
              <w:rPr>
                <w:rFonts w:ascii="仿宋_GB2312" w:hAnsi="仿宋_GB2312" w:cs="仿宋_GB2312" w:eastAsia="仿宋_GB2312"/>
              </w:rPr>
              <w:t>18.</w:t>
            </w:r>
            <w:r>
              <w:rPr>
                <w:rFonts w:ascii="仿宋_GB2312" w:hAnsi="仿宋_GB2312" w:cs="仿宋_GB2312" w:eastAsia="仿宋_GB2312"/>
              </w:rPr>
              <w:t>供应商负责根据最新版国家规范标准和要求监督、管理落实</w:t>
            </w:r>
            <w:r>
              <w:rPr>
                <w:rFonts w:ascii="仿宋_GB2312" w:hAnsi="仿宋_GB2312" w:cs="仿宋_GB2312" w:eastAsia="仿宋_GB2312"/>
              </w:rPr>
              <w:t>劳务服务</w:t>
            </w:r>
            <w:r>
              <w:rPr>
                <w:rFonts w:ascii="仿宋_GB2312" w:hAnsi="仿宋_GB2312" w:cs="仿宋_GB2312" w:eastAsia="仿宋_GB2312"/>
              </w:rPr>
              <w:t>员工服务过程的规范性、合规性。</w:t>
            </w:r>
          </w:p>
          <w:p>
            <w:pPr>
              <w:pStyle w:val="null3"/>
              <w:jc w:val="both"/>
            </w:pPr>
            <w:r>
              <w:rPr>
                <w:rFonts w:ascii="仿宋_GB2312" w:hAnsi="仿宋_GB2312" w:cs="仿宋_GB2312" w:eastAsia="仿宋_GB2312"/>
                <w:sz w:val="21"/>
              </w:rPr>
              <w:t>注：供应商如违反上述规定采购人有权终止合同。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本次为 1年预算，本次招标的总服务期限为3年，中标后双方按年度签订具体的协议，每次协议期满前30日，双方应就下一年度协议内容协商一致并签订书面协议。</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合同签订后乙方按照甲方要求劳务服务人员，合同签订后30日内，支付合同总金额的30.00%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合同期限履行过半，没有其他原则性问题，达到付款条件起30日内，支付合同总金额的40.00%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剩下30%费用在合同期满前2个月，乙方提交支付申请，甲方确认无误后支付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陕西省中小企业政府采购信用融资办法》（陕财办采（2018）23号）、《陕西省财政厅关于加快推进我省中小企业政府采购信用融资工作的通知》《陕财办采（2020）15号》、《西安市长安区财政局关于进一步做好政采贷工作的通知》（长财字〔2021〕223号）的有关规定，有融资需求的供应商可根据自身情况，在陕西省政府采购信用融资平台（含各市分平台）自主选择金融机构及其融资产品，凭政府采购中标（成交）通知书或政府采购合同向金融机构提出融资申请。 融资政策链接：http://www.ccgp-shanxi.gov.cn/zcdservice/zcd/shanxi/) 2.本项目成交供应商须在领取成交通知书时提供纸质响应文件一套正本及一套副本交由采购代理机构备案，该文件须与线上电子投标文件完全一致。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2、具有良好的商业信誉和健全的财务会计制度（提供2023或2024年度财务审计报告或开标前6个月内银行资信证明或财政部门认可的政府采购专业担保机构出具的投标担保函）；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具有良好的商业信誉和健全的财务会计制度（提供2023或2024年度财务审计报告或开标前6个月内银行资信证明或财政部门认可的政府采购专业担保机构出具的投标担保函）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供应商参加政府采购活动承诺书.docx 响应文件封面 分项报价表.docx 标的清单 供应商拒绝政府采购领域商业贿赂承诺书.docx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法定代表授权委托书及被授权人身份证件（法定代表人直接投标，只须提交其身份证）。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本项目为专门面向中小企业采购的采购项目</w:t>
            </w:r>
          </w:p>
        </w:tc>
        <w:tc>
          <w:tcPr>
            <w:tcW w:type="dxa" w:w="3322"/>
          </w:tcPr>
          <w:p>
            <w:pPr>
              <w:pStyle w:val="null3"/>
            </w:pPr>
            <w:r>
              <w:rPr>
                <w:rFonts w:ascii="仿宋_GB2312" w:hAnsi="仿宋_GB2312" w:cs="仿宋_GB2312" w:eastAsia="仿宋_GB2312"/>
              </w:rPr>
              <w:t>仅限符合《政府采购促进中小企业发展办法》（财库〔2020〕46号）条件的中小企业参与，供应商应填写中小企业声明函并对真实性负责。（残疾人福利性企业及监狱企业视同为小型、微型企业）。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响应文件封面 本项目不接受联合体投标.docx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服务期按磋商文件要求响应</w:t>
            </w:r>
          </w:p>
        </w:tc>
        <w:tc>
          <w:tcPr>
            <w:tcW w:type="dxa" w:w="1661"/>
          </w:tcPr>
          <w:p>
            <w:pPr>
              <w:pStyle w:val="null3"/>
            </w:pPr>
            <w:r>
              <w:rPr>
                <w:rFonts w:ascii="仿宋_GB2312" w:hAnsi="仿宋_GB2312" w:cs="仿宋_GB2312" w:eastAsia="仿宋_GB2312"/>
              </w:rPr>
              <w:t>商务要求偏离表.docx 报价表 磋商报价表.docx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付款方式响应磋商文件的要求</w:t>
            </w:r>
          </w:p>
        </w:tc>
        <w:tc>
          <w:tcPr>
            <w:tcW w:type="dxa" w:w="1661"/>
          </w:tcPr>
          <w:p>
            <w:pPr>
              <w:pStyle w:val="null3"/>
            </w:pPr>
            <w:r>
              <w:rPr>
                <w:rFonts w:ascii="仿宋_GB2312" w:hAnsi="仿宋_GB2312" w:cs="仿宋_GB2312" w:eastAsia="仿宋_GB2312"/>
              </w:rPr>
              <w:t>商务要求偏离表.docx 报价表 磋商报价表.docx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磋商报价未超过采购预算或最高限价</w:t>
            </w:r>
          </w:p>
        </w:tc>
        <w:tc>
          <w:tcPr>
            <w:tcW w:type="dxa" w:w="1661"/>
          </w:tcPr>
          <w:p>
            <w:pPr>
              <w:pStyle w:val="null3"/>
            </w:pPr>
            <w:r>
              <w:rPr>
                <w:rFonts w:ascii="仿宋_GB2312" w:hAnsi="仿宋_GB2312" w:cs="仿宋_GB2312" w:eastAsia="仿宋_GB2312"/>
              </w:rPr>
              <w:t>分项报价表.docx 报价表 磋商报价表.docx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针对本项目的服务需求、服务要点、服务内容及标准、人员的各岗位工作职能及应对客户特殊性质需要的针对性方案等要求有深刻的理解和分析。 1.理解深入，分析合理，针对性强、得8分； 2.基本理解，分析较合理，有一定的针对性得6分； 3.理解有所偏差，分析较合理，但针对性较差得4分； 4.理解有所偏差，分析不-+够合理，且未表述出针对性得2分； 5.不了解或未提供得0分。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实施计划</w:t>
            </w:r>
          </w:p>
        </w:tc>
        <w:tc>
          <w:tcPr>
            <w:tcW w:type="dxa" w:w="2492"/>
          </w:tcPr>
          <w:p>
            <w:pPr>
              <w:pStyle w:val="null3"/>
            </w:pPr>
            <w:r>
              <w:rPr>
                <w:rFonts w:ascii="仿宋_GB2312" w:hAnsi="仿宋_GB2312" w:cs="仿宋_GB2312" w:eastAsia="仿宋_GB2312"/>
              </w:rPr>
              <w:t>针对本项目有明确、切实可行的实施计划。 1.实施计划全面、详细、科学合理、规范，可操作性强，得6分； 2.实施计划较为合理、规范，具有一定操作性，得4分； 3.实施计划简单，得2分； 4.实施计划不合理或未提供得0分。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薪资酬管理体系</w:t>
            </w:r>
          </w:p>
        </w:tc>
        <w:tc>
          <w:tcPr>
            <w:tcW w:type="dxa" w:w="2492"/>
          </w:tcPr>
          <w:p>
            <w:pPr>
              <w:pStyle w:val="null3"/>
            </w:pPr>
            <w:r>
              <w:rPr>
                <w:rFonts w:ascii="仿宋_GB2312" w:hAnsi="仿宋_GB2312" w:cs="仿宋_GB2312" w:eastAsia="仿宋_GB2312"/>
              </w:rPr>
              <w:t>针对本项目有合理合法，确切可行的薪资酬管理体系。 1.薪资酬管理体系全面、详细、科学合理、规范，可操作性强，得6分； 2.薪资酬管理体系较为合理、规范，具有一定操作性，得4分； 3.薪资酬管理体系简单，得2分； 4.薪资酬管理体系不合理，低于最低工资标准或未提供得0分。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财务管理制度</w:t>
            </w:r>
          </w:p>
        </w:tc>
        <w:tc>
          <w:tcPr>
            <w:tcW w:type="dxa" w:w="2492"/>
          </w:tcPr>
          <w:p>
            <w:pPr>
              <w:pStyle w:val="null3"/>
            </w:pPr>
            <w:r>
              <w:rPr>
                <w:rFonts w:ascii="仿宋_GB2312" w:hAnsi="仿宋_GB2312" w:cs="仿宋_GB2312" w:eastAsia="仿宋_GB2312"/>
              </w:rPr>
              <w:t>针对本项目有合理合法，确切可行的财务管理制度。 1财务管理制度全面、详细、科学合理、规范，可操作性强，得4分； 2.财务管理制度较为合理、规范，具有一定操作性，得2分； 3.财务管理制度不合理，低于最低工资标准或未提供得0分。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档案及社保管理方案</w:t>
            </w:r>
          </w:p>
        </w:tc>
        <w:tc>
          <w:tcPr>
            <w:tcW w:type="dxa" w:w="2492"/>
          </w:tcPr>
          <w:p>
            <w:pPr>
              <w:pStyle w:val="null3"/>
            </w:pPr>
            <w:r>
              <w:rPr>
                <w:rFonts w:ascii="仿宋_GB2312" w:hAnsi="仿宋_GB2312" w:cs="仿宋_GB2312" w:eastAsia="仿宋_GB2312"/>
              </w:rPr>
              <w:t>针对本项目有明确、切实可行的档案及社保管理方案。 1档案及社保管理方案全面、详细、科学合理、规范，可操作性强，得4分； 2.档案及社保管理方案较为合理、规范，具有一定操作性，得2分； 3.档案及社保管理方案不合理或未提供得0分。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工作组织管理</w:t>
            </w:r>
          </w:p>
        </w:tc>
        <w:tc>
          <w:tcPr>
            <w:tcW w:type="dxa" w:w="2492"/>
          </w:tcPr>
          <w:p>
            <w:pPr>
              <w:pStyle w:val="null3"/>
            </w:pPr>
            <w:r>
              <w:rPr>
                <w:rFonts w:ascii="仿宋_GB2312" w:hAnsi="仿宋_GB2312" w:cs="仿宋_GB2312" w:eastAsia="仿宋_GB2312"/>
              </w:rPr>
              <w:t>针对本项目有明确、切实可行的工作组织管理，包括工作人员管理等。 1.工作组织管理全面、详细、科学合理、规范，可操作性强，得4分； 2.工作组织管理较为合理、规范，具有一定操作性，得2分； 3.工作组织管理不合理或未提供得0分。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法律咨询及争议处理方案</w:t>
            </w:r>
          </w:p>
        </w:tc>
        <w:tc>
          <w:tcPr>
            <w:tcW w:type="dxa" w:w="2492"/>
          </w:tcPr>
          <w:p>
            <w:pPr>
              <w:pStyle w:val="null3"/>
            </w:pPr>
            <w:r>
              <w:rPr>
                <w:rFonts w:ascii="仿宋_GB2312" w:hAnsi="仿宋_GB2312" w:cs="仿宋_GB2312" w:eastAsia="仿宋_GB2312"/>
              </w:rPr>
              <w:t>为采购人及劳务服务人员提供劳动人事政策和法规咨询，处理劳资纠纷，参与劳资仲裁和诉讼，为采购单位做好劳务风险防范。1.方案全面、详细、科学合理、规范，考虑周全，处理方案严谨可靠，可操作性强，得7分； 2.方案基本全面、详细、科学合理、规范，考虑有所缺陷，处理方案严谨，但略有缺乏可行性，得5分； 3.方案较为合理、规范，处理方案能够实施，但不够严谨得3分； 4.方案较为合理、规范，但处理方案有部分难以实施，得1分； 5.方案不合理或未提供得0分。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信息保密方案及措施</w:t>
            </w:r>
          </w:p>
        </w:tc>
        <w:tc>
          <w:tcPr>
            <w:tcW w:type="dxa" w:w="2492"/>
          </w:tcPr>
          <w:p>
            <w:pPr>
              <w:pStyle w:val="null3"/>
            </w:pPr>
            <w:r>
              <w:rPr>
                <w:rFonts w:ascii="仿宋_GB2312" w:hAnsi="仿宋_GB2312" w:cs="仿宋_GB2312" w:eastAsia="仿宋_GB2312"/>
              </w:rPr>
              <w:t>针对本项目服务期间劳务服务人员如何进行信息保密出具整体方案及对应措施。 1.方案考虑全面，措施合理有效，执行性强得6分； 2.方案考虑基本完善，措施有效，执行性强得4分； 3.方案较为简略，但措施有效，可执行得2分； 4.未提供或执行性弱得0分。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针对本项目采购人性质的特殊性提报劳务服务人员岗前培训方案（包括但不限于针对性方案、不同的岗位职责、行为规范、服务礼仪等内容）。 1岗位培训计划及培训方案能明确针对采购人特点制定该方案，合理可行得7分； 2.岗位培训计划及培训方案有一定的针对性，合理可行得5分； 3.岗位培训计划及培训方案较为普适性，但基本合理，得3分； 4.岗位培训计划及培训方案较为普适性，且部分不够合理，得1分； 5.岗位培训计划及培训方案不合理或未提供得0分。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团队人员保障</w:t>
            </w:r>
          </w:p>
        </w:tc>
        <w:tc>
          <w:tcPr>
            <w:tcW w:type="dxa" w:w="2492"/>
          </w:tcPr>
          <w:p>
            <w:pPr>
              <w:pStyle w:val="null3"/>
            </w:pPr>
            <w:r>
              <w:rPr>
                <w:rFonts w:ascii="仿宋_GB2312" w:hAnsi="仿宋_GB2312" w:cs="仿宋_GB2312" w:eastAsia="仿宋_GB2312"/>
              </w:rPr>
              <w:t>针对人员中途离职及其他临时突发事件制定具有可操作性的处理突发事件的保障预案。 1特殊需要时能够迅速派出足够数量和有经验的增员人员，人员储备充足，科学、高效、合理得6分； 2.特殊需要时能够迅速派出足够数量和有经验的增员人员的保障方案，较合理得4分； 3.具备增员保障方案，但内容较简单得2分； 4.供应商提供的团队人员保障方案不合理或未提供得0分。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安全方案</w:t>
            </w:r>
          </w:p>
        </w:tc>
        <w:tc>
          <w:tcPr>
            <w:tcW w:type="dxa" w:w="2492"/>
          </w:tcPr>
          <w:p>
            <w:pPr>
              <w:pStyle w:val="null3"/>
            </w:pPr>
            <w:r>
              <w:rPr>
                <w:rFonts w:ascii="仿宋_GB2312" w:hAnsi="仿宋_GB2312" w:cs="仿宋_GB2312" w:eastAsia="仿宋_GB2312"/>
              </w:rPr>
              <w:t>针对本项目提供服务期间的安全（人员、财、物）保障措施、安全责任划分标准及安全事故的应对措施。 1.安全方案合理具体，清晰明确，执行性强得6分； 2.安全方案合理，条理清晰，执行性较强得4分； 3.安全方案有部分不合理情况，条理基本清晰，能够执行得2分； 4.安全方案不合理或未提供得0分。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应急方案编制合理、清晰、明确、有效。 1.应急方案详尽、全面、有效、合理，措施可实施性强，得6分； 2.应急方案有效、合理，措施具有一定实施性，得4分； 3.应急方案具有实施性，得2分。 4.应急措施不合理或未提供，得0分。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1、供应商提供用工风险保障承诺，能够承诺在履职期间出现风险时保证问题归口于供应商的得3分，未提供不得分。 2、供应商提供本项目人员到岗情况承诺，确保采购人用工基本保障的得2分，未提供不得分。 3、供应商承诺接受采购对所提供劳务服务人员服务的监督及建议。定期调研采购人对服务质量的满意度并加以改进，确保服务工作的优质、高效，得3分，未提供不得分。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服务承诺书.docx</w:t>
            </w:r>
          </w:p>
        </w:tc>
      </w:tr>
      <w:tr>
        <w:tc>
          <w:tcPr>
            <w:tcW w:type="dxa" w:w="831"/>
            <w:vMerge/>
          </w:tcPr>
          <w:p/>
        </w:tc>
        <w:tc>
          <w:tcPr>
            <w:tcW w:type="dxa" w:w="1661"/>
          </w:tcPr>
          <w:p>
            <w:pPr>
              <w:pStyle w:val="null3"/>
            </w:pPr>
            <w:r>
              <w:rPr>
                <w:rFonts w:ascii="仿宋_GB2312" w:hAnsi="仿宋_GB2312" w:cs="仿宋_GB2312" w:eastAsia="仿宋_GB2312"/>
              </w:rPr>
              <w:t>特色服务</w:t>
            </w:r>
          </w:p>
        </w:tc>
        <w:tc>
          <w:tcPr>
            <w:tcW w:type="dxa" w:w="2492"/>
          </w:tcPr>
          <w:p>
            <w:pPr>
              <w:pStyle w:val="null3"/>
            </w:pPr>
            <w:r>
              <w:rPr>
                <w:rFonts w:ascii="仿宋_GB2312" w:hAnsi="仿宋_GB2312" w:cs="仿宋_GB2312" w:eastAsia="仿宋_GB2312"/>
              </w:rPr>
              <w:t>供应商提供实质性的特色服务方案。 1.特色服务内容合理、能够根据采购人特质具备针对性的得6分； 2.供应商提供特色服务方案内容较基本完善可行，但针对性不足的得4分； 3.供应商提供特色服务方案内容较少，但基本可行得2分； 4.供应商未提供得0分。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供应商具备承担本项目的能力，提供相关证明资料。 1.提供证明资料材料详细丰富得2分； 2.提供证明材料较少得1分； 3.未提供得0分。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供应商可根据自身情况及项目特征，做出本项目的合理化建议。 1.合理化建议详尽、全面、有效、合理，可实施性强，得4分； 2.合理化建议有效、合理、可实施，得2分； 3.不合理或未提供得0分。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服务承诺书.docx</w:t>
            </w:r>
          </w:p>
          <w:p>
            <w:pPr>
              <w:pStyle w:val="null3"/>
            </w:pPr>
            <w:r>
              <w:rPr>
                <w:rFonts w:ascii="仿宋_GB2312" w:hAnsi="仿宋_GB2312" w:cs="仿宋_GB2312" w:eastAsia="仿宋_GB2312"/>
              </w:rPr>
              <w:t>投标人认为有必要说明的其他资料.docx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1.满足磋商文件实质性要求且最后报价最低的供应商价格为投标基准价，其价格分为满分10分。 2.投标报价得分=（投标基准价/投标报价）×10。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详见附件：服务承诺书.docx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详见附件：投标人认为有必要说明的其他资料.docx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详见附件：业务委托服务协议--模板.docx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