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4C5726">
      <w:pPr>
        <w:pStyle w:val="4"/>
        <w:spacing w:line="360" w:lineRule="auto"/>
        <w:jc w:val="center"/>
        <w:rPr>
          <w:rFonts w:hint="eastAsia" w:ascii="宋体" w:hAnsi="宋体" w:eastAsia="宋体" w:cs="宋体"/>
          <w:b/>
          <w:bCs/>
          <w:color w:val="auto"/>
          <w:sz w:val="28"/>
          <w:szCs w:val="28"/>
          <w:highlight w:val="none"/>
        </w:rPr>
      </w:pPr>
      <w:bookmarkStart w:id="0" w:name="_GoBack"/>
      <w:bookmarkEnd w:id="0"/>
      <w:r>
        <w:rPr>
          <w:rFonts w:hint="eastAsia" w:ascii="宋体" w:hAnsi="宋体" w:eastAsia="宋体" w:cs="宋体"/>
          <w:b/>
          <w:bCs/>
          <w:color w:val="auto"/>
          <w:sz w:val="28"/>
          <w:szCs w:val="28"/>
          <w:highlight w:val="none"/>
        </w:rPr>
        <w:t>西安科技大学服务采购合同</w:t>
      </w:r>
    </w:p>
    <w:p w14:paraId="15735A58">
      <w:pPr>
        <w:pStyle w:val="4"/>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需方（以下简称“甲方”）：西安科技大学   </w:t>
      </w:r>
    </w:p>
    <w:p w14:paraId="785B5953">
      <w:pPr>
        <w:pStyle w:val="4"/>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供方（以下简称“乙方”）：</w:t>
      </w:r>
    </w:p>
    <w:p w14:paraId="47BF24C2">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依据《中华人民共和国民法典》，甲乙双方经协商一致，就购买</w:t>
      </w:r>
      <w:r>
        <w:rPr>
          <w:rFonts w:hint="eastAsia" w:ascii="宋体" w:hAnsi="宋体" w:eastAsia="宋体" w:cs="宋体"/>
          <w:i w:val="0"/>
          <w:iCs w:val="0"/>
          <w:caps w:val="0"/>
          <w:color w:val="auto"/>
          <w:spacing w:val="0"/>
          <w:kern w:val="2"/>
          <w:sz w:val="24"/>
          <w:szCs w:val="24"/>
          <w:u w:val="single"/>
          <w:shd w:val="clear" w:color="auto" w:fill="FFFFFF"/>
          <w:lang w:val="en-US" w:eastAsia="zh-CN" w:bidi="ar-SA"/>
        </w:rPr>
        <w:t xml:space="preserve">     ( 项目名称)</w:t>
      </w:r>
      <w:r>
        <w:rPr>
          <w:rFonts w:hint="eastAsia" w:ascii="宋体" w:hAnsi="宋体" w:eastAsia="宋体" w:cs="宋体"/>
          <w:i w:val="0"/>
          <w:iCs w:val="0"/>
          <w:caps w:val="0"/>
          <w:color w:val="auto"/>
          <w:spacing w:val="0"/>
          <w:kern w:val="2"/>
          <w:sz w:val="24"/>
          <w:szCs w:val="24"/>
          <w:shd w:val="clear" w:color="auto" w:fill="FFFFFF"/>
          <w:lang w:val="en-US" w:eastAsia="zh-CN" w:bidi="ar-SA"/>
        </w:rPr>
        <w:t xml:space="preserve"> 事宜，确立本合同,双方共同遵守：</w:t>
      </w:r>
    </w:p>
    <w:p w14:paraId="0D1E7721">
      <w:pPr>
        <w:pStyle w:val="2"/>
        <w:rPr>
          <w:rFonts w:hint="eastAsia" w:ascii="宋体" w:hAnsi="宋体" w:eastAsia="宋体" w:cs="宋体"/>
          <w:color w:val="auto"/>
          <w:highlight w:val="none"/>
        </w:rPr>
      </w:pPr>
      <w:r>
        <w:rPr>
          <w:rFonts w:hint="eastAsia" w:ascii="宋体" w:hAnsi="宋体" w:eastAsia="宋体" w:cs="宋体"/>
          <w:color w:val="auto"/>
          <w:highlight w:val="none"/>
        </w:rPr>
        <w:t>一、服务内容、数量、价格：</w:t>
      </w:r>
    </w:p>
    <w:tbl>
      <w:tblPr>
        <w:tblStyle w:val="5"/>
        <w:tblpPr w:leftFromText="180" w:rightFromText="180" w:vertAnchor="text" w:horzAnchor="margin" w:tblpX="-252" w:tblpY="158"/>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0"/>
        <w:gridCol w:w="2101"/>
        <w:gridCol w:w="1724"/>
        <w:gridCol w:w="953"/>
        <w:gridCol w:w="840"/>
        <w:gridCol w:w="1163"/>
        <w:gridCol w:w="1703"/>
      </w:tblGrid>
      <w:tr w14:paraId="7FD0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431" w:type="pct"/>
            <w:noWrap w:val="0"/>
            <w:vAlign w:val="center"/>
          </w:tcPr>
          <w:p w14:paraId="7C900D00">
            <w:pPr>
              <w:pStyle w:val="7"/>
              <w:rPr>
                <w:rFonts w:hint="eastAsia" w:ascii="宋体" w:hAnsi="宋体" w:eastAsia="宋体" w:cs="宋体"/>
                <w:b/>
                <w:bCs/>
                <w:color w:val="auto"/>
                <w:kern w:val="2"/>
                <w:szCs w:val="22"/>
                <w:highlight w:val="none"/>
                <w:lang w:val="en-US" w:eastAsia="zh-CN"/>
              </w:rPr>
            </w:pPr>
            <w:r>
              <w:rPr>
                <w:rFonts w:hint="eastAsia" w:ascii="宋体" w:hAnsi="宋体" w:eastAsia="宋体" w:cs="宋体"/>
                <w:b/>
                <w:bCs/>
                <w:color w:val="auto"/>
                <w:kern w:val="2"/>
                <w:szCs w:val="22"/>
                <w:highlight w:val="none"/>
                <w:lang w:val="en-US" w:eastAsia="zh-CN"/>
              </w:rPr>
              <w:t>序号</w:t>
            </w:r>
          </w:p>
        </w:tc>
        <w:tc>
          <w:tcPr>
            <w:tcW w:w="1131" w:type="pct"/>
            <w:noWrap w:val="0"/>
            <w:vAlign w:val="center"/>
          </w:tcPr>
          <w:p w14:paraId="4CDFE76F">
            <w:pPr>
              <w:pStyle w:val="7"/>
              <w:rPr>
                <w:rFonts w:hint="eastAsia" w:ascii="宋体" w:hAnsi="宋体" w:eastAsia="宋体" w:cs="宋体"/>
                <w:b/>
                <w:bCs/>
                <w:color w:val="auto"/>
                <w:kern w:val="2"/>
                <w:szCs w:val="22"/>
                <w:highlight w:val="none"/>
                <w:lang w:val="en-US" w:eastAsia="zh-CN"/>
              </w:rPr>
            </w:pPr>
            <w:r>
              <w:rPr>
                <w:rFonts w:hint="eastAsia" w:ascii="宋体" w:hAnsi="宋体" w:eastAsia="宋体" w:cs="宋体"/>
                <w:b/>
                <w:bCs/>
                <w:color w:val="auto"/>
                <w:kern w:val="2"/>
                <w:szCs w:val="22"/>
                <w:highlight w:val="none"/>
                <w:lang w:val="en-US" w:eastAsia="zh-CN"/>
              </w:rPr>
              <w:t>服务内容/配套设备</w:t>
            </w:r>
          </w:p>
        </w:tc>
        <w:tc>
          <w:tcPr>
            <w:tcW w:w="928" w:type="pct"/>
            <w:noWrap w:val="0"/>
            <w:vAlign w:val="center"/>
          </w:tcPr>
          <w:p w14:paraId="5209C50F">
            <w:pPr>
              <w:pStyle w:val="7"/>
              <w:rPr>
                <w:rFonts w:hint="eastAsia" w:ascii="宋体" w:hAnsi="宋体" w:eastAsia="宋体" w:cs="宋体"/>
                <w:b/>
                <w:bCs/>
                <w:color w:val="auto"/>
                <w:kern w:val="2"/>
                <w:szCs w:val="22"/>
                <w:highlight w:val="none"/>
                <w:lang w:val="en-US" w:eastAsia="zh-CN"/>
              </w:rPr>
            </w:pPr>
            <w:r>
              <w:rPr>
                <w:rFonts w:hint="eastAsia" w:ascii="宋体" w:hAnsi="宋体" w:eastAsia="宋体" w:cs="宋体"/>
                <w:b/>
                <w:bCs/>
                <w:color w:val="auto"/>
                <w:kern w:val="2"/>
                <w:szCs w:val="22"/>
                <w:highlight w:val="none"/>
                <w:lang w:val="en-US" w:eastAsia="zh-CN"/>
              </w:rPr>
              <w:t>服务要求/规格型号</w:t>
            </w:r>
          </w:p>
        </w:tc>
        <w:tc>
          <w:tcPr>
            <w:tcW w:w="513" w:type="pct"/>
            <w:noWrap w:val="0"/>
            <w:vAlign w:val="center"/>
          </w:tcPr>
          <w:p w14:paraId="31D7D3F1">
            <w:pPr>
              <w:pStyle w:val="7"/>
              <w:rPr>
                <w:rFonts w:hint="eastAsia" w:ascii="宋体" w:hAnsi="宋体" w:eastAsia="宋体" w:cs="宋体"/>
                <w:b/>
                <w:bCs/>
                <w:color w:val="auto"/>
                <w:kern w:val="2"/>
                <w:szCs w:val="22"/>
                <w:highlight w:val="none"/>
                <w:lang w:val="en-US" w:eastAsia="zh-CN"/>
              </w:rPr>
            </w:pPr>
            <w:r>
              <w:rPr>
                <w:rFonts w:hint="eastAsia" w:ascii="宋体" w:hAnsi="宋体" w:eastAsia="宋体" w:cs="宋体"/>
                <w:b/>
                <w:bCs/>
                <w:color w:val="auto"/>
                <w:kern w:val="2"/>
                <w:szCs w:val="22"/>
                <w:highlight w:val="none"/>
                <w:lang w:val="en-US" w:eastAsia="zh-CN"/>
              </w:rPr>
              <w:t>品牌</w:t>
            </w:r>
          </w:p>
        </w:tc>
        <w:tc>
          <w:tcPr>
            <w:tcW w:w="452" w:type="pct"/>
            <w:noWrap w:val="0"/>
            <w:vAlign w:val="center"/>
          </w:tcPr>
          <w:p w14:paraId="61C7B7E3">
            <w:pPr>
              <w:pStyle w:val="7"/>
              <w:rPr>
                <w:rFonts w:hint="eastAsia" w:ascii="宋体" w:hAnsi="宋体" w:eastAsia="宋体" w:cs="宋体"/>
                <w:b/>
                <w:bCs/>
                <w:color w:val="auto"/>
                <w:kern w:val="2"/>
                <w:szCs w:val="22"/>
                <w:highlight w:val="none"/>
                <w:lang w:val="en-US" w:eastAsia="zh-CN"/>
              </w:rPr>
            </w:pPr>
            <w:r>
              <w:rPr>
                <w:rFonts w:hint="eastAsia" w:ascii="宋体" w:hAnsi="宋体" w:eastAsia="宋体" w:cs="宋体"/>
                <w:b/>
                <w:bCs/>
                <w:color w:val="auto"/>
                <w:kern w:val="2"/>
                <w:szCs w:val="22"/>
                <w:highlight w:val="none"/>
                <w:lang w:val="en-US" w:eastAsia="zh-CN"/>
              </w:rPr>
              <w:t>数量</w:t>
            </w:r>
          </w:p>
        </w:tc>
        <w:tc>
          <w:tcPr>
            <w:tcW w:w="624" w:type="pct"/>
            <w:noWrap w:val="0"/>
            <w:vAlign w:val="center"/>
          </w:tcPr>
          <w:p w14:paraId="6D76E74B">
            <w:pPr>
              <w:pStyle w:val="7"/>
              <w:rPr>
                <w:rFonts w:hint="eastAsia" w:ascii="宋体" w:hAnsi="宋体" w:eastAsia="宋体" w:cs="宋体"/>
                <w:b/>
                <w:bCs/>
                <w:color w:val="auto"/>
                <w:kern w:val="2"/>
                <w:szCs w:val="22"/>
                <w:highlight w:val="none"/>
                <w:lang w:val="en-US" w:eastAsia="zh-CN"/>
              </w:rPr>
            </w:pPr>
            <w:r>
              <w:rPr>
                <w:rFonts w:hint="eastAsia" w:ascii="宋体" w:hAnsi="宋体" w:eastAsia="宋体" w:cs="宋体"/>
                <w:b/>
                <w:bCs/>
                <w:color w:val="auto"/>
                <w:kern w:val="2"/>
                <w:szCs w:val="22"/>
                <w:highlight w:val="none"/>
                <w:lang w:val="en-US" w:eastAsia="zh-CN"/>
              </w:rPr>
              <w:t>单价(元)</w:t>
            </w:r>
          </w:p>
        </w:tc>
        <w:tc>
          <w:tcPr>
            <w:tcW w:w="917" w:type="pct"/>
            <w:noWrap w:val="0"/>
            <w:vAlign w:val="center"/>
          </w:tcPr>
          <w:p w14:paraId="11B8B36A">
            <w:pPr>
              <w:pStyle w:val="7"/>
              <w:rPr>
                <w:rFonts w:hint="eastAsia" w:ascii="宋体" w:hAnsi="宋体" w:eastAsia="宋体" w:cs="宋体"/>
                <w:b/>
                <w:bCs/>
                <w:color w:val="auto"/>
                <w:kern w:val="2"/>
                <w:szCs w:val="22"/>
                <w:highlight w:val="none"/>
                <w:lang w:val="en-US" w:eastAsia="zh-CN"/>
              </w:rPr>
            </w:pPr>
            <w:r>
              <w:rPr>
                <w:rFonts w:hint="eastAsia" w:ascii="宋体" w:hAnsi="宋体" w:eastAsia="宋体" w:cs="宋体"/>
                <w:b/>
                <w:bCs/>
                <w:color w:val="auto"/>
                <w:kern w:val="2"/>
                <w:szCs w:val="22"/>
                <w:highlight w:val="none"/>
                <w:lang w:val="en-US" w:eastAsia="zh-CN"/>
              </w:rPr>
              <w:t>合计(元)</w:t>
            </w:r>
          </w:p>
        </w:tc>
      </w:tr>
      <w:tr w14:paraId="782AB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431" w:type="pct"/>
            <w:noWrap w:val="0"/>
            <w:vAlign w:val="center"/>
          </w:tcPr>
          <w:p w14:paraId="1E7B3D30">
            <w:pPr>
              <w:pStyle w:val="7"/>
              <w:rPr>
                <w:rFonts w:hint="eastAsia" w:ascii="宋体" w:hAnsi="宋体" w:eastAsia="宋体" w:cs="宋体"/>
                <w:color w:val="auto"/>
                <w:kern w:val="2"/>
                <w:szCs w:val="22"/>
                <w:highlight w:val="none"/>
                <w:lang w:val="en-US" w:eastAsia="zh-CN"/>
              </w:rPr>
            </w:pPr>
            <w:r>
              <w:rPr>
                <w:rFonts w:hint="eastAsia" w:ascii="宋体" w:hAnsi="宋体" w:eastAsia="宋体" w:cs="宋体"/>
                <w:color w:val="auto"/>
                <w:kern w:val="2"/>
                <w:szCs w:val="22"/>
                <w:highlight w:val="none"/>
                <w:lang w:val="en-US" w:eastAsia="zh-CN"/>
              </w:rPr>
              <w:t>1</w:t>
            </w:r>
          </w:p>
        </w:tc>
        <w:tc>
          <w:tcPr>
            <w:tcW w:w="1131" w:type="pct"/>
            <w:noWrap w:val="0"/>
            <w:vAlign w:val="center"/>
          </w:tcPr>
          <w:p w14:paraId="41B68527">
            <w:pPr>
              <w:pStyle w:val="7"/>
              <w:rPr>
                <w:rFonts w:hint="eastAsia" w:ascii="宋体" w:hAnsi="宋体" w:eastAsia="宋体" w:cs="宋体"/>
                <w:color w:val="auto"/>
                <w:kern w:val="2"/>
                <w:szCs w:val="22"/>
                <w:highlight w:val="none"/>
                <w:lang w:val="en-US" w:eastAsia="zh-CN"/>
              </w:rPr>
            </w:pPr>
          </w:p>
        </w:tc>
        <w:tc>
          <w:tcPr>
            <w:tcW w:w="928" w:type="pct"/>
            <w:noWrap w:val="0"/>
            <w:vAlign w:val="center"/>
          </w:tcPr>
          <w:p w14:paraId="23ABE6EE">
            <w:pPr>
              <w:pStyle w:val="7"/>
              <w:rPr>
                <w:rFonts w:hint="eastAsia" w:ascii="宋体" w:hAnsi="宋体" w:eastAsia="宋体" w:cs="宋体"/>
                <w:color w:val="auto"/>
                <w:kern w:val="2"/>
                <w:szCs w:val="22"/>
                <w:highlight w:val="none"/>
                <w:lang w:val="en-US" w:eastAsia="zh-CN"/>
              </w:rPr>
            </w:pPr>
          </w:p>
        </w:tc>
        <w:tc>
          <w:tcPr>
            <w:tcW w:w="513" w:type="pct"/>
            <w:noWrap w:val="0"/>
            <w:vAlign w:val="top"/>
          </w:tcPr>
          <w:p w14:paraId="5665CAE4">
            <w:pPr>
              <w:pStyle w:val="7"/>
              <w:rPr>
                <w:rFonts w:hint="eastAsia" w:ascii="宋体" w:hAnsi="宋体" w:eastAsia="宋体" w:cs="宋体"/>
                <w:color w:val="auto"/>
                <w:kern w:val="2"/>
                <w:szCs w:val="22"/>
                <w:highlight w:val="none"/>
                <w:lang w:val="en-US" w:eastAsia="zh-CN"/>
              </w:rPr>
            </w:pPr>
          </w:p>
        </w:tc>
        <w:tc>
          <w:tcPr>
            <w:tcW w:w="452" w:type="pct"/>
            <w:noWrap w:val="0"/>
            <w:vAlign w:val="center"/>
          </w:tcPr>
          <w:p w14:paraId="410AC3F2">
            <w:pPr>
              <w:pStyle w:val="7"/>
              <w:rPr>
                <w:rFonts w:hint="default" w:ascii="宋体" w:hAnsi="宋体" w:eastAsia="宋体" w:cs="宋体"/>
                <w:color w:val="auto"/>
                <w:kern w:val="2"/>
                <w:szCs w:val="22"/>
                <w:highlight w:val="none"/>
                <w:lang w:val="en-US" w:eastAsia="zh-CN"/>
              </w:rPr>
            </w:pPr>
          </w:p>
        </w:tc>
        <w:tc>
          <w:tcPr>
            <w:tcW w:w="624" w:type="pct"/>
            <w:noWrap w:val="0"/>
            <w:vAlign w:val="center"/>
          </w:tcPr>
          <w:p w14:paraId="74833446">
            <w:pPr>
              <w:pStyle w:val="7"/>
              <w:rPr>
                <w:rFonts w:hint="default" w:ascii="宋体" w:hAnsi="宋体" w:eastAsia="宋体" w:cs="宋体"/>
                <w:color w:val="auto"/>
                <w:kern w:val="2"/>
                <w:szCs w:val="22"/>
                <w:highlight w:val="none"/>
                <w:lang w:val="en-US" w:eastAsia="zh-CN"/>
              </w:rPr>
            </w:pPr>
          </w:p>
        </w:tc>
        <w:tc>
          <w:tcPr>
            <w:tcW w:w="917" w:type="pct"/>
            <w:noWrap w:val="0"/>
            <w:vAlign w:val="center"/>
          </w:tcPr>
          <w:p w14:paraId="65B47A0C">
            <w:pPr>
              <w:pStyle w:val="7"/>
              <w:rPr>
                <w:rFonts w:hint="default" w:ascii="宋体" w:hAnsi="宋体" w:eastAsia="宋体" w:cs="宋体"/>
                <w:color w:val="auto"/>
                <w:kern w:val="2"/>
                <w:szCs w:val="22"/>
                <w:highlight w:val="none"/>
                <w:lang w:val="en-US" w:eastAsia="zh-CN"/>
              </w:rPr>
            </w:pPr>
          </w:p>
        </w:tc>
      </w:tr>
      <w:tr w14:paraId="69794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1" w:type="pct"/>
            <w:noWrap w:val="0"/>
            <w:vAlign w:val="center"/>
          </w:tcPr>
          <w:p w14:paraId="794AA73A">
            <w:pPr>
              <w:pStyle w:val="7"/>
              <w:rPr>
                <w:rFonts w:hint="eastAsia" w:ascii="宋体" w:hAnsi="宋体" w:eastAsia="宋体" w:cs="宋体"/>
                <w:color w:val="auto"/>
                <w:kern w:val="2"/>
                <w:szCs w:val="22"/>
                <w:highlight w:val="none"/>
                <w:lang w:val="en-US" w:eastAsia="zh-CN"/>
              </w:rPr>
            </w:pPr>
            <w:r>
              <w:rPr>
                <w:rFonts w:hint="eastAsia" w:ascii="宋体" w:hAnsi="宋体" w:eastAsia="宋体" w:cs="宋体"/>
                <w:color w:val="auto"/>
                <w:kern w:val="2"/>
                <w:szCs w:val="22"/>
                <w:highlight w:val="none"/>
                <w:lang w:val="en-US" w:eastAsia="zh-CN"/>
              </w:rPr>
              <w:t>合计</w:t>
            </w:r>
          </w:p>
        </w:tc>
        <w:tc>
          <w:tcPr>
            <w:tcW w:w="3650" w:type="pct"/>
            <w:gridSpan w:val="5"/>
            <w:noWrap w:val="0"/>
            <w:vAlign w:val="center"/>
          </w:tcPr>
          <w:p w14:paraId="5C9DD0A3">
            <w:pPr>
              <w:pStyle w:val="7"/>
              <w:jc w:val="left"/>
              <w:rPr>
                <w:rFonts w:hint="eastAsia" w:ascii="宋体" w:hAnsi="宋体" w:eastAsia="宋体" w:cs="宋体"/>
                <w:color w:val="auto"/>
                <w:kern w:val="2"/>
                <w:szCs w:val="22"/>
                <w:highlight w:val="none"/>
                <w:lang w:val="en-US" w:eastAsia="zh-CN"/>
              </w:rPr>
            </w:pPr>
            <w:r>
              <w:rPr>
                <w:rFonts w:hint="eastAsia" w:ascii="宋体" w:hAnsi="宋体" w:eastAsia="宋体" w:cs="宋体"/>
                <w:color w:val="auto"/>
                <w:kern w:val="2"/>
                <w:szCs w:val="22"/>
                <w:highlight w:val="none"/>
                <w:lang w:val="en-US" w:eastAsia="zh-CN"/>
              </w:rPr>
              <w:t xml:space="preserve">大写：  </w:t>
            </w:r>
            <w:r>
              <w:rPr>
                <w:rFonts w:hint="eastAsia" w:ascii="宋体" w:hAnsi="宋体" w:eastAsia="宋体" w:cs="宋体"/>
                <w:color w:val="auto"/>
                <w:kern w:val="0"/>
                <w:sz w:val="24"/>
                <w:szCs w:val="20"/>
                <w:highlight w:val="none"/>
                <w:u w:val="single"/>
                <w:lang w:val="en-US" w:eastAsia="zh-CN" w:bidi="ar-SA"/>
              </w:rPr>
              <w:t xml:space="preserve">   </w:t>
            </w:r>
            <w:r>
              <w:rPr>
                <w:rFonts w:hint="eastAsia" w:ascii="宋体" w:hAnsi="宋体" w:eastAsia="宋体" w:cs="宋体"/>
                <w:color w:val="auto"/>
                <w:kern w:val="2"/>
                <w:szCs w:val="22"/>
                <w:highlight w:val="none"/>
                <w:lang w:val="en-US" w:eastAsia="zh-CN"/>
              </w:rPr>
              <w:t>（含税价）</w:t>
            </w:r>
          </w:p>
        </w:tc>
        <w:tc>
          <w:tcPr>
            <w:tcW w:w="917" w:type="pct"/>
            <w:noWrap w:val="0"/>
            <w:vAlign w:val="center"/>
          </w:tcPr>
          <w:p w14:paraId="03DABBE4">
            <w:pPr>
              <w:pStyle w:val="7"/>
              <w:rPr>
                <w:rFonts w:hint="eastAsia" w:ascii="宋体" w:hAnsi="宋体" w:eastAsia="宋体" w:cs="宋体"/>
                <w:color w:val="auto"/>
                <w:kern w:val="2"/>
                <w:szCs w:val="22"/>
                <w:highlight w:val="none"/>
                <w:lang w:val="en-US" w:eastAsia="zh-CN"/>
              </w:rPr>
            </w:pPr>
          </w:p>
        </w:tc>
      </w:tr>
    </w:tbl>
    <w:p w14:paraId="70E600A7">
      <w:pPr>
        <w:widowControl/>
        <w:adjustRightInd w:val="0"/>
        <w:snapToGrid w:val="0"/>
        <w:spacing w:line="360" w:lineRule="auto"/>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color w:val="auto"/>
          <w:kern w:val="0"/>
          <w:sz w:val="24"/>
          <w:szCs w:val="24"/>
          <w:highlight w:val="none"/>
        </w:rPr>
        <w:t xml:space="preserve">   </w:t>
      </w:r>
      <w:r>
        <w:rPr>
          <w:rFonts w:hint="eastAsia" w:ascii="宋体" w:hAnsi="宋体" w:eastAsia="宋体" w:cs="宋体"/>
          <w:i w:val="0"/>
          <w:iCs w:val="0"/>
          <w:caps w:val="0"/>
          <w:color w:val="auto"/>
          <w:spacing w:val="0"/>
          <w:sz w:val="24"/>
          <w:szCs w:val="24"/>
          <w:shd w:val="clear" w:color="auto" w:fill="FFFFFF"/>
          <w:lang w:val="en-US" w:eastAsia="zh-CN"/>
        </w:rPr>
        <w:t xml:space="preserve"> 1、合同总金额包括货物价款、附件、专用工具、安装、调试、保险等全部费用，如果谈判文件、响应文件对其另有规定的，从其规定。</w:t>
      </w:r>
    </w:p>
    <w:p w14:paraId="0E47FDD1">
      <w:pPr>
        <w:pStyle w:val="2"/>
        <w:rPr>
          <w:rFonts w:hint="eastAsia" w:ascii="宋体" w:hAnsi="宋体" w:eastAsia="宋体" w:cs="宋体"/>
          <w:color w:val="auto"/>
          <w:highlight w:val="none"/>
        </w:rPr>
      </w:pPr>
      <w:r>
        <w:rPr>
          <w:rFonts w:hint="eastAsia" w:ascii="宋体" w:hAnsi="宋体" w:eastAsia="宋体" w:cs="宋体"/>
          <w:color w:val="auto"/>
          <w:highlight w:val="none"/>
        </w:rPr>
        <w:t>二、质量标准：</w:t>
      </w:r>
    </w:p>
    <w:p w14:paraId="79DEC5A5">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乙方提供的服务必须符合有关行业标准。谈判文件的质量要求及双方签字确认的技术协议作为本合同的有效附件。</w:t>
      </w:r>
    </w:p>
    <w:p w14:paraId="15CCF35C">
      <w:pPr>
        <w:pStyle w:val="2"/>
        <w:rPr>
          <w:rFonts w:hint="eastAsia" w:ascii="宋体" w:hAnsi="宋体" w:eastAsia="宋体" w:cs="宋体"/>
          <w:color w:val="auto"/>
          <w:highlight w:val="none"/>
        </w:rPr>
      </w:pPr>
      <w:r>
        <w:rPr>
          <w:rFonts w:hint="eastAsia" w:ascii="宋体" w:hAnsi="宋体" w:eastAsia="宋体" w:cs="宋体"/>
          <w:color w:val="auto"/>
          <w:highlight w:val="none"/>
        </w:rPr>
        <w:t>三、服务日期、方式及地点：</w:t>
      </w:r>
    </w:p>
    <w:p w14:paraId="27FBE619">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合同生效后，于   年   月 日前，乙方将为西安科技大学所供相关服务。服务期限为  年。时间为 年 月 日至 年  月  日。</w:t>
      </w:r>
    </w:p>
    <w:p w14:paraId="5DBD67EE">
      <w:pPr>
        <w:pStyle w:val="2"/>
        <w:rPr>
          <w:rFonts w:hint="eastAsia" w:ascii="宋体" w:hAnsi="宋体" w:eastAsia="宋体" w:cs="宋体"/>
          <w:color w:val="auto"/>
          <w:highlight w:val="none"/>
        </w:rPr>
      </w:pPr>
      <w:r>
        <w:rPr>
          <w:rFonts w:hint="eastAsia" w:ascii="宋体" w:hAnsi="宋体" w:eastAsia="宋体" w:cs="宋体"/>
          <w:color w:val="auto"/>
          <w:highlight w:val="none"/>
        </w:rPr>
        <w:t>四、乙方对质量保证的条件及期限：</w:t>
      </w:r>
    </w:p>
    <w:p w14:paraId="04E5D2F7">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乙方所供的服务必须是双方谈判文件、响应文件规定的服务内容，因服务质量问题而发生的任何损失由乙方负责。</w:t>
      </w:r>
    </w:p>
    <w:p w14:paraId="429F2410">
      <w:pPr>
        <w:pStyle w:val="2"/>
        <w:rPr>
          <w:rFonts w:hint="eastAsia" w:ascii="宋体" w:hAnsi="宋体" w:eastAsia="宋体" w:cs="宋体"/>
          <w:color w:val="auto"/>
          <w:highlight w:val="none"/>
        </w:rPr>
      </w:pPr>
      <w:r>
        <w:rPr>
          <w:rFonts w:hint="eastAsia" w:ascii="宋体" w:hAnsi="宋体" w:eastAsia="宋体" w:cs="宋体"/>
          <w:color w:val="auto"/>
          <w:highlight w:val="none"/>
        </w:rPr>
        <w:t>五、服务内容的</w:t>
      </w:r>
      <w:r>
        <w:rPr>
          <w:rFonts w:hint="eastAsia" w:ascii="宋体" w:hAnsi="宋体" w:eastAsia="宋体" w:cs="宋体"/>
          <w:color w:val="auto"/>
          <w:highlight w:val="none"/>
          <w:lang w:eastAsia="zh-CN"/>
        </w:rPr>
        <w:t>检验</w:t>
      </w:r>
      <w:r>
        <w:rPr>
          <w:rFonts w:hint="eastAsia" w:ascii="宋体" w:hAnsi="宋体" w:eastAsia="宋体" w:cs="宋体"/>
          <w:color w:val="auto"/>
          <w:highlight w:val="none"/>
        </w:rPr>
        <w:t>：</w:t>
      </w:r>
    </w:p>
    <w:p w14:paraId="7A9CEDCD">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1、乙方负责提供服务，甲方提供必要的工作条件（水电等）。</w:t>
      </w:r>
    </w:p>
    <w:p w14:paraId="58FF5CD3">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2、甲方对乙方所交服务依照有关标准和双方确认的标准进行现场检验。服务内容达到要求的，检验通过；检验不合格的，限期整改。</w:t>
      </w:r>
    </w:p>
    <w:p w14:paraId="7A63155B">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3、如因服务的质量问题发生争议，由甲方、乙方双方协定。</w:t>
      </w:r>
    </w:p>
    <w:p w14:paraId="15AE145E">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szCs w:val="24"/>
          <w:highlight w:val="none"/>
        </w:rPr>
      </w:pPr>
      <w:r>
        <w:rPr>
          <w:rFonts w:hint="eastAsia" w:ascii="宋体" w:hAnsi="宋体" w:eastAsia="宋体" w:cs="宋体"/>
          <w:i w:val="0"/>
          <w:iCs w:val="0"/>
          <w:caps w:val="0"/>
          <w:color w:val="auto"/>
          <w:spacing w:val="0"/>
          <w:kern w:val="2"/>
          <w:sz w:val="24"/>
          <w:szCs w:val="24"/>
          <w:shd w:val="clear" w:color="auto" w:fill="FFFFFF"/>
          <w:lang w:val="en-US" w:eastAsia="zh-CN" w:bidi="ar-SA"/>
        </w:rPr>
        <w:t xml:space="preserve">4、提供免费培训，人数、地点按采购人的要求约定，专门针对甲方相关学科师生举办培训或推广活动至少1场次。     </w:t>
      </w:r>
      <w:r>
        <w:rPr>
          <w:rFonts w:hint="eastAsia" w:ascii="宋体" w:hAnsi="宋体" w:eastAsia="宋体" w:cs="宋体"/>
          <w:color w:val="auto"/>
          <w:szCs w:val="24"/>
          <w:highlight w:val="none"/>
        </w:rPr>
        <w:t xml:space="preserve">                                                                 </w:t>
      </w:r>
    </w:p>
    <w:p w14:paraId="1EB5DA09">
      <w:pPr>
        <w:pStyle w:val="2"/>
        <w:rPr>
          <w:rFonts w:hint="eastAsia" w:ascii="宋体" w:hAnsi="宋体" w:eastAsia="宋体" w:cs="宋体"/>
          <w:color w:val="auto"/>
          <w:highlight w:val="none"/>
        </w:rPr>
      </w:pPr>
      <w:r>
        <w:rPr>
          <w:rFonts w:hint="eastAsia" w:ascii="宋体" w:hAnsi="宋体" w:eastAsia="宋体" w:cs="宋体"/>
          <w:color w:val="auto"/>
          <w:highlight w:val="none"/>
        </w:rPr>
        <w:t>六、付款方式：</w:t>
      </w:r>
    </w:p>
    <w:p w14:paraId="628FE853">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1.结算单位：采购人结算，在付款前必须开具全额增值税专用发票给采购人。</w:t>
      </w:r>
    </w:p>
    <w:p w14:paraId="34C82F1C">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2.付款方式：签订合同后，于 年 月 日前一次性支付全款。</w:t>
      </w:r>
    </w:p>
    <w:p w14:paraId="392EA6CE">
      <w:pPr>
        <w:pStyle w:val="2"/>
        <w:rPr>
          <w:rFonts w:hint="eastAsia" w:ascii="宋体" w:hAnsi="宋体" w:eastAsia="宋体" w:cs="宋体"/>
          <w:color w:val="auto"/>
          <w:highlight w:val="none"/>
        </w:rPr>
      </w:pPr>
      <w:r>
        <w:rPr>
          <w:rFonts w:hint="eastAsia" w:ascii="宋体" w:hAnsi="宋体" w:eastAsia="宋体" w:cs="宋体"/>
          <w:color w:val="auto"/>
          <w:highlight w:val="none"/>
        </w:rPr>
        <w:t>七、违约责任：</w:t>
      </w:r>
    </w:p>
    <w:p w14:paraId="1C505667">
      <w:pPr>
        <w:widowControl/>
        <w:adjustRightInd w:val="0"/>
        <w:snapToGrid w:val="0"/>
        <w:spacing w:line="360" w:lineRule="auto"/>
        <w:jc w:val="left"/>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sz w:val="24"/>
          <w:szCs w:val="24"/>
          <w:shd w:val="clear" w:color="auto" w:fill="FFFFFF"/>
        </w:rPr>
        <w:t> </w:t>
      </w:r>
      <w:r>
        <w:rPr>
          <w:rFonts w:hint="eastAsia" w:ascii="宋体" w:hAnsi="宋体" w:eastAsia="宋体" w:cs="宋体"/>
          <w:i w:val="0"/>
          <w:iCs w:val="0"/>
          <w:caps w:val="0"/>
          <w:color w:val="auto"/>
          <w:spacing w:val="0"/>
          <w:sz w:val="24"/>
          <w:szCs w:val="24"/>
          <w:shd w:val="clear" w:color="auto" w:fill="FFFFFF"/>
          <w:lang w:val="en-US" w:eastAsia="zh-CN"/>
        </w:rPr>
        <w:t xml:space="preserve"> </w:t>
      </w:r>
      <w:r>
        <w:rPr>
          <w:rFonts w:hint="eastAsia" w:ascii="宋体" w:hAnsi="宋体" w:eastAsia="宋体" w:cs="宋体"/>
          <w:i w:val="0"/>
          <w:iCs w:val="0"/>
          <w:caps w:val="0"/>
          <w:color w:val="auto"/>
          <w:spacing w:val="0"/>
          <w:kern w:val="2"/>
          <w:sz w:val="24"/>
          <w:szCs w:val="24"/>
          <w:shd w:val="clear" w:color="auto" w:fill="FFFFFF"/>
          <w:lang w:val="en-US" w:eastAsia="zh-CN" w:bidi="ar-SA"/>
        </w:rPr>
        <w:t>1.甲方或乙方因过失造成本 合同不能履行或不能完全履行，并给对方造成损失的，由有过失的一方承担违约责任；如双方均有过失，根据实际情况，由双方分别承担各自应负的违约责任，遇有不可抗力 的情形除外。</w:t>
      </w:r>
      <w:r>
        <w:rPr>
          <w:rFonts w:hint="eastAsia" w:ascii="宋体" w:hAnsi="宋体" w:eastAsia="宋体" w:cs="宋体"/>
          <w:i w:val="0"/>
          <w:iCs w:val="0"/>
          <w:caps w:val="0"/>
          <w:color w:val="auto"/>
          <w:spacing w:val="0"/>
          <w:kern w:val="2"/>
          <w:sz w:val="24"/>
          <w:szCs w:val="24"/>
          <w:shd w:val="clear" w:color="auto" w:fill="FFFFFF"/>
          <w:lang w:val="en-US" w:eastAsia="zh-CN" w:bidi="ar-SA"/>
        </w:rPr>
        <w:br w:type="textWrapping"/>
      </w:r>
      <w:r>
        <w:rPr>
          <w:rFonts w:hint="eastAsia" w:ascii="宋体" w:hAnsi="宋体" w:eastAsia="宋体" w:cs="宋体"/>
          <w:i w:val="0"/>
          <w:iCs w:val="0"/>
          <w:caps w:val="0"/>
          <w:color w:val="auto"/>
          <w:spacing w:val="0"/>
          <w:kern w:val="2"/>
          <w:sz w:val="24"/>
          <w:szCs w:val="24"/>
          <w:shd w:val="clear" w:color="auto" w:fill="FFFFFF"/>
          <w:lang w:val="en-US" w:eastAsia="zh-CN" w:bidi="ar-SA"/>
        </w:rPr>
        <w:t xml:space="preserve">   2.违约责任以违约方给对方造成的实际损失为限。 </w:t>
      </w:r>
    </w:p>
    <w:p w14:paraId="140F6692">
      <w:pPr>
        <w:pStyle w:val="2"/>
        <w:rPr>
          <w:rFonts w:hint="eastAsia" w:ascii="宋体" w:hAnsi="宋体" w:eastAsia="宋体" w:cs="宋体"/>
          <w:color w:val="auto"/>
          <w:highlight w:val="none"/>
        </w:rPr>
      </w:pPr>
      <w:r>
        <w:rPr>
          <w:rFonts w:hint="eastAsia" w:ascii="宋体" w:hAnsi="宋体" w:eastAsia="宋体" w:cs="宋体"/>
          <w:color w:val="auto"/>
          <w:highlight w:val="none"/>
        </w:rPr>
        <w:t>八、争议解决方式：</w:t>
      </w:r>
    </w:p>
    <w:p w14:paraId="60FBBDC6">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本合同在履行过程中，如发生争议，双方友好协商解决，如协商不成，双方同意向甲方所在地人民法院提请诉讼。</w:t>
      </w:r>
    </w:p>
    <w:p w14:paraId="6D13BD97">
      <w:pPr>
        <w:pStyle w:val="2"/>
        <w:rPr>
          <w:rFonts w:hint="eastAsia" w:ascii="宋体" w:hAnsi="宋体" w:eastAsia="宋体" w:cs="宋体"/>
          <w:color w:val="auto"/>
          <w:highlight w:val="none"/>
        </w:rPr>
      </w:pPr>
      <w:r>
        <w:rPr>
          <w:rFonts w:hint="eastAsia" w:ascii="宋体" w:hAnsi="宋体" w:eastAsia="宋体" w:cs="宋体"/>
          <w:color w:val="auto"/>
          <w:highlight w:val="none"/>
        </w:rPr>
        <w:t>九、其他：</w:t>
      </w:r>
    </w:p>
    <w:p w14:paraId="1350A870">
      <w:pPr>
        <w:pStyle w:val="3"/>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i w:val="0"/>
          <w:iCs w:val="0"/>
          <w:caps w:val="0"/>
          <w:color w:val="auto"/>
          <w:spacing w:val="0"/>
          <w:kern w:val="2"/>
          <w:sz w:val="24"/>
          <w:szCs w:val="24"/>
          <w:shd w:val="clear" w:color="auto" w:fill="FFFFFF"/>
          <w:lang w:val="en-US" w:eastAsia="zh-CN"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 xml:space="preserve">本合同自双方签字盖章之日起生效。本合同一式 </w:t>
      </w:r>
      <w:r>
        <w:rPr>
          <w:rFonts w:hint="eastAsia" w:ascii="宋体" w:hAnsi="宋体" w:eastAsia="宋体" w:cs="宋体"/>
          <w:i w:val="0"/>
          <w:iCs w:val="0"/>
          <w:caps w:val="0"/>
          <w:color w:val="auto"/>
          <w:spacing w:val="0"/>
          <w:kern w:val="2"/>
          <w:sz w:val="24"/>
          <w:szCs w:val="24"/>
          <w:shd w:val="clear" w:color="auto" w:fill="FFFFFF"/>
          <w:lang w:val="en-US" w:eastAsia="zh-Hans" w:bidi="ar-SA"/>
        </w:rPr>
        <w:t xml:space="preserve">陆 </w:t>
      </w:r>
      <w:r>
        <w:rPr>
          <w:rFonts w:hint="eastAsia" w:ascii="宋体" w:hAnsi="宋体" w:eastAsia="宋体" w:cs="宋体"/>
          <w:i w:val="0"/>
          <w:iCs w:val="0"/>
          <w:caps w:val="0"/>
          <w:color w:val="auto"/>
          <w:spacing w:val="0"/>
          <w:kern w:val="2"/>
          <w:sz w:val="24"/>
          <w:szCs w:val="24"/>
          <w:shd w:val="clear" w:color="auto" w:fill="FFFFFF"/>
          <w:lang w:val="en-US" w:eastAsia="zh-CN" w:bidi="ar-SA"/>
        </w:rPr>
        <w:t>份，其中</w:t>
      </w:r>
      <w:r>
        <w:rPr>
          <w:rFonts w:hint="eastAsia" w:ascii="宋体" w:hAnsi="宋体" w:eastAsia="宋体" w:cs="宋体"/>
          <w:i w:val="0"/>
          <w:iCs w:val="0"/>
          <w:caps w:val="0"/>
          <w:color w:val="auto"/>
          <w:spacing w:val="0"/>
          <w:kern w:val="2"/>
          <w:sz w:val="24"/>
          <w:szCs w:val="24"/>
          <w:shd w:val="clear" w:color="auto" w:fill="FFFFFF"/>
          <w:lang w:val="en-US" w:eastAsia="zh-Hans" w:bidi="ar-SA"/>
        </w:rPr>
        <w:t>甲</w:t>
      </w:r>
      <w:r>
        <w:rPr>
          <w:rFonts w:hint="eastAsia" w:ascii="宋体" w:hAnsi="宋体" w:eastAsia="宋体" w:cs="宋体"/>
          <w:i w:val="0"/>
          <w:iCs w:val="0"/>
          <w:caps w:val="0"/>
          <w:color w:val="auto"/>
          <w:spacing w:val="0"/>
          <w:kern w:val="2"/>
          <w:sz w:val="24"/>
          <w:szCs w:val="24"/>
          <w:shd w:val="clear" w:color="auto" w:fill="FFFFFF"/>
          <w:lang w:val="en-US" w:eastAsia="zh-CN" w:bidi="ar-SA"/>
        </w:rPr>
        <w:t xml:space="preserve">方 </w:t>
      </w:r>
      <w:r>
        <w:rPr>
          <w:rFonts w:hint="eastAsia" w:ascii="宋体" w:hAnsi="宋体" w:eastAsia="宋体" w:cs="宋体"/>
          <w:i w:val="0"/>
          <w:iCs w:val="0"/>
          <w:caps w:val="0"/>
          <w:color w:val="auto"/>
          <w:spacing w:val="0"/>
          <w:kern w:val="2"/>
          <w:sz w:val="24"/>
          <w:szCs w:val="24"/>
          <w:shd w:val="clear" w:color="auto" w:fill="FFFFFF"/>
          <w:lang w:val="en-US" w:eastAsia="zh-Hans" w:bidi="ar-SA"/>
        </w:rPr>
        <w:t>叁</w:t>
      </w:r>
      <w:r>
        <w:rPr>
          <w:rFonts w:hint="eastAsia" w:ascii="宋体" w:hAnsi="宋体" w:eastAsia="宋体" w:cs="宋体"/>
          <w:i w:val="0"/>
          <w:iCs w:val="0"/>
          <w:caps w:val="0"/>
          <w:color w:val="auto"/>
          <w:spacing w:val="0"/>
          <w:kern w:val="2"/>
          <w:sz w:val="24"/>
          <w:szCs w:val="24"/>
          <w:shd w:val="clear" w:color="auto" w:fill="FFFFFF"/>
          <w:lang w:val="en-US" w:eastAsia="zh-CN" w:bidi="ar-SA"/>
        </w:rPr>
        <w:t xml:space="preserve"> 份，</w:t>
      </w:r>
      <w:r>
        <w:rPr>
          <w:rFonts w:hint="eastAsia" w:ascii="宋体" w:hAnsi="宋体" w:eastAsia="宋体" w:cs="宋体"/>
          <w:i w:val="0"/>
          <w:iCs w:val="0"/>
          <w:caps w:val="0"/>
          <w:color w:val="auto"/>
          <w:spacing w:val="0"/>
          <w:kern w:val="2"/>
          <w:sz w:val="24"/>
          <w:szCs w:val="24"/>
          <w:shd w:val="clear" w:color="auto" w:fill="FFFFFF"/>
          <w:lang w:val="en-US" w:eastAsia="zh-Hans" w:bidi="ar-SA"/>
        </w:rPr>
        <w:t>乙</w:t>
      </w:r>
      <w:r>
        <w:rPr>
          <w:rFonts w:hint="eastAsia" w:ascii="宋体" w:hAnsi="宋体" w:eastAsia="宋体" w:cs="宋体"/>
          <w:i w:val="0"/>
          <w:iCs w:val="0"/>
          <w:caps w:val="0"/>
          <w:color w:val="auto"/>
          <w:spacing w:val="0"/>
          <w:kern w:val="2"/>
          <w:sz w:val="24"/>
          <w:szCs w:val="24"/>
          <w:shd w:val="clear" w:color="auto" w:fill="FFFFFF"/>
          <w:lang w:val="en-US" w:eastAsia="zh-CN" w:bidi="ar-SA"/>
        </w:rPr>
        <w:t xml:space="preserve">方 </w:t>
      </w:r>
      <w:r>
        <w:rPr>
          <w:rFonts w:hint="eastAsia" w:ascii="宋体" w:hAnsi="宋体" w:eastAsia="宋体" w:cs="宋体"/>
          <w:i w:val="0"/>
          <w:iCs w:val="0"/>
          <w:caps w:val="0"/>
          <w:color w:val="auto"/>
          <w:spacing w:val="0"/>
          <w:kern w:val="2"/>
          <w:sz w:val="24"/>
          <w:szCs w:val="24"/>
          <w:shd w:val="clear" w:color="auto" w:fill="FFFFFF"/>
          <w:lang w:val="en-US" w:eastAsia="zh-Hans" w:bidi="ar-SA"/>
        </w:rPr>
        <w:t xml:space="preserve">贰 </w:t>
      </w:r>
      <w:r>
        <w:rPr>
          <w:rFonts w:hint="eastAsia" w:ascii="宋体" w:hAnsi="宋体" w:eastAsia="宋体" w:cs="宋体"/>
          <w:i w:val="0"/>
          <w:iCs w:val="0"/>
          <w:caps w:val="0"/>
          <w:color w:val="auto"/>
          <w:spacing w:val="0"/>
          <w:kern w:val="2"/>
          <w:sz w:val="24"/>
          <w:szCs w:val="24"/>
          <w:shd w:val="clear" w:color="auto" w:fill="FFFFFF"/>
          <w:lang w:val="en-US" w:eastAsia="zh-CN" w:bidi="ar-SA"/>
        </w:rPr>
        <w:t>份，</w:t>
      </w:r>
      <w:r>
        <w:rPr>
          <w:rFonts w:hint="eastAsia" w:ascii="宋体" w:hAnsi="宋体" w:eastAsia="宋体" w:cs="宋体"/>
          <w:i w:val="0"/>
          <w:iCs w:val="0"/>
          <w:caps w:val="0"/>
          <w:color w:val="auto"/>
          <w:spacing w:val="0"/>
          <w:kern w:val="2"/>
          <w:sz w:val="24"/>
          <w:szCs w:val="24"/>
          <w:shd w:val="clear" w:color="auto" w:fill="FFFFFF"/>
          <w:lang w:val="en-US" w:eastAsia="zh-Hans" w:bidi="ar-SA"/>
        </w:rPr>
        <w:t>招标代理机构 壹 份</w:t>
      </w:r>
      <w:r>
        <w:rPr>
          <w:rFonts w:hint="eastAsia" w:ascii="宋体" w:hAnsi="宋体" w:eastAsia="宋体" w:cs="宋体"/>
          <w:i w:val="0"/>
          <w:iCs w:val="0"/>
          <w:caps w:val="0"/>
          <w:color w:val="auto"/>
          <w:spacing w:val="0"/>
          <w:kern w:val="2"/>
          <w:sz w:val="24"/>
          <w:szCs w:val="24"/>
          <w:shd w:val="clear" w:color="auto" w:fill="FFFFFF"/>
          <w:lang w:val="en-US" w:eastAsia="zh-CN" w:bidi="ar-SA"/>
        </w:rPr>
        <w:t xml:space="preserve">。具有同等法律效力，经双方代表签字盖章后生效。 </w:t>
      </w:r>
    </w:p>
    <w:p w14:paraId="6DBD6AC7">
      <w:pPr>
        <w:pStyle w:val="2"/>
        <w:rPr>
          <w:rFonts w:hint="eastAsia"/>
        </w:rPr>
      </w:pPr>
    </w:p>
    <w:p w14:paraId="3EB1602C">
      <w:pPr>
        <w:bidi w:val="0"/>
        <w:spacing w:line="360" w:lineRule="auto"/>
        <w:ind w:firstLine="480"/>
        <w:rPr>
          <w:rStyle w:val="8"/>
          <w:rFonts w:hint="eastAsia" w:ascii="宋体" w:hAnsi="宋体" w:eastAsia="宋体" w:cs="宋体"/>
          <w:color w:val="auto"/>
          <w:highlight w:val="none"/>
        </w:rPr>
      </w:pPr>
      <w:r>
        <w:rPr>
          <w:rStyle w:val="8"/>
          <w:rFonts w:hint="eastAsia" w:ascii="宋体" w:hAnsi="宋体" w:eastAsia="宋体" w:cs="宋体"/>
          <w:color w:val="auto"/>
          <w:highlight w:val="none"/>
        </w:rPr>
        <w:t xml:space="preserve">需方(甲方)：西安科技大学        </w:t>
      </w:r>
      <w:r>
        <w:rPr>
          <w:rStyle w:val="8"/>
          <w:rFonts w:hint="eastAsia" w:ascii="宋体" w:hAnsi="宋体" w:eastAsia="宋体" w:cs="宋体"/>
          <w:color w:val="auto"/>
          <w:highlight w:val="none"/>
          <w:lang w:val="en-US" w:eastAsia="zh-CN"/>
        </w:rPr>
        <w:t xml:space="preserve"> </w:t>
      </w:r>
      <w:r>
        <w:rPr>
          <w:rStyle w:val="8"/>
          <w:rFonts w:hint="eastAsia" w:ascii="宋体" w:hAnsi="宋体" w:eastAsia="宋体" w:cs="宋体"/>
          <w:color w:val="auto"/>
          <w:highlight w:val="none"/>
        </w:rPr>
        <w:t xml:space="preserve"> 供方(乙方)：</w:t>
      </w:r>
    </w:p>
    <w:p w14:paraId="35D1D6F4">
      <w:pPr>
        <w:bidi w:val="0"/>
        <w:spacing w:line="360" w:lineRule="auto"/>
        <w:ind w:firstLine="480"/>
        <w:rPr>
          <w:rStyle w:val="8"/>
          <w:rFonts w:hint="eastAsia" w:ascii="宋体" w:hAnsi="宋体" w:eastAsia="宋体" w:cs="宋体"/>
          <w:color w:val="auto"/>
          <w:highlight w:val="none"/>
        </w:rPr>
      </w:pPr>
      <w:r>
        <w:rPr>
          <w:rStyle w:val="8"/>
          <w:rFonts w:hint="eastAsia" w:ascii="宋体" w:hAnsi="宋体" w:eastAsia="宋体" w:cs="宋体"/>
          <w:color w:val="auto"/>
          <w:highlight w:val="none"/>
        </w:rPr>
        <w:t>全权代表：(签字)                  全权代表：(签字)：</w:t>
      </w:r>
    </w:p>
    <w:p w14:paraId="169FDB44">
      <w:pPr>
        <w:bidi w:val="0"/>
        <w:spacing w:line="360" w:lineRule="auto"/>
        <w:ind w:firstLine="480"/>
        <w:rPr>
          <w:rStyle w:val="8"/>
          <w:rFonts w:hint="eastAsia" w:ascii="宋体" w:hAnsi="宋体" w:eastAsia="宋体" w:cs="宋体"/>
          <w:color w:val="auto"/>
          <w:highlight w:val="none"/>
        </w:rPr>
      </w:pPr>
      <w:r>
        <w:rPr>
          <w:rStyle w:val="8"/>
          <w:rFonts w:hint="eastAsia" w:ascii="宋体" w:hAnsi="宋体" w:eastAsia="宋体" w:cs="宋体"/>
          <w:color w:val="auto"/>
          <w:highlight w:val="none"/>
        </w:rPr>
        <w:t>电话：</w:t>
      </w:r>
      <w:r>
        <w:rPr>
          <w:rStyle w:val="8"/>
          <w:rFonts w:hint="eastAsia" w:ascii="宋体" w:hAnsi="宋体" w:eastAsia="宋体" w:cs="宋体"/>
          <w:color w:val="auto"/>
          <w:highlight w:val="none"/>
          <w:lang w:val="en-US" w:eastAsia="zh-CN"/>
        </w:rPr>
        <w:t>029-85583062</w:t>
      </w:r>
      <w:r>
        <w:rPr>
          <w:rStyle w:val="8"/>
          <w:rFonts w:hint="eastAsia" w:ascii="宋体" w:hAnsi="宋体" w:eastAsia="宋体" w:cs="宋体"/>
          <w:color w:val="auto"/>
          <w:highlight w:val="none"/>
        </w:rPr>
        <w:t xml:space="preserve">                电    话： </w:t>
      </w:r>
    </w:p>
    <w:p w14:paraId="4EA18DB7">
      <w:pPr>
        <w:bidi w:val="0"/>
        <w:spacing w:line="360" w:lineRule="auto"/>
        <w:ind w:firstLine="480"/>
        <w:rPr>
          <w:rStyle w:val="8"/>
          <w:rFonts w:hint="eastAsia" w:ascii="宋体" w:hAnsi="宋体" w:eastAsia="宋体" w:cs="宋体"/>
          <w:color w:val="auto"/>
          <w:highlight w:val="none"/>
        </w:rPr>
      </w:pPr>
      <w:r>
        <w:rPr>
          <w:rStyle w:val="8"/>
          <w:rFonts w:hint="eastAsia" w:ascii="宋体" w:hAnsi="宋体" w:eastAsia="宋体" w:cs="宋体"/>
          <w:color w:val="auto"/>
          <w:highlight w:val="none"/>
        </w:rPr>
        <w:t>传真：</w:t>
      </w:r>
      <w:r>
        <w:rPr>
          <w:rStyle w:val="8"/>
          <w:rFonts w:hint="eastAsia" w:ascii="宋体" w:hAnsi="宋体" w:eastAsia="宋体" w:cs="宋体"/>
          <w:color w:val="auto"/>
          <w:highlight w:val="none"/>
          <w:lang w:val="en-US" w:eastAsia="zh-CN"/>
        </w:rPr>
        <w:t>029-85583062</w:t>
      </w:r>
      <w:r>
        <w:rPr>
          <w:rStyle w:val="8"/>
          <w:rFonts w:hint="eastAsia" w:ascii="宋体" w:hAnsi="宋体" w:eastAsia="宋体" w:cs="宋体"/>
          <w:color w:val="auto"/>
          <w:highlight w:val="none"/>
        </w:rPr>
        <w:t xml:space="preserve">                传    真： </w:t>
      </w:r>
    </w:p>
    <w:p w14:paraId="2C2D1425">
      <w:pPr>
        <w:bidi w:val="0"/>
        <w:spacing w:line="360" w:lineRule="auto"/>
        <w:ind w:firstLine="480"/>
        <w:rPr>
          <w:rStyle w:val="8"/>
          <w:rFonts w:hint="eastAsia" w:ascii="宋体" w:hAnsi="宋体" w:eastAsia="宋体" w:cs="宋体"/>
          <w:color w:val="auto"/>
          <w:highlight w:val="none"/>
        </w:rPr>
      </w:pPr>
      <w:r>
        <w:rPr>
          <w:rStyle w:val="8"/>
          <w:rFonts w:hint="eastAsia" w:ascii="宋体" w:hAnsi="宋体" w:eastAsia="宋体" w:cs="宋体"/>
          <w:color w:val="auto"/>
          <w:highlight w:val="none"/>
        </w:rPr>
        <w:t xml:space="preserve">开户银行：                     </w:t>
      </w:r>
      <w:r>
        <w:rPr>
          <w:rStyle w:val="8"/>
          <w:rFonts w:hint="eastAsia" w:ascii="宋体" w:hAnsi="宋体" w:eastAsia="宋体" w:cs="宋体"/>
          <w:color w:val="auto"/>
          <w:highlight w:val="none"/>
          <w:lang w:val="en-US" w:eastAsia="zh-CN"/>
        </w:rPr>
        <w:t xml:space="preserve"> </w:t>
      </w:r>
      <w:r>
        <w:rPr>
          <w:rStyle w:val="8"/>
          <w:rFonts w:hint="eastAsia" w:ascii="宋体" w:hAnsi="宋体" w:eastAsia="宋体" w:cs="宋体"/>
          <w:color w:val="auto"/>
          <w:highlight w:val="none"/>
        </w:rPr>
        <w:t xml:space="preserve">  开户银行：</w:t>
      </w:r>
    </w:p>
    <w:p w14:paraId="04B61C5D">
      <w:pPr>
        <w:bidi w:val="0"/>
        <w:spacing w:line="360" w:lineRule="auto"/>
        <w:ind w:firstLine="480"/>
        <w:rPr>
          <w:rStyle w:val="8"/>
          <w:rFonts w:hint="eastAsia" w:ascii="宋体" w:hAnsi="宋体" w:eastAsia="宋体" w:cs="宋体"/>
          <w:color w:val="auto"/>
          <w:highlight w:val="none"/>
        </w:rPr>
      </w:pPr>
      <w:r>
        <w:rPr>
          <w:rStyle w:val="8"/>
          <w:rFonts w:hint="eastAsia" w:ascii="宋体" w:hAnsi="宋体" w:eastAsia="宋体" w:cs="宋体"/>
          <w:color w:val="auto"/>
          <w:highlight w:val="none"/>
        </w:rPr>
        <w:t xml:space="preserve">帐号：                         </w:t>
      </w:r>
      <w:r>
        <w:rPr>
          <w:rStyle w:val="8"/>
          <w:rFonts w:hint="eastAsia" w:ascii="宋体" w:hAnsi="宋体" w:eastAsia="宋体" w:cs="宋体"/>
          <w:color w:val="auto"/>
          <w:highlight w:val="none"/>
          <w:lang w:val="en-US" w:eastAsia="zh-CN"/>
        </w:rPr>
        <w:t xml:space="preserve"> </w:t>
      </w:r>
      <w:r>
        <w:rPr>
          <w:rStyle w:val="8"/>
          <w:rFonts w:hint="eastAsia" w:ascii="宋体" w:hAnsi="宋体" w:eastAsia="宋体" w:cs="宋体"/>
          <w:color w:val="auto"/>
          <w:highlight w:val="none"/>
        </w:rPr>
        <w:t xml:space="preserve">  帐    号：</w:t>
      </w:r>
    </w:p>
    <w:p w14:paraId="4A6226CA">
      <w:pPr>
        <w:bidi w:val="0"/>
        <w:spacing w:line="360" w:lineRule="auto"/>
        <w:ind w:firstLine="480"/>
        <w:rPr>
          <w:rStyle w:val="8"/>
          <w:rFonts w:hint="eastAsia" w:ascii="宋体" w:hAnsi="宋体" w:eastAsia="宋体" w:cs="宋体"/>
          <w:color w:val="auto"/>
          <w:highlight w:val="none"/>
        </w:rPr>
      </w:pPr>
      <w:r>
        <w:rPr>
          <w:rStyle w:val="8"/>
          <w:rFonts w:hint="eastAsia" w:ascii="宋体" w:hAnsi="宋体" w:eastAsia="宋体" w:cs="宋体"/>
          <w:color w:val="auto"/>
          <w:highlight w:val="none"/>
        </w:rPr>
        <w:t xml:space="preserve">邮政编码：                      </w:t>
      </w:r>
      <w:r>
        <w:rPr>
          <w:rStyle w:val="8"/>
          <w:rFonts w:hint="eastAsia" w:ascii="宋体" w:hAnsi="宋体" w:eastAsia="宋体" w:cs="宋体"/>
          <w:color w:val="auto"/>
          <w:highlight w:val="none"/>
          <w:lang w:val="en-US" w:eastAsia="zh-CN"/>
        </w:rPr>
        <w:t xml:space="preserve"> </w:t>
      </w:r>
      <w:r>
        <w:rPr>
          <w:rStyle w:val="8"/>
          <w:rFonts w:hint="eastAsia" w:ascii="宋体" w:hAnsi="宋体" w:eastAsia="宋体" w:cs="宋体"/>
          <w:color w:val="auto"/>
          <w:highlight w:val="none"/>
        </w:rPr>
        <w:t xml:space="preserve"> 邮政编码： </w:t>
      </w:r>
    </w:p>
    <w:p w14:paraId="5CC8D3AE">
      <w:pPr>
        <w:bidi w:val="0"/>
        <w:spacing w:line="360" w:lineRule="auto"/>
        <w:ind w:firstLine="480"/>
        <w:rPr>
          <w:rStyle w:val="8"/>
          <w:rFonts w:hint="eastAsia" w:ascii="宋体" w:hAnsi="宋体" w:eastAsia="宋体" w:cs="宋体"/>
          <w:color w:val="auto"/>
          <w:highlight w:val="none"/>
        </w:rPr>
      </w:pPr>
      <w:r>
        <w:rPr>
          <w:rStyle w:val="8"/>
          <w:rFonts w:hint="eastAsia" w:ascii="宋体" w:hAnsi="宋体" w:eastAsia="宋体" w:cs="宋体"/>
          <w:color w:val="auto"/>
          <w:highlight w:val="none"/>
        </w:rPr>
        <w:t xml:space="preserve">签约时间：年  月  日      </w:t>
      </w:r>
      <w:r>
        <w:rPr>
          <w:rStyle w:val="8"/>
          <w:rFonts w:hint="eastAsia" w:ascii="宋体" w:hAnsi="宋体" w:eastAsia="宋体" w:cs="宋体"/>
          <w:color w:val="auto"/>
          <w:highlight w:val="none"/>
          <w:lang w:val="en-US" w:eastAsia="zh-CN"/>
        </w:rPr>
        <w:t xml:space="preserve"> </w:t>
      </w:r>
      <w:r>
        <w:rPr>
          <w:rStyle w:val="8"/>
          <w:rFonts w:hint="eastAsia" w:ascii="宋体" w:hAnsi="宋体" w:eastAsia="宋体" w:cs="宋体"/>
          <w:color w:val="auto"/>
          <w:highlight w:val="none"/>
        </w:rPr>
        <w:t xml:space="preserve">   </w:t>
      </w:r>
      <w:r>
        <w:rPr>
          <w:rStyle w:val="8"/>
          <w:rFonts w:hint="eastAsia" w:ascii="宋体" w:hAnsi="宋体" w:eastAsia="宋体" w:cs="宋体"/>
          <w:color w:val="auto"/>
          <w:highlight w:val="none"/>
          <w:lang w:val="en-US" w:eastAsia="zh-CN"/>
        </w:rPr>
        <w:t xml:space="preserve">    </w:t>
      </w:r>
      <w:r>
        <w:rPr>
          <w:rStyle w:val="8"/>
          <w:rFonts w:hint="eastAsia" w:ascii="宋体" w:hAnsi="宋体" w:eastAsia="宋体" w:cs="宋体"/>
          <w:color w:val="auto"/>
          <w:highlight w:val="none"/>
        </w:rPr>
        <w:t>签约时间：年  月  日</w:t>
      </w:r>
    </w:p>
    <w:p w14:paraId="3ABC908C"/>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华文宋体">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433E75"/>
    <w:rsid w:val="7AD410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1"/>
      <w:szCs w:val="24"/>
      <w:lang w:val="en-US" w:eastAsia="zh-CN" w:bidi="ar-SA"/>
    </w:rPr>
  </w:style>
  <w:style w:type="paragraph" w:styleId="2">
    <w:name w:val="heading 4"/>
    <w:basedOn w:val="1"/>
    <w:next w:val="1"/>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6">
    <w:name w:val="Default Paragraph Font"/>
    <w:semiHidden/>
    <w:qFormat/>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3">
    <w:name w:val="Normal Indent"/>
    <w:basedOn w:val="1"/>
    <w:next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Plain Text"/>
    <w:basedOn w:val="1"/>
    <w:qFormat/>
    <w:uiPriority w:val="99"/>
    <w:pPr>
      <w:spacing w:line="324" w:lineRule="auto"/>
    </w:pPr>
    <w:rPr>
      <w:rFonts w:ascii="宋体" w:hAnsi="Courier New"/>
    </w:rPr>
  </w:style>
  <w:style w:type="paragraph" w:customStyle="1" w:styleId="7">
    <w:name w:val="表格"/>
    <w:basedOn w:val="1"/>
    <w:qFormat/>
    <w:uiPriority w:val="0"/>
    <w:pPr>
      <w:spacing w:line="360" w:lineRule="auto"/>
      <w:jc w:val="center"/>
    </w:pPr>
    <w:rPr>
      <w:rFonts w:ascii="宋体" w:hAnsi="宋体"/>
      <w:kern w:val="0"/>
      <w:sz w:val="24"/>
      <w:szCs w:val="20"/>
    </w:rPr>
  </w:style>
  <w:style w:type="character" w:customStyle="1" w:styleId="8">
    <w:name w:val="正文缩进 Char"/>
    <w:qFormat/>
    <w:uiPriority w:val="0"/>
    <w:rPr>
      <w:rFonts w:ascii="宋体" w:hAnsi="宋体" w:eastAsia="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985</Words>
  <Characters>1011</Characters>
  <Lines>0</Lines>
  <Paragraphs>0</Paragraphs>
  <TotalTime>0</TotalTime>
  <ScaleCrop>false</ScaleCrop>
  <LinksUpToDate>false</LinksUpToDate>
  <CharactersWithSpaces>1310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2025-05-14T03:24:44Z</dcterms:created>
  <dc:creator>Administrator</dc:creator>
  <cp:lastModifiedBy>陕西中技招标有限公司</cp:lastModifiedBy>
  <dcterms:modified xsi:type="dcterms:W3CDTF">2025-05-14T03:26:34Z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eyJoZGlkIjoiZTg0ODc1OWRkZTEyNzkyOTU3NDAwNWM1NzIwYzdiNDYiLCJ1c2VySWQiOiI0ODM0NjExNDgifQ==</vt:lpwstr>
  </property>
  <property fmtid="{D5CDD505-2E9C-101B-9397-08002B2CF9AE}" pid="4" name="ICV">
    <vt:lpwstr>2460A96F6310430D86096A2A58D34599_13</vt:lpwstr>
  </property>
</Properties>
</file>