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F5CF9">
      <w:pPr>
        <w:bidi w:val="0"/>
        <w:jc w:val="center"/>
        <w:rPr>
          <w:b/>
          <w:bCs/>
          <w:sz w:val="40"/>
          <w:szCs w:val="44"/>
        </w:rPr>
      </w:pPr>
      <w:bookmarkStart w:id="5" w:name="_GoBack"/>
      <w:bookmarkStart w:id="0" w:name="_Toc12121"/>
      <w:r>
        <w:rPr>
          <w:rFonts w:hint="eastAsia"/>
          <w:b/>
          <w:bCs/>
          <w:sz w:val="40"/>
          <w:szCs w:val="44"/>
        </w:rPr>
        <w:t>磋商内容及技术要求</w:t>
      </w:r>
      <w:bookmarkEnd w:id="0"/>
    </w:p>
    <w:bookmarkEnd w:id="5"/>
    <w:p w14:paraId="001A8FCA">
      <w:pPr>
        <w:pBdr>
          <w:bottom w:val="single" w:color="auto" w:sz="4" w:space="1"/>
        </w:pBdr>
        <w:spacing w:beforeLines="100"/>
        <w:ind w:left="420" w:hanging="420"/>
        <w:rPr>
          <w:rFonts w:ascii="宋体" w:hAnsi="宋体" w:cs="宋体"/>
          <w:b/>
          <w:sz w:val="28"/>
          <w:szCs w:val="28"/>
        </w:rPr>
      </w:pPr>
      <w:bookmarkStart w:id="1" w:name="_Toc351989128"/>
      <w:bookmarkStart w:id="2" w:name="_Toc19346"/>
      <w:bookmarkStart w:id="3" w:name="_Toc421778377"/>
      <w:bookmarkStart w:id="4" w:name="_Toc221523521"/>
      <w:r>
        <w:rPr>
          <w:rFonts w:hint="eastAsia" w:ascii="宋体" w:hAnsi="宋体" w:cs="宋体"/>
          <w:b/>
          <w:sz w:val="28"/>
          <w:szCs w:val="28"/>
        </w:rPr>
        <w:t>一、项目概况</w:t>
      </w:r>
    </w:p>
    <w:p w14:paraId="76E8024D">
      <w:pPr>
        <w:pStyle w:val="29"/>
        <w:spacing w:line="360" w:lineRule="auto"/>
        <w:ind w:firstLine="480" w:firstLineChars="200"/>
        <w:rPr>
          <w:rFonts w:ascii="宋体" w:hAnsi="宋体" w:cs="宋体"/>
          <w:color w:val="auto"/>
          <w:szCs w:val="24"/>
        </w:rPr>
      </w:pPr>
      <w:r>
        <w:rPr>
          <w:rFonts w:hint="eastAsia" w:ascii="宋体" w:hAnsi="宋体" w:cs="宋体"/>
          <w:color w:val="auto"/>
          <w:szCs w:val="24"/>
        </w:rPr>
        <w:t>按照《陕西省民政厅办公室关于实施婚姻登记“跨省通办”试点的通知》（陕民办发〔2023〕38 号）、陕西省民政厅《关于全面推进全省婚姻登记“跨区域通办”工作的通知》（陕民办函〔2021〕22号）、西安市民政局关于印发《西安市婚姻登记“全市通办”工作实施方案》（市民发〔2021〕37号）、《西安市民政局 西安市公安局 西安市财政局 西安市大数据资源管理局关于印发&lt;西安市婚姻登记“跨省通办”实施方案&gt;的通知》(市民发〔2021〕57 号)、《公民婚育“一件事一次办”集成改革工作实施方案》（市民发〔2023〕3号）和西安市民政局婚姻登记“跨省通办”“全市通办”会议精神的要求，</w:t>
      </w:r>
      <w:r>
        <w:rPr>
          <w:rFonts w:hint="eastAsia" w:ascii="宋体" w:hAnsi="宋体" w:cs="宋体"/>
          <w:color w:val="auto"/>
          <w:szCs w:val="24"/>
          <w:lang w:val="en-US" w:eastAsia="zh-CN"/>
        </w:rPr>
        <w:t>西安市未央区婚姻登记管理所</w:t>
      </w:r>
      <w:r>
        <w:rPr>
          <w:rFonts w:hint="eastAsia" w:ascii="宋体" w:hAnsi="宋体" w:cs="宋体"/>
          <w:color w:val="auto"/>
          <w:szCs w:val="24"/>
        </w:rPr>
        <w:t>需完成新中国成立以来婚姻历史数据的补充、完善和同步上传数据库工作。</w:t>
      </w:r>
    </w:p>
    <w:p w14:paraId="39C5619E">
      <w:pPr>
        <w:pBdr>
          <w:bottom w:val="single" w:color="auto" w:sz="4" w:space="1"/>
        </w:pBdr>
        <w:spacing w:beforeLines="100"/>
        <w:ind w:left="420" w:hanging="420"/>
        <w:rPr>
          <w:rFonts w:ascii="宋体" w:hAnsi="宋体" w:cs="宋体"/>
          <w:b/>
          <w:sz w:val="28"/>
          <w:szCs w:val="28"/>
        </w:rPr>
      </w:pPr>
      <w:r>
        <w:rPr>
          <w:rFonts w:hint="eastAsia" w:ascii="宋体" w:hAnsi="宋体" w:cs="宋体"/>
          <w:b/>
          <w:sz w:val="28"/>
          <w:szCs w:val="28"/>
        </w:rPr>
        <w:t>二、服务内容（包括工作区域、工作内容等）</w:t>
      </w:r>
    </w:p>
    <w:p w14:paraId="625BDB90">
      <w:pPr>
        <w:pStyle w:val="29"/>
        <w:spacing w:line="360" w:lineRule="auto"/>
        <w:ind w:firstLine="480" w:firstLineChars="200"/>
        <w:rPr>
          <w:rFonts w:ascii="宋体" w:hAnsi="宋体" w:cs="宋体"/>
          <w:color w:val="auto"/>
          <w:szCs w:val="24"/>
        </w:rPr>
      </w:pPr>
      <w:r>
        <w:rPr>
          <w:rFonts w:hint="eastAsia" w:ascii="宋体" w:hAnsi="宋体" w:cs="宋体"/>
          <w:color w:val="auto"/>
          <w:szCs w:val="24"/>
          <w:lang w:val="en-US" w:eastAsia="zh-CN"/>
        </w:rPr>
        <w:t>30天内</w:t>
      </w:r>
      <w:r>
        <w:rPr>
          <w:rFonts w:hint="eastAsia" w:ascii="宋体" w:hAnsi="宋体" w:cs="宋体"/>
          <w:color w:val="auto"/>
          <w:szCs w:val="24"/>
        </w:rPr>
        <w:t>完成</w:t>
      </w:r>
      <w:r>
        <w:rPr>
          <w:rFonts w:hint="eastAsia" w:ascii="宋体" w:hAnsi="宋体" w:cs="宋体"/>
          <w:color w:val="auto"/>
          <w:szCs w:val="24"/>
          <w:lang w:val="en-US" w:eastAsia="zh-CN"/>
        </w:rPr>
        <w:t>自</w:t>
      </w:r>
      <w:r>
        <w:rPr>
          <w:rFonts w:hint="eastAsia" w:ascii="宋体" w:hAnsi="宋体" w:cs="宋体"/>
          <w:color w:val="auto"/>
          <w:szCs w:val="24"/>
        </w:rPr>
        <w:t>新中国成立以来婚姻历史数据232428条（总页数约为3253992页</w:t>
      </w:r>
      <w:r>
        <w:rPr>
          <w:rFonts w:hint="eastAsia" w:ascii="宋体" w:hAnsi="宋体" w:cs="宋体"/>
          <w:color w:val="auto"/>
          <w:szCs w:val="24"/>
          <w:lang w:eastAsia="zh-CN"/>
        </w:rPr>
        <w:t>）的</w:t>
      </w:r>
      <w:r>
        <w:rPr>
          <w:rFonts w:hint="eastAsia" w:ascii="宋体" w:hAnsi="宋体" w:cs="宋体"/>
          <w:color w:val="auto"/>
          <w:szCs w:val="24"/>
        </w:rPr>
        <w:t>补充、完善、清洗、治理，同时将</w:t>
      </w:r>
      <w:r>
        <w:rPr>
          <w:rFonts w:hint="eastAsia" w:ascii="宋体" w:hAnsi="宋体" w:cs="宋体"/>
          <w:color w:val="auto"/>
          <w:szCs w:val="24"/>
          <w:lang w:val="en-US" w:eastAsia="zh-CN"/>
        </w:rPr>
        <w:t>未央</w:t>
      </w:r>
      <w:r>
        <w:rPr>
          <w:rFonts w:hint="eastAsia" w:ascii="宋体" w:hAnsi="宋体" w:cs="宋体"/>
          <w:color w:val="auto"/>
          <w:szCs w:val="24"/>
        </w:rPr>
        <w:t>区保存的婚姻登记历史档案，拆分转换并同步上传国家婚姻数据库。</w:t>
      </w:r>
    </w:p>
    <w:p w14:paraId="125939C4">
      <w:pPr>
        <w:pStyle w:val="29"/>
        <w:spacing w:line="360" w:lineRule="auto"/>
        <w:ind w:firstLine="480" w:firstLineChars="200"/>
        <w:rPr>
          <w:rFonts w:ascii="宋体" w:hAnsi="宋体" w:cs="宋体"/>
          <w:color w:val="auto"/>
          <w:szCs w:val="24"/>
        </w:rPr>
      </w:pPr>
      <w:r>
        <w:rPr>
          <w:rFonts w:hint="eastAsia" w:ascii="宋体" w:hAnsi="宋体" w:cs="宋体"/>
          <w:color w:val="auto"/>
          <w:szCs w:val="24"/>
        </w:rPr>
        <w:t>婚姻登记历史档案数据清洗治理服务负责提供不同时期的婚姻登记数据质量分析整理提取等功能，为保障西安市</w:t>
      </w:r>
      <w:r>
        <w:rPr>
          <w:rFonts w:hint="eastAsia" w:ascii="宋体" w:hAnsi="宋体" w:cs="宋体"/>
          <w:color w:val="auto"/>
          <w:szCs w:val="24"/>
          <w:lang w:eastAsia="zh-CN"/>
        </w:rPr>
        <w:t>未央</w:t>
      </w:r>
      <w:r>
        <w:rPr>
          <w:rFonts w:hint="eastAsia" w:ascii="宋体" w:hAnsi="宋体" w:cs="宋体"/>
          <w:color w:val="auto"/>
          <w:szCs w:val="24"/>
        </w:rPr>
        <w:t>区婚姻登记档案上传工作的及时性、准确性等业务化工作提供重要的基础数据。按照《婚姻登记管理规范》等婚姻登记档案数据质量管理的总体要求，利用婚姻登记档案数据质量检测以及婚姻登记历史积累经验观测数据，建立数据挖掘与识别算法，提取出正确的婚姻登记历史上传数据，进而对数据进行加工处理，最终实现</w:t>
      </w:r>
      <w:r>
        <w:rPr>
          <w:rFonts w:hint="eastAsia" w:ascii="宋体" w:hAnsi="宋体" w:cs="宋体"/>
          <w:color w:val="auto"/>
          <w:szCs w:val="24"/>
          <w:lang w:eastAsia="zh-CN"/>
        </w:rPr>
        <w:t>未央</w:t>
      </w:r>
      <w:r>
        <w:rPr>
          <w:rFonts w:hint="eastAsia" w:ascii="宋体" w:hAnsi="宋体" w:cs="宋体"/>
          <w:color w:val="auto"/>
          <w:szCs w:val="24"/>
        </w:rPr>
        <w:t>区婚姻登记历史档案上传工作的规范化和标准化。</w:t>
      </w:r>
    </w:p>
    <w:p w14:paraId="2F96ADCF">
      <w:pPr>
        <w:pStyle w:val="29"/>
        <w:spacing w:line="360" w:lineRule="auto"/>
        <w:ind w:firstLine="480" w:firstLineChars="200"/>
        <w:rPr>
          <w:rFonts w:ascii="宋体" w:hAnsi="宋体" w:cs="宋体"/>
          <w:color w:val="auto"/>
          <w:szCs w:val="24"/>
        </w:rPr>
      </w:pPr>
      <w:r>
        <w:rPr>
          <w:rFonts w:hint="eastAsia" w:ascii="宋体" w:hAnsi="宋体" w:cs="宋体"/>
          <w:color w:val="auto"/>
          <w:szCs w:val="24"/>
        </w:rPr>
        <w:t>对收集到的历史时期婚姻登记数据、区街道、区档案馆登婚姻登记数据、其他城市管理部门的数据源人工同步上传数据、可根据婚姻登记业务数据和历史档案上传工作的兴趣点等大数据内容首先进行处理，进而在婚姻登记同步上传数据模型中将整个婚姻登记数据按照一定的规则如登记年份、登记街道、档案录入标准进行网格划分，将网格内收集到的数据源自动监控和兴趣点等大数据作为婚姻登记同步上传数据模型的输入，对这些数据特征进行提取，以最终满足婚姻登记历史档案上传业务数据模型的需要。</w:t>
      </w:r>
    </w:p>
    <w:p w14:paraId="4D5BA345">
      <w:pPr>
        <w:numPr>
          <w:ilvl w:val="0"/>
          <w:numId w:val="2"/>
        </w:numPr>
        <w:spacing w:line="360" w:lineRule="auto"/>
        <w:rPr>
          <w:rFonts w:ascii="宋体" w:hAnsi="宋体" w:cs="宋体"/>
          <w:b/>
          <w:bCs/>
          <w:sz w:val="24"/>
          <w:szCs w:val="24"/>
        </w:rPr>
      </w:pPr>
      <w:r>
        <w:rPr>
          <w:rFonts w:hint="eastAsia" w:ascii="宋体" w:hAnsi="宋体" w:cs="宋体"/>
          <w:b/>
          <w:bCs/>
          <w:sz w:val="24"/>
          <w:szCs w:val="24"/>
        </w:rPr>
        <w:t>项目内容</w:t>
      </w:r>
    </w:p>
    <w:p w14:paraId="0E408E09">
      <w:pPr>
        <w:pStyle w:val="29"/>
        <w:spacing w:line="360" w:lineRule="auto"/>
        <w:ind w:firstLine="480" w:firstLineChars="200"/>
        <w:rPr>
          <w:rFonts w:ascii="宋体" w:hAnsi="宋体" w:cs="宋体"/>
          <w:bCs/>
          <w:color w:val="auto"/>
          <w:szCs w:val="24"/>
        </w:rPr>
      </w:pPr>
      <w:r>
        <w:rPr>
          <w:rFonts w:hint="eastAsia" w:ascii="宋体" w:hAnsi="宋体" w:cs="宋体"/>
          <w:bCs/>
          <w:color w:val="auto"/>
          <w:szCs w:val="24"/>
        </w:rPr>
        <w:t>项目内容：依据《纸质档案数字化技术规范》（DA/T31-2005）、《档案著录标准》(DA/T18-1999)、《陕西省文书档案目录数据交换格式与著录细则的暂行规定》及《西安市档案馆纸质档案数字化技术规范》等技术规范和《中华人民共和国</w:t>
      </w:r>
      <w:r>
        <w:rPr>
          <w:rFonts w:hint="eastAsia" w:ascii="宋体" w:hAnsi="宋体" w:cs="宋体"/>
          <w:bCs/>
          <w:color w:val="auto"/>
          <w:szCs w:val="24"/>
          <w:lang w:val="en-US" w:eastAsia="zh-CN"/>
        </w:rPr>
        <w:t>民法典</w:t>
      </w:r>
      <w:r>
        <w:rPr>
          <w:rFonts w:hint="eastAsia" w:ascii="宋体" w:hAnsi="宋体" w:cs="宋体"/>
          <w:bCs/>
          <w:color w:val="auto"/>
          <w:szCs w:val="24"/>
        </w:rPr>
        <w:t>》，</w:t>
      </w:r>
      <w:r>
        <w:rPr>
          <w:rFonts w:hint="eastAsia" w:ascii="宋体" w:hAnsi="宋体" w:cs="宋体"/>
          <w:bCs/>
          <w:color w:val="auto"/>
          <w:szCs w:val="24"/>
          <w:lang w:eastAsia="zh-CN"/>
        </w:rPr>
        <w:t>未央</w:t>
      </w:r>
      <w:r>
        <w:rPr>
          <w:rFonts w:hint="eastAsia" w:ascii="宋体" w:hAnsi="宋体" w:cs="宋体"/>
          <w:bCs/>
          <w:color w:val="auto"/>
          <w:szCs w:val="24"/>
        </w:rPr>
        <w:t>区民政局采取政府采购的方式，拟聘请第三方公司对</w:t>
      </w:r>
      <w:r>
        <w:rPr>
          <w:rFonts w:hint="eastAsia" w:ascii="宋体" w:hAnsi="宋体" w:cs="宋体"/>
          <w:bCs/>
          <w:color w:val="auto"/>
          <w:szCs w:val="24"/>
          <w:lang w:eastAsia="zh-CN"/>
        </w:rPr>
        <w:t>未央</w:t>
      </w:r>
      <w:r>
        <w:rPr>
          <w:rFonts w:hint="eastAsia" w:ascii="宋体" w:hAnsi="宋体" w:cs="宋体"/>
          <w:bCs/>
          <w:color w:val="auto"/>
          <w:szCs w:val="24"/>
        </w:rPr>
        <w:t>区自新中国成立以来的结婚、离婚、补发结婚证婚和补发离婚证</w:t>
      </w:r>
      <w:r>
        <w:rPr>
          <w:rFonts w:hint="eastAsia" w:ascii="宋体" w:hAnsi="宋体" w:cs="宋体"/>
          <w:bCs/>
          <w:color w:val="auto"/>
          <w:szCs w:val="24"/>
          <w:lang w:eastAsia="zh-CN"/>
        </w:rPr>
        <w:t>的</w:t>
      </w:r>
      <w:r>
        <w:rPr>
          <w:rFonts w:hint="eastAsia" w:ascii="宋体" w:hAnsi="宋体" w:cs="宋体"/>
          <w:color w:val="auto"/>
          <w:szCs w:val="24"/>
        </w:rPr>
        <w:t>232428条（总页数约为3253992页</w:t>
      </w:r>
      <w:r>
        <w:rPr>
          <w:rFonts w:hint="eastAsia" w:ascii="宋体" w:hAnsi="宋体" w:cs="宋体"/>
          <w:color w:val="auto"/>
          <w:szCs w:val="24"/>
          <w:lang w:eastAsia="zh-CN"/>
        </w:rPr>
        <w:t>）</w:t>
      </w:r>
      <w:r>
        <w:rPr>
          <w:rFonts w:hint="eastAsia" w:ascii="宋体" w:hAnsi="宋体" w:cs="宋体"/>
          <w:bCs/>
          <w:color w:val="auto"/>
          <w:szCs w:val="24"/>
        </w:rPr>
        <w:t>历史档案</w:t>
      </w:r>
      <w:r>
        <w:rPr>
          <w:rFonts w:hint="eastAsia" w:ascii="宋体" w:hAnsi="宋体" w:cs="宋体"/>
          <w:bCs/>
          <w:color w:val="auto"/>
          <w:szCs w:val="24"/>
          <w:lang w:val="en-US" w:eastAsia="zh-CN"/>
        </w:rPr>
        <w:t>数据</w:t>
      </w:r>
      <w:r>
        <w:rPr>
          <w:rFonts w:hint="eastAsia" w:ascii="宋体" w:hAnsi="宋体" w:cs="宋体"/>
          <w:bCs/>
          <w:color w:val="auto"/>
          <w:szCs w:val="24"/>
        </w:rPr>
        <w:t>进行拆分加工，并同步至陕西省婚姻登记电子档案库。</w:t>
      </w:r>
    </w:p>
    <w:p w14:paraId="6279931D">
      <w:pPr>
        <w:numPr>
          <w:ilvl w:val="0"/>
          <w:numId w:val="2"/>
        </w:numPr>
        <w:spacing w:line="360" w:lineRule="auto"/>
        <w:rPr>
          <w:rFonts w:ascii="宋体" w:hAnsi="宋体" w:cs="宋体"/>
          <w:b/>
          <w:bCs/>
          <w:sz w:val="24"/>
          <w:szCs w:val="24"/>
        </w:rPr>
      </w:pPr>
      <w:r>
        <w:rPr>
          <w:rFonts w:hint="eastAsia" w:ascii="宋体" w:hAnsi="宋体" w:cs="宋体"/>
          <w:b/>
          <w:bCs/>
          <w:sz w:val="24"/>
          <w:szCs w:val="24"/>
        </w:rPr>
        <w:t>采购相关要求</w:t>
      </w:r>
    </w:p>
    <w:tbl>
      <w:tblPr>
        <w:tblStyle w:val="24"/>
        <w:tblpPr w:leftFromText="180" w:rightFromText="180" w:vertAnchor="text" w:horzAnchor="page" w:tblpX="1894" w:tblpY="147"/>
        <w:tblOverlap w:val="never"/>
        <w:tblW w:w="8481" w:type="dxa"/>
        <w:tblInd w:w="0" w:type="dxa"/>
        <w:tblLayout w:type="fixed"/>
        <w:tblCellMar>
          <w:top w:w="0" w:type="dxa"/>
          <w:left w:w="108" w:type="dxa"/>
          <w:bottom w:w="0" w:type="dxa"/>
          <w:right w:w="108" w:type="dxa"/>
        </w:tblCellMar>
      </w:tblPr>
      <w:tblGrid>
        <w:gridCol w:w="1679"/>
        <w:gridCol w:w="6802"/>
      </w:tblGrid>
      <w:tr w14:paraId="34AB80CF">
        <w:tblPrEx>
          <w:tblCellMar>
            <w:top w:w="0" w:type="dxa"/>
            <w:left w:w="108" w:type="dxa"/>
            <w:bottom w:w="0" w:type="dxa"/>
            <w:right w:w="108" w:type="dxa"/>
          </w:tblCellMar>
        </w:tblPrEx>
        <w:trPr>
          <w:trHeight w:val="615" w:hRule="atLeast"/>
        </w:trPr>
        <w:tc>
          <w:tcPr>
            <w:tcW w:w="1679" w:type="dxa"/>
            <w:tcBorders>
              <w:top w:val="single" w:color="auto" w:sz="4" w:space="0"/>
              <w:left w:val="single" w:color="auto" w:sz="4" w:space="0"/>
              <w:bottom w:val="single" w:color="auto" w:sz="4" w:space="0"/>
              <w:right w:val="single" w:color="auto" w:sz="4" w:space="0"/>
            </w:tcBorders>
            <w:vAlign w:val="center"/>
          </w:tcPr>
          <w:p w14:paraId="248F7F99">
            <w:pPr>
              <w:widowControl/>
              <w:spacing w:line="360" w:lineRule="auto"/>
              <w:jc w:val="center"/>
              <w:rPr>
                <w:rFonts w:ascii="宋体" w:hAnsi="宋体" w:cs="宋体"/>
                <w:color w:val="000000"/>
                <w:spacing w:val="11"/>
                <w:kern w:val="0"/>
                <w:sz w:val="24"/>
                <w:szCs w:val="24"/>
              </w:rPr>
            </w:pPr>
            <w:r>
              <w:rPr>
                <w:rFonts w:hint="eastAsia" w:ascii="宋体" w:hAnsi="宋体" w:cs="宋体"/>
                <w:spacing w:val="11"/>
                <w:sz w:val="24"/>
                <w:szCs w:val="24"/>
                <w:lang w:val="en-US" w:eastAsia="zh-CN"/>
              </w:rPr>
              <w:t>项目</w:t>
            </w:r>
            <w:r>
              <w:rPr>
                <w:rFonts w:hint="eastAsia" w:ascii="宋体" w:hAnsi="宋体" w:cs="宋体"/>
                <w:spacing w:val="11"/>
                <w:sz w:val="24"/>
                <w:szCs w:val="24"/>
              </w:rPr>
              <w:t>名称</w:t>
            </w:r>
          </w:p>
        </w:tc>
        <w:tc>
          <w:tcPr>
            <w:tcW w:w="6802" w:type="dxa"/>
            <w:tcBorders>
              <w:top w:val="single" w:color="auto" w:sz="4" w:space="0"/>
              <w:left w:val="nil"/>
              <w:bottom w:val="single" w:color="auto" w:sz="4" w:space="0"/>
              <w:right w:val="single" w:color="auto" w:sz="4" w:space="0"/>
            </w:tcBorders>
            <w:vAlign w:val="center"/>
          </w:tcPr>
          <w:p w14:paraId="4AEEFD4E">
            <w:pPr>
              <w:widowControl/>
              <w:spacing w:line="360" w:lineRule="auto"/>
              <w:jc w:val="center"/>
              <w:rPr>
                <w:rFonts w:ascii="宋体" w:hAnsi="宋体" w:cs="宋体"/>
                <w:color w:val="000000"/>
                <w:spacing w:val="11"/>
                <w:kern w:val="0"/>
                <w:sz w:val="24"/>
                <w:szCs w:val="24"/>
              </w:rPr>
            </w:pPr>
            <w:r>
              <w:rPr>
                <w:rFonts w:hint="eastAsia" w:ascii="宋体" w:hAnsi="宋体" w:cs="宋体"/>
                <w:spacing w:val="11"/>
                <w:sz w:val="24"/>
                <w:szCs w:val="24"/>
              </w:rPr>
              <w:t>技术、质量要求</w:t>
            </w:r>
          </w:p>
        </w:tc>
      </w:tr>
      <w:tr w14:paraId="37919DBA">
        <w:tblPrEx>
          <w:tblCellMar>
            <w:top w:w="0" w:type="dxa"/>
            <w:left w:w="108" w:type="dxa"/>
            <w:bottom w:w="0" w:type="dxa"/>
            <w:right w:w="108" w:type="dxa"/>
          </w:tblCellMar>
        </w:tblPrEx>
        <w:trPr>
          <w:trHeight w:val="1532" w:hRule="atLeast"/>
        </w:trPr>
        <w:tc>
          <w:tcPr>
            <w:tcW w:w="1679" w:type="dxa"/>
            <w:tcBorders>
              <w:top w:val="single" w:color="auto" w:sz="4" w:space="0"/>
              <w:left w:val="single" w:color="auto" w:sz="4" w:space="0"/>
              <w:bottom w:val="single" w:color="auto" w:sz="4" w:space="0"/>
              <w:right w:val="single" w:color="auto" w:sz="4" w:space="0"/>
            </w:tcBorders>
            <w:vAlign w:val="center"/>
          </w:tcPr>
          <w:p w14:paraId="707EDCE7">
            <w:pPr>
              <w:widowControl/>
              <w:spacing w:line="360" w:lineRule="auto"/>
              <w:jc w:val="center"/>
              <w:rPr>
                <w:rFonts w:ascii="宋体" w:hAnsi="宋体" w:cs="宋体"/>
                <w:spacing w:val="11"/>
                <w:sz w:val="24"/>
                <w:szCs w:val="24"/>
              </w:rPr>
            </w:pPr>
            <w:r>
              <w:rPr>
                <w:rFonts w:hint="eastAsia" w:ascii="宋体" w:hAnsi="宋体" w:cs="宋体"/>
                <w:spacing w:val="11"/>
                <w:sz w:val="24"/>
                <w:szCs w:val="24"/>
              </w:rPr>
              <w:t>数据清洗</w:t>
            </w:r>
          </w:p>
        </w:tc>
        <w:tc>
          <w:tcPr>
            <w:tcW w:w="6802" w:type="dxa"/>
            <w:tcBorders>
              <w:top w:val="single" w:color="auto" w:sz="4" w:space="0"/>
              <w:left w:val="nil"/>
              <w:bottom w:val="single" w:color="auto" w:sz="4" w:space="0"/>
              <w:right w:val="single" w:color="auto" w:sz="4" w:space="0"/>
            </w:tcBorders>
            <w:vAlign w:val="center"/>
          </w:tcPr>
          <w:p w14:paraId="04F76049">
            <w:pPr>
              <w:widowControl/>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数据预处理规范：</w:t>
            </w:r>
          </w:p>
          <w:p w14:paraId="62519C9C">
            <w:pPr>
              <w:widowControl/>
              <w:spacing w:line="360" w:lineRule="auto"/>
              <w:rPr>
                <w:rFonts w:hint="eastAsia" w:ascii="宋体" w:hAnsi="宋体" w:cs="宋体"/>
                <w:sz w:val="24"/>
                <w:szCs w:val="24"/>
              </w:rPr>
            </w:pPr>
            <w:r>
              <w:rPr>
                <w:rFonts w:hint="eastAsia" w:ascii="宋体" w:hAnsi="宋体" w:cs="宋体"/>
                <w:sz w:val="24"/>
                <w:szCs w:val="24"/>
              </w:rPr>
              <w:t>对婚姻历史档案数据中有错误的内容进行数据清洗治理，确保和陕西省婚姻登记电子档案库信息保持一致。</w:t>
            </w:r>
          </w:p>
          <w:p w14:paraId="2FADD784">
            <w:pPr>
              <w:pStyle w:val="2"/>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核验技术标准：</w:t>
            </w:r>
          </w:p>
          <w:p w14:paraId="35B8CE9B">
            <w:pPr>
              <w:pStyle w:val="2"/>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身份证号实时API核验（对接公安部系统）、双向配偶信息一致性校验（误差率≤0.01%）、OCR纠错识别率（数字/字母混合字段≥99.9%）</w:t>
            </w:r>
          </w:p>
          <w:p w14:paraId="7DE21519">
            <w:pPr>
              <w:pStyle w:val="2"/>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清洗处理指标：</w:t>
            </w:r>
          </w:p>
          <w:p w14:paraId="0B34DE80">
            <w:pPr>
              <w:pStyle w:val="2"/>
              <w:spacing w:line="360"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日期逻辑容错（结婚日期早于离婚日期100%、）错误率控制（关键字段错误≤0.1‰）</w:t>
            </w:r>
          </w:p>
          <w:p w14:paraId="72C4812A">
            <w:pPr>
              <w:widowControl/>
              <w:spacing w:line="360" w:lineRule="auto"/>
              <w:rPr>
                <w:rFonts w:hint="eastAsia" w:ascii="宋体" w:hAnsi="宋体" w:cs="宋体"/>
                <w:sz w:val="24"/>
                <w:szCs w:val="24"/>
                <w:lang w:val="en-US" w:eastAsia="zh-CN"/>
              </w:rPr>
            </w:pPr>
            <w:r>
              <w:rPr>
                <w:rFonts w:hint="eastAsia" w:ascii="宋体" w:hAnsi="宋体" w:cs="宋体"/>
                <w:sz w:val="24"/>
                <w:szCs w:val="24"/>
              </w:rPr>
              <w:t>婚姻登记历史档案数据整合服务</w:t>
            </w:r>
            <w:r>
              <w:rPr>
                <w:rFonts w:hint="eastAsia" w:ascii="宋体" w:hAnsi="宋体" w:cs="宋体"/>
                <w:sz w:val="24"/>
                <w:szCs w:val="24"/>
                <w:lang w:val="en-US" w:eastAsia="zh-CN"/>
              </w:rPr>
              <w:t>规则：</w:t>
            </w:r>
          </w:p>
          <w:p w14:paraId="0E42D785">
            <w:pPr>
              <w:widowControl/>
              <w:spacing w:line="360" w:lineRule="auto"/>
              <w:rPr>
                <w:rFonts w:ascii="宋体" w:hAnsi="宋体" w:cs="宋体"/>
                <w:sz w:val="24"/>
                <w:szCs w:val="24"/>
              </w:rPr>
            </w:pPr>
            <w:r>
              <w:rPr>
                <w:rFonts w:hint="eastAsia" w:ascii="宋体" w:hAnsi="宋体" w:cs="宋体"/>
                <w:sz w:val="24"/>
                <w:szCs w:val="24"/>
              </w:rPr>
              <w:t>其一是通过数据加工、数据整合、数据关联等功能，能够动态配置实现各类不同主题、来源的信息处理，通过进行清洗、转换、集成，构建婚姻登记历史档案同步上传业务应用所需的业务数据库，充实婚姻登记公共服务数据库，提升婚姻登记数据的价值，实现婚姻登记历史档案数据向信息的转变；其二，伴随着新智慧政务服务应用的建设，支撑婚姻登记业务数据库的指标项扩展，反过来也充实婚姻登记基础数据库的指标项及数据内容；其三，对整合后的婚姻登记数据进行目录管理并留有整合数据订阅的接口，便于数据的后续使用拓展。</w:t>
            </w:r>
          </w:p>
        </w:tc>
      </w:tr>
      <w:tr w14:paraId="746C40C8">
        <w:tblPrEx>
          <w:tblCellMar>
            <w:top w:w="0" w:type="dxa"/>
            <w:left w:w="108" w:type="dxa"/>
            <w:bottom w:w="0" w:type="dxa"/>
            <w:right w:w="108" w:type="dxa"/>
          </w:tblCellMar>
        </w:tblPrEx>
        <w:trPr>
          <w:trHeight w:val="624" w:hRule="atLeast"/>
        </w:trPr>
        <w:tc>
          <w:tcPr>
            <w:tcW w:w="1679" w:type="dxa"/>
            <w:vMerge w:val="restart"/>
            <w:tcBorders>
              <w:top w:val="nil"/>
              <w:left w:val="single" w:color="auto" w:sz="4" w:space="0"/>
              <w:bottom w:val="single" w:color="auto" w:sz="4" w:space="0"/>
              <w:right w:val="single" w:color="auto" w:sz="4" w:space="0"/>
            </w:tcBorders>
            <w:vAlign w:val="center"/>
          </w:tcPr>
          <w:p w14:paraId="59F23E9F">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拆分转换</w:t>
            </w:r>
          </w:p>
        </w:tc>
        <w:tc>
          <w:tcPr>
            <w:tcW w:w="6802" w:type="dxa"/>
            <w:vMerge w:val="restart"/>
            <w:tcBorders>
              <w:top w:val="nil"/>
              <w:left w:val="single" w:color="auto" w:sz="4" w:space="0"/>
              <w:bottom w:val="single" w:color="auto" w:sz="4" w:space="0"/>
              <w:right w:val="single" w:color="auto" w:sz="4" w:space="0"/>
            </w:tcBorders>
            <w:vAlign w:val="center"/>
          </w:tcPr>
          <w:p w14:paraId="1C0F61B6">
            <w:pPr>
              <w:widowControl/>
              <w:numPr>
                <w:ilvl w:val="0"/>
                <w:numId w:val="3"/>
              </w:numPr>
              <w:spacing w:line="360" w:lineRule="auto"/>
              <w:ind w:left="0" w:firstLine="0"/>
              <w:jc w:val="left"/>
              <w:rPr>
                <w:rFonts w:ascii="宋体" w:hAnsi="宋体" w:cs="宋体"/>
                <w:sz w:val="24"/>
                <w:szCs w:val="24"/>
              </w:rPr>
            </w:pPr>
            <w:r>
              <w:rPr>
                <w:rFonts w:hint="eastAsia" w:ascii="宋体" w:hAnsi="宋体" w:cs="宋体"/>
                <w:sz w:val="24"/>
                <w:szCs w:val="24"/>
              </w:rPr>
              <w:t>区档案馆格式存储格式为PDF，扫描分辨率200dpi。需转换为JPG格式。</w:t>
            </w:r>
          </w:p>
          <w:p w14:paraId="29A8EBCD">
            <w:pPr>
              <w:widowControl/>
              <w:numPr>
                <w:ilvl w:val="0"/>
                <w:numId w:val="3"/>
              </w:numPr>
              <w:spacing w:line="360" w:lineRule="auto"/>
              <w:ind w:left="0" w:firstLine="0"/>
              <w:jc w:val="left"/>
              <w:rPr>
                <w:rFonts w:ascii="宋体" w:hAnsi="宋体" w:cs="宋体"/>
                <w:sz w:val="24"/>
                <w:szCs w:val="24"/>
              </w:rPr>
            </w:pPr>
            <w:r>
              <w:rPr>
                <w:rFonts w:hint="eastAsia" w:ascii="宋体" w:hAnsi="宋体" w:cs="宋体"/>
                <w:sz w:val="24"/>
                <w:szCs w:val="24"/>
              </w:rPr>
              <w:t>利用加工软件对电子图像进行去黑边、纠偏处理，图像偏度不得＞2度,并保证图像的原版原貌，浏览清晰、打印完整，不影响图像的利用效果。</w:t>
            </w:r>
          </w:p>
          <w:p w14:paraId="4AACF29E">
            <w:pPr>
              <w:widowControl/>
              <w:numPr>
                <w:ilvl w:val="0"/>
                <w:numId w:val="3"/>
              </w:numPr>
              <w:spacing w:line="360" w:lineRule="auto"/>
              <w:ind w:left="0" w:firstLine="0"/>
              <w:jc w:val="left"/>
              <w:rPr>
                <w:rFonts w:ascii="宋体" w:hAnsi="宋体" w:cs="宋体"/>
                <w:sz w:val="24"/>
                <w:szCs w:val="24"/>
              </w:rPr>
            </w:pPr>
            <w:r>
              <w:rPr>
                <w:rFonts w:hint="eastAsia" w:ascii="宋体" w:hAnsi="宋体" w:cs="宋体"/>
                <w:sz w:val="24"/>
                <w:szCs w:val="24"/>
              </w:rPr>
              <w:t>每份文件的所有电子图像，保存为JPG和PDF两种格式的文件，要严格按照规定要求命名。</w:t>
            </w:r>
          </w:p>
          <w:p w14:paraId="20923561">
            <w:pPr>
              <w:widowControl/>
              <w:numPr>
                <w:ilvl w:val="0"/>
                <w:numId w:val="3"/>
              </w:numPr>
              <w:spacing w:line="360" w:lineRule="auto"/>
              <w:ind w:left="0" w:firstLine="0"/>
              <w:jc w:val="left"/>
              <w:rPr>
                <w:rFonts w:ascii="宋体" w:hAnsi="宋体" w:cs="宋体"/>
                <w:sz w:val="24"/>
                <w:szCs w:val="24"/>
              </w:rPr>
            </w:pPr>
            <w:r>
              <w:rPr>
                <w:rFonts w:hint="eastAsia" w:ascii="宋体" w:hAnsi="宋体" w:cs="宋体"/>
                <w:sz w:val="24"/>
                <w:szCs w:val="24"/>
              </w:rPr>
              <w:t>拆分好的文档的数量和存储顺序应与原档案资料的数量和顺序一致。</w:t>
            </w:r>
          </w:p>
          <w:p w14:paraId="02085862">
            <w:pPr>
              <w:widowControl/>
              <w:numPr>
                <w:ilvl w:val="0"/>
                <w:numId w:val="3"/>
              </w:numPr>
              <w:spacing w:line="360" w:lineRule="auto"/>
              <w:ind w:left="0" w:firstLine="0"/>
              <w:jc w:val="left"/>
              <w:rPr>
                <w:rFonts w:ascii="宋体" w:hAnsi="宋体" w:cs="宋体"/>
                <w:sz w:val="24"/>
                <w:szCs w:val="24"/>
              </w:rPr>
            </w:pPr>
            <w:r>
              <w:rPr>
                <w:rFonts w:hint="eastAsia" w:ascii="宋体" w:hAnsi="宋体" w:cs="宋体"/>
                <w:sz w:val="24"/>
                <w:szCs w:val="24"/>
              </w:rPr>
              <w:t>完成历史婚姻数据的清洗与信息治理，确保信息准确与一致性。</w:t>
            </w:r>
          </w:p>
          <w:p w14:paraId="2DE1C3C6">
            <w:pPr>
              <w:widowControl/>
              <w:numPr>
                <w:ilvl w:val="0"/>
                <w:numId w:val="3"/>
              </w:numPr>
              <w:spacing w:line="360" w:lineRule="auto"/>
              <w:ind w:left="0" w:firstLine="0"/>
              <w:jc w:val="left"/>
              <w:rPr>
                <w:rFonts w:ascii="宋体" w:hAnsi="宋体" w:cs="宋体"/>
                <w:sz w:val="24"/>
                <w:szCs w:val="24"/>
              </w:rPr>
            </w:pPr>
            <w:r>
              <w:rPr>
                <w:rFonts w:hint="eastAsia" w:ascii="宋体" w:hAnsi="宋体" w:cs="宋体"/>
                <w:sz w:val="24"/>
                <w:szCs w:val="24"/>
              </w:rPr>
              <w:t>确保历史档案信息录入能够真实、完整、准确导入婚姻登记管理信息系统。</w:t>
            </w:r>
          </w:p>
          <w:p w14:paraId="10D79884">
            <w:pPr>
              <w:widowControl/>
              <w:numPr>
                <w:ilvl w:val="0"/>
                <w:numId w:val="3"/>
              </w:numPr>
              <w:spacing w:line="360" w:lineRule="auto"/>
              <w:ind w:left="0" w:firstLine="0"/>
              <w:jc w:val="left"/>
              <w:rPr>
                <w:rFonts w:ascii="宋体" w:hAnsi="宋体" w:cs="宋体"/>
                <w:sz w:val="24"/>
                <w:szCs w:val="24"/>
              </w:rPr>
            </w:pPr>
            <w:r>
              <w:rPr>
                <w:rFonts w:hint="eastAsia" w:ascii="宋体" w:hAnsi="宋体" w:cs="宋体"/>
                <w:sz w:val="24"/>
                <w:szCs w:val="24"/>
              </w:rPr>
              <w:t>确保婚姻登记档案信息同步到陕西省婚姻登记电子档案库。</w:t>
            </w:r>
          </w:p>
          <w:p w14:paraId="24765818">
            <w:pPr>
              <w:widowControl/>
              <w:numPr>
                <w:ilvl w:val="0"/>
                <w:numId w:val="3"/>
              </w:numPr>
              <w:spacing w:line="360" w:lineRule="auto"/>
              <w:ind w:left="0" w:firstLine="0"/>
              <w:jc w:val="left"/>
              <w:rPr>
                <w:rFonts w:ascii="宋体" w:hAnsi="宋体" w:cs="宋体"/>
                <w:sz w:val="24"/>
                <w:szCs w:val="24"/>
              </w:rPr>
            </w:pPr>
            <w:r>
              <w:rPr>
                <w:rFonts w:hint="eastAsia" w:ascii="宋体" w:hAnsi="宋体" w:cs="宋体"/>
                <w:sz w:val="24"/>
                <w:szCs w:val="24"/>
              </w:rPr>
              <w:t>确保</w:t>
            </w:r>
            <w:r>
              <w:rPr>
                <w:rFonts w:hint="eastAsia" w:ascii="宋体" w:hAnsi="宋体" w:cs="宋体"/>
                <w:sz w:val="24"/>
                <w:szCs w:val="24"/>
                <w:lang w:val="en-US" w:eastAsia="zh-CN"/>
              </w:rPr>
              <w:t>拆分</w:t>
            </w:r>
            <w:r>
              <w:rPr>
                <w:rFonts w:hint="eastAsia" w:ascii="宋体" w:hAnsi="宋体" w:cs="宋体"/>
                <w:sz w:val="24"/>
                <w:szCs w:val="24"/>
              </w:rPr>
              <w:t>图像正确率达到100％。</w:t>
            </w:r>
          </w:p>
          <w:p w14:paraId="762A45C0">
            <w:pPr>
              <w:widowControl/>
              <w:numPr>
                <w:ilvl w:val="0"/>
                <w:numId w:val="3"/>
              </w:numPr>
              <w:spacing w:line="360" w:lineRule="auto"/>
              <w:ind w:left="0" w:firstLine="0"/>
              <w:jc w:val="left"/>
              <w:rPr>
                <w:rFonts w:ascii="宋体" w:hAnsi="宋体" w:cs="宋体"/>
                <w:sz w:val="24"/>
                <w:szCs w:val="24"/>
              </w:rPr>
            </w:pPr>
            <w:r>
              <w:rPr>
                <w:rFonts w:hint="eastAsia" w:ascii="宋体" w:hAnsi="宋体" w:cs="宋体"/>
                <w:sz w:val="24"/>
                <w:szCs w:val="24"/>
              </w:rPr>
              <w:t>同步到陕西省婚姻登记电子档案库的数据必须保持与原始档案一致，不能出现原数据遗失、损毁。</w:t>
            </w:r>
          </w:p>
          <w:p w14:paraId="1A26A88E">
            <w:pPr>
              <w:widowControl/>
              <w:numPr>
                <w:ilvl w:val="0"/>
                <w:numId w:val="3"/>
              </w:numPr>
              <w:spacing w:line="360" w:lineRule="auto"/>
              <w:ind w:left="0" w:firstLine="0"/>
              <w:jc w:val="left"/>
              <w:rPr>
                <w:rFonts w:ascii="宋体" w:hAnsi="宋体" w:cs="宋体"/>
                <w:sz w:val="24"/>
                <w:szCs w:val="24"/>
              </w:rPr>
            </w:pPr>
            <w:r>
              <w:rPr>
                <w:rFonts w:hint="eastAsia" w:ascii="宋体" w:hAnsi="宋体" w:cs="宋体"/>
                <w:sz w:val="24"/>
                <w:szCs w:val="24"/>
              </w:rPr>
              <w:t>同步数据图像文件与目录数据要一一对应，互相关联（图像文件名与陕西省婚姻登记数据库对应的文档号要一致且唯一）。</w:t>
            </w:r>
          </w:p>
        </w:tc>
      </w:tr>
      <w:tr w14:paraId="1E2C6624">
        <w:tblPrEx>
          <w:tblCellMar>
            <w:top w:w="0" w:type="dxa"/>
            <w:left w:w="108" w:type="dxa"/>
            <w:bottom w:w="0" w:type="dxa"/>
            <w:right w:w="108" w:type="dxa"/>
          </w:tblCellMar>
        </w:tblPrEx>
        <w:trPr>
          <w:trHeight w:val="624" w:hRule="atLeast"/>
        </w:trPr>
        <w:tc>
          <w:tcPr>
            <w:tcW w:w="1679" w:type="dxa"/>
            <w:vMerge w:val="continue"/>
            <w:tcBorders>
              <w:top w:val="nil"/>
              <w:left w:val="single" w:color="auto" w:sz="4" w:space="0"/>
              <w:bottom w:val="single" w:color="auto" w:sz="4" w:space="0"/>
              <w:right w:val="single" w:color="auto" w:sz="4" w:space="0"/>
            </w:tcBorders>
            <w:vAlign w:val="center"/>
          </w:tcPr>
          <w:p w14:paraId="15191349">
            <w:pPr>
              <w:widowControl/>
              <w:spacing w:line="360" w:lineRule="auto"/>
              <w:jc w:val="left"/>
              <w:rPr>
                <w:rFonts w:ascii="宋体" w:hAnsi="宋体" w:cs="宋体"/>
                <w:color w:val="000000"/>
                <w:kern w:val="0"/>
                <w:sz w:val="24"/>
                <w:szCs w:val="24"/>
              </w:rPr>
            </w:pPr>
          </w:p>
        </w:tc>
        <w:tc>
          <w:tcPr>
            <w:tcW w:w="6802" w:type="dxa"/>
            <w:vMerge w:val="continue"/>
            <w:tcBorders>
              <w:top w:val="nil"/>
              <w:left w:val="single" w:color="auto" w:sz="4" w:space="0"/>
              <w:bottom w:val="single" w:color="auto" w:sz="4" w:space="0"/>
              <w:right w:val="single" w:color="auto" w:sz="4" w:space="0"/>
            </w:tcBorders>
            <w:vAlign w:val="center"/>
          </w:tcPr>
          <w:p w14:paraId="59CEE9B4">
            <w:pPr>
              <w:widowControl/>
              <w:spacing w:line="360" w:lineRule="auto"/>
              <w:jc w:val="left"/>
              <w:rPr>
                <w:rFonts w:ascii="宋体" w:hAnsi="宋体" w:cs="宋体"/>
                <w:color w:val="000000"/>
                <w:kern w:val="0"/>
                <w:sz w:val="24"/>
                <w:szCs w:val="24"/>
              </w:rPr>
            </w:pPr>
          </w:p>
        </w:tc>
      </w:tr>
      <w:tr w14:paraId="689AC6F6">
        <w:tblPrEx>
          <w:tblCellMar>
            <w:top w:w="0" w:type="dxa"/>
            <w:left w:w="108" w:type="dxa"/>
            <w:bottom w:w="0" w:type="dxa"/>
            <w:right w:w="108" w:type="dxa"/>
          </w:tblCellMar>
        </w:tblPrEx>
        <w:trPr>
          <w:trHeight w:val="624" w:hRule="atLeast"/>
        </w:trPr>
        <w:tc>
          <w:tcPr>
            <w:tcW w:w="1679" w:type="dxa"/>
            <w:vMerge w:val="continue"/>
            <w:tcBorders>
              <w:top w:val="nil"/>
              <w:left w:val="single" w:color="auto" w:sz="4" w:space="0"/>
              <w:bottom w:val="single" w:color="auto" w:sz="4" w:space="0"/>
              <w:right w:val="single" w:color="auto" w:sz="4" w:space="0"/>
            </w:tcBorders>
            <w:vAlign w:val="center"/>
          </w:tcPr>
          <w:p w14:paraId="5FA93835">
            <w:pPr>
              <w:widowControl/>
              <w:spacing w:line="360" w:lineRule="auto"/>
              <w:jc w:val="left"/>
              <w:rPr>
                <w:rFonts w:ascii="宋体" w:hAnsi="宋体" w:cs="宋体"/>
                <w:color w:val="000000"/>
                <w:kern w:val="0"/>
                <w:sz w:val="24"/>
                <w:szCs w:val="24"/>
              </w:rPr>
            </w:pPr>
          </w:p>
        </w:tc>
        <w:tc>
          <w:tcPr>
            <w:tcW w:w="6802" w:type="dxa"/>
            <w:vMerge w:val="continue"/>
            <w:tcBorders>
              <w:top w:val="nil"/>
              <w:left w:val="single" w:color="auto" w:sz="4" w:space="0"/>
              <w:bottom w:val="single" w:color="auto" w:sz="4" w:space="0"/>
              <w:right w:val="single" w:color="auto" w:sz="4" w:space="0"/>
            </w:tcBorders>
            <w:vAlign w:val="center"/>
          </w:tcPr>
          <w:p w14:paraId="26DFD922">
            <w:pPr>
              <w:widowControl/>
              <w:spacing w:line="360" w:lineRule="auto"/>
              <w:jc w:val="left"/>
              <w:rPr>
                <w:rFonts w:ascii="宋体" w:hAnsi="宋体" w:cs="宋体"/>
                <w:color w:val="000000"/>
                <w:kern w:val="0"/>
                <w:sz w:val="24"/>
                <w:szCs w:val="24"/>
              </w:rPr>
            </w:pPr>
          </w:p>
        </w:tc>
      </w:tr>
      <w:tr w14:paraId="0306CAFF">
        <w:tblPrEx>
          <w:tblCellMar>
            <w:top w:w="0" w:type="dxa"/>
            <w:left w:w="108" w:type="dxa"/>
            <w:bottom w:w="0" w:type="dxa"/>
            <w:right w:w="108" w:type="dxa"/>
          </w:tblCellMar>
        </w:tblPrEx>
        <w:trPr>
          <w:trHeight w:val="624" w:hRule="atLeast"/>
        </w:trPr>
        <w:tc>
          <w:tcPr>
            <w:tcW w:w="1679" w:type="dxa"/>
            <w:vMerge w:val="continue"/>
            <w:tcBorders>
              <w:top w:val="nil"/>
              <w:left w:val="single" w:color="auto" w:sz="4" w:space="0"/>
              <w:bottom w:val="single" w:color="auto" w:sz="4" w:space="0"/>
              <w:right w:val="single" w:color="auto" w:sz="4" w:space="0"/>
            </w:tcBorders>
            <w:vAlign w:val="center"/>
          </w:tcPr>
          <w:p w14:paraId="2F81CAFC">
            <w:pPr>
              <w:widowControl/>
              <w:spacing w:line="360" w:lineRule="auto"/>
              <w:jc w:val="left"/>
              <w:rPr>
                <w:rFonts w:ascii="宋体" w:hAnsi="宋体" w:cs="宋体"/>
                <w:color w:val="000000"/>
                <w:kern w:val="0"/>
                <w:sz w:val="24"/>
                <w:szCs w:val="24"/>
              </w:rPr>
            </w:pPr>
          </w:p>
        </w:tc>
        <w:tc>
          <w:tcPr>
            <w:tcW w:w="6802" w:type="dxa"/>
            <w:vMerge w:val="continue"/>
            <w:tcBorders>
              <w:top w:val="nil"/>
              <w:left w:val="single" w:color="auto" w:sz="4" w:space="0"/>
              <w:bottom w:val="single" w:color="auto" w:sz="4" w:space="0"/>
              <w:right w:val="single" w:color="auto" w:sz="4" w:space="0"/>
            </w:tcBorders>
            <w:vAlign w:val="center"/>
          </w:tcPr>
          <w:p w14:paraId="5490507B">
            <w:pPr>
              <w:widowControl/>
              <w:spacing w:line="360" w:lineRule="auto"/>
              <w:jc w:val="left"/>
              <w:rPr>
                <w:rFonts w:ascii="宋体" w:hAnsi="宋体" w:cs="宋体"/>
                <w:color w:val="000000"/>
                <w:kern w:val="0"/>
                <w:sz w:val="24"/>
                <w:szCs w:val="24"/>
              </w:rPr>
            </w:pPr>
          </w:p>
        </w:tc>
      </w:tr>
      <w:tr w14:paraId="6665419F">
        <w:tblPrEx>
          <w:tblCellMar>
            <w:top w:w="0" w:type="dxa"/>
            <w:left w:w="108" w:type="dxa"/>
            <w:bottom w:w="0" w:type="dxa"/>
            <w:right w:w="108" w:type="dxa"/>
          </w:tblCellMar>
        </w:tblPrEx>
        <w:trPr>
          <w:trHeight w:val="624" w:hRule="atLeast"/>
        </w:trPr>
        <w:tc>
          <w:tcPr>
            <w:tcW w:w="1679" w:type="dxa"/>
            <w:vMerge w:val="continue"/>
            <w:tcBorders>
              <w:top w:val="nil"/>
              <w:left w:val="single" w:color="auto" w:sz="4" w:space="0"/>
              <w:bottom w:val="single" w:color="auto" w:sz="4" w:space="0"/>
              <w:right w:val="single" w:color="auto" w:sz="4" w:space="0"/>
            </w:tcBorders>
            <w:vAlign w:val="center"/>
          </w:tcPr>
          <w:p w14:paraId="1EFE4C71">
            <w:pPr>
              <w:widowControl/>
              <w:spacing w:line="360" w:lineRule="auto"/>
              <w:jc w:val="left"/>
              <w:rPr>
                <w:rFonts w:ascii="宋体" w:hAnsi="宋体" w:cs="宋体"/>
                <w:color w:val="000000"/>
                <w:kern w:val="0"/>
                <w:sz w:val="24"/>
                <w:szCs w:val="24"/>
              </w:rPr>
            </w:pPr>
          </w:p>
        </w:tc>
        <w:tc>
          <w:tcPr>
            <w:tcW w:w="6802" w:type="dxa"/>
            <w:vMerge w:val="continue"/>
            <w:tcBorders>
              <w:top w:val="nil"/>
              <w:left w:val="single" w:color="auto" w:sz="4" w:space="0"/>
              <w:bottom w:val="single" w:color="auto" w:sz="4" w:space="0"/>
              <w:right w:val="single" w:color="auto" w:sz="4" w:space="0"/>
            </w:tcBorders>
            <w:vAlign w:val="center"/>
          </w:tcPr>
          <w:p w14:paraId="6D55F177">
            <w:pPr>
              <w:widowControl/>
              <w:spacing w:line="360" w:lineRule="auto"/>
              <w:jc w:val="left"/>
              <w:rPr>
                <w:rFonts w:ascii="宋体" w:hAnsi="宋体" w:cs="宋体"/>
                <w:color w:val="000000"/>
                <w:kern w:val="0"/>
                <w:sz w:val="24"/>
                <w:szCs w:val="24"/>
              </w:rPr>
            </w:pPr>
          </w:p>
        </w:tc>
      </w:tr>
      <w:tr w14:paraId="4E88FC46">
        <w:tblPrEx>
          <w:tblCellMar>
            <w:top w:w="0" w:type="dxa"/>
            <w:left w:w="108" w:type="dxa"/>
            <w:bottom w:w="0" w:type="dxa"/>
            <w:right w:w="108" w:type="dxa"/>
          </w:tblCellMar>
        </w:tblPrEx>
        <w:trPr>
          <w:trHeight w:val="624" w:hRule="atLeast"/>
        </w:trPr>
        <w:tc>
          <w:tcPr>
            <w:tcW w:w="1679" w:type="dxa"/>
            <w:vMerge w:val="continue"/>
            <w:tcBorders>
              <w:top w:val="nil"/>
              <w:left w:val="single" w:color="auto" w:sz="4" w:space="0"/>
              <w:bottom w:val="single" w:color="auto" w:sz="4" w:space="0"/>
              <w:right w:val="single" w:color="auto" w:sz="4" w:space="0"/>
            </w:tcBorders>
            <w:vAlign w:val="center"/>
          </w:tcPr>
          <w:p w14:paraId="18CB402C">
            <w:pPr>
              <w:widowControl/>
              <w:spacing w:line="360" w:lineRule="auto"/>
              <w:jc w:val="left"/>
              <w:rPr>
                <w:rFonts w:ascii="宋体" w:hAnsi="宋体" w:cs="宋体"/>
                <w:color w:val="000000"/>
                <w:kern w:val="0"/>
                <w:sz w:val="24"/>
                <w:szCs w:val="24"/>
              </w:rPr>
            </w:pPr>
          </w:p>
        </w:tc>
        <w:tc>
          <w:tcPr>
            <w:tcW w:w="6802" w:type="dxa"/>
            <w:vMerge w:val="continue"/>
            <w:tcBorders>
              <w:top w:val="nil"/>
              <w:left w:val="single" w:color="auto" w:sz="4" w:space="0"/>
              <w:bottom w:val="single" w:color="auto" w:sz="4" w:space="0"/>
              <w:right w:val="single" w:color="auto" w:sz="4" w:space="0"/>
            </w:tcBorders>
            <w:vAlign w:val="center"/>
          </w:tcPr>
          <w:p w14:paraId="640139D9">
            <w:pPr>
              <w:widowControl/>
              <w:spacing w:line="360" w:lineRule="auto"/>
              <w:jc w:val="left"/>
              <w:rPr>
                <w:rFonts w:ascii="宋体" w:hAnsi="宋体" w:cs="宋体"/>
                <w:color w:val="000000"/>
                <w:kern w:val="0"/>
                <w:sz w:val="24"/>
                <w:szCs w:val="24"/>
              </w:rPr>
            </w:pPr>
          </w:p>
        </w:tc>
      </w:tr>
      <w:tr w14:paraId="712D4136">
        <w:tblPrEx>
          <w:tblCellMar>
            <w:top w:w="0" w:type="dxa"/>
            <w:left w:w="108" w:type="dxa"/>
            <w:bottom w:w="0" w:type="dxa"/>
            <w:right w:w="108" w:type="dxa"/>
          </w:tblCellMar>
        </w:tblPrEx>
        <w:trPr>
          <w:trHeight w:val="624" w:hRule="atLeast"/>
        </w:trPr>
        <w:tc>
          <w:tcPr>
            <w:tcW w:w="1679" w:type="dxa"/>
            <w:vMerge w:val="continue"/>
            <w:tcBorders>
              <w:top w:val="nil"/>
              <w:left w:val="single" w:color="auto" w:sz="4" w:space="0"/>
              <w:bottom w:val="single" w:color="auto" w:sz="4" w:space="0"/>
              <w:right w:val="single" w:color="auto" w:sz="4" w:space="0"/>
            </w:tcBorders>
            <w:vAlign w:val="center"/>
          </w:tcPr>
          <w:p w14:paraId="7A3779F3">
            <w:pPr>
              <w:widowControl/>
              <w:spacing w:line="360" w:lineRule="auto"/>
              <w:jc w:val="left"/>
              <w:rPr>
                <w:rFonts w:ascii="宋体" w:hAnsi="宋体" w:cs="宋体"/>
                <w:color w:val="000000"/>
                <w:kern w:val="0"/>
                <w:sz w:val="24"/>
                <w:szCs w:val="24"/>
              </w:rPr>
            </w:pPr>
          </w:p>
        </w:tc>
        <w:tc>
          <w:tcPr>
            <w:tcW w:w="6802" w:type="dxa"/>
            <w:vMerge w:val="continue"/>
            <w:tcBorders>
              <w:top w:val="nil"/>
              <w:left w:val="single" w:color="auto" w:sz="4" w:space="0"/>
              <w:bottom w:val="single" w:color="auto" w:sz="4" w:space="0"/>
              <w:right w:val="single" w:color="auto" w:sz="4" w:space="0"/>
            </w:tcBorders>
            <w:vAlign w:val="center"/>
          </w:tcPr>
          <w:p w14:paraId="434111FA">
            <w:pPr>
              <w:widowControl/>
              <w:spacing w:line="360" w:lineRule="auto"/>
              <w:jc w:val="left"/>
              <w:rPr>
                <w:rFonts w:ascii="宋体" w:hAnsi="宋体" w:cs="宋体"/>
                <w:color w:val="000000"/>
                <w:kern w:val="0"/>
                <w:sz w:val="24"/>
                <w:szCs w:val="24"/>
              </w:rPr>
            </w:pPr>
          </w:p>
        </w:tc>
      </w:tr>
      <w:tr w14:paraId="28FAD1C8">
        <w:tblPrEx>
          <w:tblCellMar>
            <w:top w:w="0" w:type="dxa"/>
            <w:left w:w="108" w:type="dxa"/>
            <w:bottom w:w="0" w:type="dxa"/>
            <w:right w:w="108" w:type="dxa"/>
          </w:tblCellMar>
        </w:tblPrEx>
        <w:trPr>
          <w:trHeight w:val="500" w:hRule="atLeast"/>
        </w:trPr>
        <w:tc>
          <w:tcPr>
            <w:tcW w:w="1679" w:type="dxa"/>
            <w:vMerge w:val="continue"/>
            <w:tcBorders>
              <w:top w:val="nil"/>
              <w:left w:val="single" w:color="auto" w:sz="4" w:space="0"/>
              <w:bottom w:val="single" w:color="auto" w:sz="4" w:space="0"/>
              <w:right w:val="single" w:color="auto" w:sz="4" w:space="0"/>
            </w:tcBorders>
            <w:vAlign w:val="center"/>
          </w:tcPr>
          <w:p w14:paraId="19AE8B1B">
            <w:pPr>
              <w:widowControl/>
              <w:spacing w:line="360" w:lineRule="auto"/>
              <w:jc w:val="left"/>
              <w:rPr>
                <w:rFonts w:ascii="宋体" w:hAnsi="宋体" w:cs="宋体"/>
                <w:color w:val="000000"/>
                <w:kern w:val="0"/>
                <w:sz w:val="24"/>
                <w:szCs w:val="24"/>
              </w:rPr>
            </w:pPr>
          </w:p>
        </w:tc>
        <w:tc>
          <w:tcPr>
            <w:tcW w:w="6802" w:type="dxa"/>
            <w:vMerge w:val="continue"/>
            <w:tcBorders>
              <w:top w:val="nil"/>
              <w:left w:val="single" w:color="auto" w:sz="4" w:space="0"/>
              <w:bottom w:val="single" w:color="auto" w:sz="4" w:space="0"/>
              <w:right w:val="single" w:color="auto" w:sz="4" w:space="0"/>
            </w:tcBorders>
            <w:vAlign w:val="center"/>
          </w:tcPr>
          <w:p w14:paraId="00335CA8">
            <w:pPr>
              <w:widowControl/>
              <w:spacing w:line="360" w:lineRule="auto"/>
              <w:jc w:val="left"/>
              <w:rPr>
                <w:rFonts w:ascii="宋体" w:hAnsi="宋体" w:cs="宋体"/>
                <w:color w:val="000000"/>
                <w:kern w:val="0"/>
                <w:sz w:val="24"/>
                <w:szCs w:val="24"/>
              </w:rPr>
            </w:pPr>
          </w:p>
        </w:tc>
      </w:tr>
      <w:tr w14:paraId="17B73AD0">
        <w:tblPrEx>
          <w:tblCellMar>
            <w:top w:w="0" w:type="dxa"/>
            <w:left w:w="108" w:type="dxa"/>
            <w:bottom w:w="0" w:type="dxa"/>
            <w:right w:w="108" w:type="dxa"/>
          </w:tblCellMar>
        </w:tblPrEx>
        <w:trPr>
          <w:trHeight w:val="312" w:hRule="atLeast"/>
        </w:trPr>
        <w:tc>
          <w:tcPr>
            <w:tcW w:w="1679" w:type="dxa"/>
            <w:tcBorders>
              <w:top w:val="single" w:color="auto" w:sz="4" w:space="0"/>
              <w:left w:val="single" w:color="auto" w:sz="4" w:space="0"/>
              <w:bottom w:val="single" w:color="auto" w:sz="4" w:space="0"/>
              <w:right w:val="single" w:color="auto" w:sz="4" w:space="0"/>
            </w:tcBorders>
            <w:vAlign w:val="center"/>
          </w:tcPr>
          <w:p w14:paraId="0175DDAD">
            <w:pPr>
              <w:widowControl/>
              <w:spacing w:line="360" w:lineRule="auto"/>
              <w:jc w:val="center"/>
              <w:rPr>
                <w:rFonts w:ascii="宋体" w:hAnsi="宋体" w:cs="宋体"/>
                <w:color w:val="000000"/>
                <w:kern w:val="0"/>
                <w:sz w:val="24"/>
                <w:szCs w:val="24"/>
              </w:rPr>
            </w:pPr>
            <w:r>
              <w:rPr>
                <w:rFonts w:hint="eastAsia" w:ascii="宋体" w:hAnsi="宋体" w:cs="宋体"/>
                <w:spacing w:val="11"/>
                <w:sz w:val="24"/>
                <w:szCs w:val="24"/>
              </w:rPr>
              <w:t>全国库同步上传录入</w:t>
            </w:r>
          </w:p>
        </w:tc>
        <w:tc>
          <w:tcPr>
            <w:tcW w:w="6802" w:type="dxa"/>
            <w:tcBorders>
              <w:top w:val="single" w:color="auto" w:sz="4" w:space="0"/>
              <w:left w:val="single" w:color="auto" w:sz="4" w:space="0"/>
              <w:bottom w:val="single" w:color="auto" w:sz="4" w:space="0"/>
              <w:right w:val="single" w:color="auto" w:sz="4" w:space="0"/>
            </w:tcBorders>
            <w:vAlign w:val="center"/>
          </w:tcPr>
          <w:p w14:paraId="7A86C450">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sz w:val="24"/>
                <w:szCs w:val="24"/>
              </w:rPr>
              <w:t>目录数据中对应的文件档号要一致且唯一，信息、目录正确率达到100％，同步至与陕西省婚姻登记数据库。按照国家、省市档案规范进行数据同步上传。在保证数据的标准一致性的前提下，要保证图像的输出格式与要求，保持同《婚姻登记档案管理办法》中华人民共和国民政部、中华人民共和国国家档案局令第32号要求相一致。同时按照全国婚姻登记系统的要求将审查处理表、声明书、告知书等婚姻登记业务分类进行数据同步上传，同步至国家婚姻登记档案库中，根据档案数据质量，同步上传数据后全国婚姻登记系统显示已归档、未归档等状态。将导入数据进行备份留存，避免数据造成丢失或者损坏。</w:t>
            </w:r>
          </w:p>
        </w:tc>
      </w:tr>
    </w:tbl>
    <w:p w14:paraId="3871D64A">
      <w:pPr>
        <w:spacing w:line="360" w:lineRule="auto"/>
        <w:rPr>
          <w:rFonts w:ascii="宋体" w:hAnsi="宋体" w:cs="宋体"/>
          <w:b/>
          <w:bCs/>
          <w:sz w:val="24"/>
          <w:szCs w:val="24"/>
        </w:rPr>
      </w:pPr>
    </w:p>
    <w:p w14:paraId="16812830">
      <w:pPr>
        <w:numPr>
          <w:ilvl w:val="0"/>
          <w:numId w:val="2"/>
        </w:numPr>
        <w:spacing w:line="360" w:lineRule="auto"/>
        <w:rPr>
          <w:rFonts w:ascii="宋体" w:hAnsi="宋体" w:cs="宋体"/>
          <w:b/>
          <w:bCs/>
          <w:sz w:val="24"/>
          <w:szCs w:val="24"/>
        </w:rPr>
      </w:pPr>
      <w:r>
        <w:rPr>
          <w:rFonts w:hint="eastAsia" w:ascii="宋体" w:hAnsi="宋体" w:cs="宋体"/>
          <w:b/>
          <w:bCs/>
          <w:sz w:val="24"/>
          <w:szCs w:val="24"/>
        </w:rPr>
        <w:t>加工方式及数据交付要求</w:t>
      </w:r>
    </w:p>
    <w:p w14:paraId="47231FEE">
      <w:pPr>
        <w:pStyle w:val="29"/>
        <w:spacing w:line="360" w:lineRule="auto"/>
        <w:ind w:firstLine="480" w:firstLineChars="200"/>
        <w:rPr>
          <w:rFonts w:ascii="宋体" w:hAnsi="宋体" w:cs="宋体"/>
          <w:bCs/>
          <w:color w:val="auto"/>
          <w:szCs w:val="24"/>
        </w:rPr>
      </w:pPr>
      <w:r>
        <w:rPr>
          <w:rFonts w:hint="eastAsia" w:ascii="宋体" w:hAnsi="宋体" w:cs="宋体"/>
          <w:bCs/>
          <w:color w:val="auto"/>
          <w:szCs w:val="24"/>
        </w:rPr>
        <w:t>第三方公司提供上门服务，</w:t>
      </w:r>
      <w:r>
        <w:rPr>
          <w:rFonts w:hint="eastAsia" w:ascii="宋体" w:hAnsi="宋体" w:cs="宋体"/>
          <w:bCs/>
          <w:color w:val="auto"/>
          <w:szCs w:val="24"/>
          <w:lang w:val="en-US" w:eastAsia="zh-CN"/>
        </w:rPr>
        <w:t>对接未央区档案馆和未央区婚姻登记管理所部门存储的数据档案</w:t>
      </w:r>
      <w:r>
        <w:rPr>
          <w:rFonts w:hint="eastAsia" w:ascii="宋体" w:hAnsi="宋体" w:cs="宋体"/>
          <w:bCs/>
          <w:color w:val="auto"/>
          <w:szCs w:val="24"/>
        </w:rPr>
        <w:t>进行加工，按期完成档案</w:t>
      </w:r>
      <w:r>
        <w:rPr>
          <w:rFonts w:hint="eastAsia" w:ascii="宋体" w:hAnsi="宋体" w:cs="宋体"/>
          <w:bCs/>
          <w:color w:val="auto"/>
          <w:szCs w:val="24"/>
          <w:lang w:val="en-US" w:eastAsia="zh-CN"/>
        </w:rPr>
        <w:t>清洗</w:t>
      </w:r>
      <w:r>
        <w:rPr>
          <w:rFonts w:hint="eastAsia" w:ascii="宋体" w:hAnsi="宋体" w:cs="宋体"/>
          <w:bCs/>
          <w:color w:val="auto"/>
          <w:szCs w:val="24"/>
        </w:rPr>
        <w:t>和转换格式，</w:t>
      </w:r>
      <w:r>
        <w:rPr>
          <w:rFonts w:hint="eastAsia" w:ascii="宋体" w:hAnsi="宋体" w:cs="宋体"/>
          <w:bCs/>
          <w:color w:val="auto"/>
          <w:szCs w:val="24"/>
          <w:lang w:val="en-US" w:eastAsia="zh-CN"/>
        </w:rPr>
        <w:t>数据档案存储</w:t>
      </w:r>
      <w:r>
        <w:rPr>
          <w:rFonts w:hint="eastAsia" w:ascii="宋体" w:hAnsi="宋体" w:cs="宋体"/>
          <w:bCs/>
          <w:color w:val="auto"/>
          <w:szCs w:val="24"/>
        </w:rPr>
        <w:t>JPG和PDF两种格式，并制作电子档案目录和完成数据电子化成品及备份数据后，即时同步至全省婚姻登记电子数据库，备份数据应完全等同于应用服务系统中的数据，且与婚姻档案馆存纸质档案完全一致。</w:t>
      </w:r>
    </w:p>
    <w:p w14:paraId="213C61C7">
      <w:pPr>
        <w:rPr>
          <w:rFonts w:ascii="宋体" w:hAnsi="宋体" w:cs="宋体"/>
          <w:bCs/>
          <w:sz w:val="24"/>
          <w:szCs w:val="24"/>
        </w:rPr>
      </w:pPr>
      <w:r>
        <w:rPr>
          <w:rFonts w:hint="eastAsia" w:ascii="宋体" w:hAnsi="宋体" w:cs="宋体"/>
          <w:bCs/>
          <w:sz w:val="24"/>
          <w:szCs w:val="24"/>
        </w:rPr>
        <w:br w:type="page"/>
      </w:r>
    </w:p>
    <w:p w14:paraId="2BBCA513">
      <w:pPr>
        <w:numPr>
          <w:ilvl w:val="0"/>
          <w:numId w:val="4"/>
        </w:numPr>
        <w:pBdr>
          <w:bottom w:val="single" w:color="auto" w:sz="4" w:space="1"/>
        </w:pBdr>
        <w:spacing w:beforeLines="100" w:line="360" w:lineRule="auto"/>
        <w:ind w:left="420" w:hanging="420"/>
        <w:rPr>
          <w:rFonts w:ascii="宋体" w:hAnsi="宋体" w:cs="宋体"/>
          <w:b/>
          <w:sz w:val="24"/>
          <w:szCs w:val="24"/>
        </w:rPr>
      </w:pPr>
      <w:r>
        <w:rPr>
          <w:rFonts w:hint="eastAsia" w:ascii="宋体" w:hAnsi="宋体" w:cs="宋体"/>
          <w:b/>
          <w:sz w:val="24"/>
          <w:szCs w:val="24"/>
        </w:rPr>
        <w:t>对婚姻档案私密性的要求</w:t>
      </w:r>
    </w:p>
    <w:p w14:paraId="7DA28F65">
      <w:pPr>
        <w:spacing w:line="360" w:lineRule="auto"/>
        <w:ind w:firstLine="480" w:firstLineChars="200"/>
        <w:rPr>
          <w:rFonts w:ascii="宋体" w:hAnsi="宋体" w:cs="宋体"/>
          <w:sz w:val="24"/>
          <w:szCs w:val="24"/>
        </w:rPr>
      </w:pPr>
      <w:r>
        <w:rPr>
          <w:rFonts w:hint="eastAsia" w:ascii="宋体" w:hAnsi="宋体" w:cs="宋体"/>
          <w:sz w:val="24"/>
          <w:szCs w:val="24"/>
        </w:rPr>
        <w:t>1.操作人员应保证原始数字档案的完好无损，做好档案信息保密工作，杜绝泄密；</w:t>
      </w:r>
    </w:p>
    <w:p w14:paraId="48F4C895">
      <w:pPr>
        <w:spacing w:line="360" w:lineRule="auto"/>
        <w:ind w:firstLine="480" w:firstLineChars="200"/>
        <w:rPr>
          <w:rFonts w:ascii="宋体" w:hAnsi="宋体" w:cs="宋体"/>
          <w:sz w:val="24"/>
          <w:szCs w:val="24"/>
        </w:rPr>
      </w:pPr>
      <w:r>
        <w:rPr>
          <w:rFonts w:hint="eastAsia" w:ascii="宋体" w:hAnsi="宋体" w:cs="宋体"/>
          <w:sz w:val="24"/>
          <w:szCs w:val="24"/>
        </w:rPr>
        <w:t>2.操作人员，不得抄录、公布、转载、复制等档案材料，不得向规定范围以外的人员泄露，不得引用。因操作不当而造成数据丢失，档案损毁，由第三方公司全权负责。</w:t>
      </w:r>
    </w:p>
    <w:p w14:paraId="2AD14088">
      <w:pPr>
        <w:spacing w:line="360" w:lineRule="auto"/>
        <w:ind w:firstLine="480" w:firstLineChars="200"/>
        <w:rPr>
          <w:rFonts w:ascii="宋体" w:hAnsi="宋体" w:cs="宋体"/>
          <w:sz w:val="24"/>
          <w:szCs w:val="24"/>
        </w:rPr>
      </w:pPr>
      <w:r>
        <w:rPr>
          <w:rFonts w:hint="eastAsia" w:ascii="宋体" w:hAnsi="宋体" w:cs="宋体"/>
          <w:sz w:val="24"/>
          <w:szCs w:val="24"/>
        </w:rPr>
        <w:t>3.婚姻登记档案数据同步至陕西省婚姻登记系统需在婚姻登记系统管理员账号下操作，操作人员必须遵守陕西省婚姻登记系统管理要求，做好数据的同步并保证不泄露、遗失婚姻登记系统数据，必须严守机密，不得与无关人员谈论所涉及档案的材料情况，泄露存放内容。</w:t>
      </w:r>
    </w:p>
    <w:p w14:paraId="3D5FAA86">
      <w:pPr>
        <w:spacing w:line="360" w:lineRule="auto"/>
        <w:ind w:firstLine="480" w:firstLineChars="200"/>
        <w:rPr>
          <w:rFonts w:ascii="宋体" w:hAnsi="宋体" w:cs="宋体"/>
          <w:sz w:val="24"/>
          <w:szCs w:val="24"/>
        </w:rPr>
      </w:pPr>
      <w:r>
        <w:rPr>
          <w:rFonts w:hint="eastAsia" w:ascii="宋体" w:hAnsi="宋体" w:cs="宋体"/>
          <w:sz w:val="24"/>
          <w:szCs w:val="24"/>
        </w:rPr>
        <w:t>4.定期进行保密检查，发现遗失、泄露档案机密时，乙方人员要及时向甲方负责人报告，并积极设法追查补救。</w:t>
      </w:r>
    </w:p>
    <w:p w14:paraId="5FC15836">
      <w:pPr>
        <w:spacing w:line="360" w:lineRule="auto"/>
        <w:ind w:firstLine="480" w:firstLineChars="200"/>
        <w:rPr>
          <w:rFonts w:ascii="宋体" w:hAnsi="宋体" w:cs="宋体"/>
          <w:sz w:val="24"/>
          <w:szCs w:val="24"/>
        </w:rPr>
      </w:pPr>
      <w:r>
        <w:rPr>
          <w:rFonts w:hint="eastAsia" w:ascii="宋体" w:hAnsi="宋体" w:cs="宋体"/>
          <w:sz w:val="24"/>
          <w:szCs w:val="24"/>
        </w:rPr>
        <w:t>5.操作人员工作时所使用的所有数据存储设备等不得私自处理，出入加工场地时，必须统一交甲方做统一检查，方可带出。</w:t>
      </w:r>
    </w:p>
    <w:p w14:paraId="6B833345">
      <w:pPr>
        <w:pBdr>
          <w:bottom w:val="single" w:color="auto" w:sz="4" w:space="1"/>
        </w:pBdr>
        <w:spacing w:beforeLines="100" w:line="360" w:lineRule="auto"/>
        <w:ind w:left="420" w:hanging="420"/>
        <w:rPr>
          <w:rFonts w:ascii="宋体" w:hAnsi="宋体" w:cs="宋体"/>
          <w:b/>
          <w:sz w:val="24"/>
          <w:szCs w:val="24"/>
        </w:rPr>
      </w:pPr>
      <w:r>
        <w:rPr>
          <w:rFonts w:hint="eastAsia" w:ascii="宋体" w:hAnsi="宋体" w:cs="宋体"/>
          <w:b/>
          <w:sz w:val="24"/>
          <w:szCs w:val="24"/>
        </w:rPr>
        <w:t>四、服务要求（如对人员配置、专业设备、服务标准等）</w:t>
      </w:r>
    </w:p>
    <w:p w14:paraId="18EE3D4A">
      <w:pPr>
        <w:spacing w:line="360" w:lineRule="auto"/>
        <w:ind w:left="420" w:leftChars="200"/>
        <w:rPr>
          <w:rFonts w:ascii="宋体" w:hAnsi="宋体" w:cs="宋体"/>
          <w:b/>
          <w:bCs/>
          <w:sz w:val="24"/>
          <w:szCs w:val="24"/>
        </w:rPr>
      </w:pPr>
      <w:r>
        <w:rPr>
          <w:rFonts w:hint="eastAsia" w:ascii="宋体" w:hAnsi="宋体" w:cs="宋体"/>
          <w:b/>
          <w:bCs/>
          <w:sz w:val="24"/>
          <w:szCs w:val="24"/>
        </w:rPr>
        <w:t>1.质保及维保服务</w:t>
      </w:r>
    </w:p>
    <w:p w14:paraId="4159270A">
      <w:pPr>
        <w:spacing w:line="360" w:lineRule="auto"/>
        <w:ind w:firstLine="480" w:firstLineChars="200"/>
        <w:rPr>
          <w:rFonts w:ascii="宋体" w:hAnsi="宋体" w:cs="宋体"/>
          <w:sz w:val="24"/>
          <w:szCs w:val="24"/>
        </w:rPr>
      </w:pPr>
      <w:r>
        <w:rPr>
          <w:rFonts w:hint="eastAsia" w:ascii="宋体" w:hAnsi="宋体" w:cs="宋体"/>
          <w:sz w:val="24"/>
          <w:szCs w:val="24"/>
        </w:rPr>
        <w:t>（1）提供全年7×24小时的技术咨询服务。</w:t>
      </w:r>
    </w:p>
    <w:p w14:paraId="0E9961C4">
      <w:pPr>
        <w:spacing w:line="360" w:lineRule="auto"/>
        <w:ind w:firstLine="480" w:firstLineChars="200"/>
        <w:rPr>
          <w:rFonts w:ascii="宋体" w:hAnsi="宋体" w:cs="宋体"/>
          <w:sz w:val="24"/>
          <w:szCs w:val="24"/>
        </w:rPr>
      </w:pPr>
      <w:r>
        <w:rPr>
          <w:rFonts w:hint="eastAsia" w:ascii="宋体" w:hAnsi="宋体" w:cs="宋体"/>
          <w:sz w:val="24"/>
          <w:szCs w:val="24"/>
        </w:rPr>
        <w:t>（2）乙方提供长期良好的售后服务，随时解答各种疑问，确保本次项目中成果文件正常运行。</w:t>
      </w:r>
    </w:p>
    <w:p w14:paraId="783D0051">
      <w:pPr>
        <w:spacing w:line="360" w:lineRule="auto"/>
        <w:ind w:firstLine="480" w:firstLineChars="200"/>
        <w:rPr>
          <w:rFonts w:ascii="宋体" w:hAnsi="宋体" w:cs="宋体"/>
          <w:sz w:val="24"/>
          <w:szCs w:val="24"/>
        </w:rPr>
      </w:pPr>
      <w:r>
        <w:rPr>
          <w:rFonts w:hint="eastAsia" w:ascii="宋体" w:hAnsi="宋体" w:cs="宋体"/>
          <w:sz w:val="24"/>
          <w:szCs w:val="24"/>
        </w:rPr>
        <w:t>（3）经验收合格并交付使用后，乙方提供</w:t>
      </w:r>
      <w:r>
        <w:rPr>
          <w:rFonts w:hint="eastAsia" w:ascii="宋体" w:hAnsi="宋体" w:cs="宋体"/>
          <w:sz w:val="24"/>
          <w:szCs w:val="24"/>
          <w:lang w:val="en-US" w:eastAsia="zh-CN"/>
        </w:rPr>
        <w:t>一</w:t>
      </w:r>
      <w:r>
        <w:rPr>
          <w:rFonts w:hint="eastAsia" w:ascii="宋体" w:hAnsi="宋体" w:cs="宋体"/>
          <w:sz w:val="24"/>
          <w:szCs w:val="24"/>
        </w:rPr>
        <w:t>年的免费质量保证期，并提供终身维护。</w:t>
      </w:r>
    </w:p>
    <w:p w14:paraId="3168CC66">
      <w:pPr>
        <w:spacing w:line="360" w:lineRule="auto"/>
        <w:ind w:firstLine="480" w:firstLineChars="200"/>
        <w:rPr>
          <w:rFonts w:ascii="宋体" w:hAnsi="宋体" w:cs="宋体"/>
          <w:sz w:val="24"/>
          <w:szCs w:val="24"/>
        </w:rPr>
      </w:pPr>
      <w:r>
        <w:rPr>
          <w:rFonts w:hint="eastAsia" w:ascii="宋体" w:hAnsi="宋体" w:cs="宋体"/>
          <w:sz w:val="24"/>
          <w:szCs w:val="24"/>
        </w:rPr>
        <w:t>（4）在质量保质期内，转换完成的</w:t>
      </w:r>
      <w:r>
        <w:rPr>
          <w:rFonts w:hint="eastAsia" w:ascii="宋体" w:hAnsi="宋体" w:cs="宋体"/>
          <w:sz w:val="24"/>
          <w:szCs w:val="24"/>
          <w:lang w:val="en-US" w:eastAsia="zh-CN"/>
        </w:rPr>
        <w:t>存储</w:t>
      </w:r>
      <w:r>
        <w:rPr>
          <w:rFonts w:hint="eastAsia" w:ascii="宋体" w:hAnsi="宋体" w:cs="宋体"/>
          <w:sz w:val="24"/>
          <w:szCs w:val="24"/>
        </w:rPr>
        <w:t>文档因非甲方人为原因造成的任何缺陷或损坏时，乙方应负责修复和更换，由此发生的一切费用由乙方承担。质保期内发现质量问题的，乙方在3小时内予以响应，1日内予以修复。在质量保质期外，乙方应对成果文件提供终身技术支持。</w:t>
      </w:r>
    </w:p>
    <w:p w14:paraId="56D6BD14">
      <w:pPr>
        <w:spacing w:line="360" w:lineRule="auto"/>
        <w:ind w:left="420" w:leftChars="200"/>
        <w:rPr>
          <w:rFonts w:ascii="宋体" w:hAnsi="宋体" w:cs="宋体"/>
          <w:b/>
          <w:bCs/>
          <w:sz w:val="24"/>
          <w:szCs w:val="24"/>
        </w:rPr>
      </w:pPr>
      <w:r>
        <w:rPr>
          <w:rFonts w:hint="eastAsia" w:ascii="宋体" w:hAnsi="宋体" w:cs="宋体"/>
          <w:b/>
          <w:bCs/>
          <w:sz w:val="24"/>
          <w:szCs w:val="24"/>
        </w:rPr>
        <w:t>2.专业设备</w:t>
      </w:r>
    </w:p>
    <w:p w14:paraId="72D58903">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第三方提供的专业设备</w:t>
      </w:r>
      <w:r>
        <w:rPr>
          <w:rFonts w:hint="eastAsia" w:ascii="宋体" w:hAnsi="宋体" w:cs="宋体"/>
          <w:sz w:val="24"/>
          <w:szCs w:val="24"/>
          <w:lang w:val="en-US" w:eastAsia="zh-CN"/>
        </w:rPr>
        <w:t>及应用系统</w:t>
      </w:r>
      <w:r>
        <w:rPr>
          <w:rFonts w:hint="eastAsia" w:ascii="宋体" w:hAnsi="宋体" w:cs="宋体"/>
          <w:sz w:val="24"/>
          <w:szCs w:val="24"/>
        </w:rPr>
        <w:t>应符合专业服务技能的标准，不得使用有缺陷的、如对甲方造成损失，乙方应承担所有责任</w:t>
      </w:r>
      <w:r>
        <w:rPr>
          <w:rFonts w:hint="eastAsia" w:ascii="宋体" w:hAnsi="宋体" w:cs="宋体"/>
          <w:sz w:val="24"/>
          <w:szCs w:val="24"/>
          <w:lang w:eastAsia="zh-CN"/>
        </w:rPr>
        <w:t>。</w:t>
      </w:r>
    </w:p>
    <w:p w14:paraId="28AEC61D">
      <w:pPr>
        <w:rPr>
          <w:rFonts w:ascii="宋体" w:hAnsi="宋体" w:cs="宋体"/>
          <w:b/>
          <w:sz w:val="24"/>
          <w:szCs w:val="24"/>
        </w:rPr>
      </w:pPr>
      <w:r>
        <w:rPr>
          <w:rFonts w:hint="eastAsia" w:ascii="宋体" w:hAnsi="宋体" w:cs="宋体"/>
          <w:b/>
          <w:sz w:val="24"/>
          <w:szCs w:val="24"/>
        </w:rPr>
        <w:br w:type="page"/>
      </w:r>
    </w:p>
    <w:p w14:paraId="470A4A95">
      <w:pPr>
        <w:pBdr>
          <w:bottom w:val="single" w:color="auto" w:sz="4" w:space="1"/>
        </w:pBdr>
        <w:spacing w:beforeLines="100" w:line="360" w:lineRule="auto"/>
        <w:ind w:left="420" w:hanging="420"/>
        <w:rPr>
          <w:rFonts w:ascii="宋体" w:hAnsi="宋体" w:cs="宋体"/>
          <w:b/>
          <w:sz w:val="24"/>
          <w:szCs w:val="24"/>
        </w:rPr>
      </w:pPr>
      <w:r>
        <w:rPr>
          <w:rFonts w:hint="eastAsia" w:ascii="宋体" w:hAnsi="宋体" w:cs="宋体"/>
          <w:b/>
          <w:sz w:val="24"/>
          <w:szCs w:val="24"/>
        </w:rPr>
        <w:t>五、商务要求（如成果交付期限、款项结算等）</w:t>
      </w:r>
    </w:p>
    <w:p w14:paraId="79144E17">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服务</w:t>
      </w:r>
      <w:r>
        <w:rPr>
          <w:rFonts w:hint="eastAsia" w:ascii="宋体" w:hAnsi="宋体" w:cs="宋体"/>
          <w:sz w:val="24"/>
          <w:szCs w:val="24"/>
        </w:rPr>
        <w:t>期限：</w:t>
      </w:r>
      <w:r>
        <w:rPr>
          <w:rFonts w:hint="eastAsia" w:ascii="宋体" w:hAnsi="宋体" w:cs="宋体"/>
          <w:sz w:val="24"/>
          <w:szCs w:val="24"/>
          <w:lang w:val="en-US" w:eastAsia="zh-CN"/>
        </w:rPr>
        <w:t>30天</w:t>
      </w:r>
    </w:p>
    <w:p w14:paraId="4AB0E317">
      <w:pPr>
        <w:spacing w:line="360" w:lineRule="auto"/>
        <w:ind w:firstLine="480" w:firstLineChars="200"/>
        <w:rPr>
          <w:rFonts w:ascii="宋体" w:hAnsi="宋体" w:cs="宋体"/>
          <w:sz w:val="24"/>
          <w:szCs w:val="24"/>
        </w:rPr>
      </w:pPr>
      <w:r>
        <w:rPr>
          <w:rFonts w:hint="eastAsia" w:ascii="宋体" w:hAnsi="宋体" w:cs="宋体"/>
          <w:sz w:val="24"/>
          <w:szCs w:val="24"/>
        </w:rPr>
        <w:t>2.款项结算</w:t>
      </w:r>
    </w:p>
    <w:p w14:paraId="7DAB7A02">
      <w:pPr>
        <w:spacing w:line="360" w:lineRule="auto"/>
        <w:ind w:firstLine="480" w:firstLineChars="200"/>
        <w:rPr>
          <w:rFonts w:ascii="宋体" w:hAnsi="宋体" w:cs="宋体"/>
          <w:sz w:val="24"/>
          <w:szCs w:val="24"/>
        </w:rPr>
      </w:pPr>
      <w:r>
        <w:rPr>
          <w:rFonts w:hint="eastAsia" w:ascii="宋体" w:hAnsi="宋体" w:cs="宋体"/>
          <w:sz w:val="24"/>
          <w:szCs w:val="24"/>
        </w:rPr>
        <w:t>结算方式：银行转账。</w:t>
      </w:r>
    </w:p>
    <w:p w14:paraId="6E0B76BE">
      <w:pPr>
        <w:spacing w:line="360" w:lineRule="auto"/>
        <w:ind w:firstLine="480" w:firstLineChars="200"/>
        <w:rPr>
          <w:rFonts w:ascii="宋体" w:hAnsi="宋体" w:cs="宋体"/>
          <w:color w:val="FF0000"/>
          <w:sz w:val="24"/>
          <w:szCs w:val="24"/>
        </w:rPr>
      </w:pPr>
      <w:r>
        <w:rPr>
          <w:rFonts w:hint="eastAsia" w:ascii="宋体" w:hAnsi="宋体" w:cs="宋体"/>
          <w:sz w:val="24"/>
          <w:szCs w:val="24"/>
        </w:rPr>
        <w:t>货款支付方式：由甲方负责结算，乙方在接受付款前，开具全额发票给甲方。</w:t>
      </w:r>
    </w:p>
    <w:p w14:paraId="77847014">
      <w:pPr>
        <w:pBdr>
          <w:bottom w:val="single" w:color="auto" w:sz="4" w:space="1"/>
        </w:pBdr>
        <w:spacing w:beforeLines="100" w:line="360" w:lineRule="auto"/>
        <w:rPr>
          <w:rFonts w:ascii="宋体" w:hAnsi="宋体" w:cs="宋体"/>
          <w:b/>
          <w:sz w:val="24"/>
          <w:szCs w:val="24"/>
        </w:rPr>
      </w:pPr>
      <w:r>
        <w:rPr>
          <w:rFonts w:hint="eastAsia" w:ascii="宋体" w:hAnsi="宋体" w:cs="宋体"/>
          <w:b/>
          <w:sz w:val="24"/>
          <w:szCs w:val="24"/>
        </w:rPr>
        <w:t>六、其他（如有要求，请写明）</w:t>
      </w:r>
    </w:p>
    <w:p w14:paraId="2B4A53DA">
      <w:pPr>
        <w:spacing w:line="360" w:lineRule="auto"/>
        <w:ind w:firstLine="480" w:firstLineChars="200"/>
        <w:rPr>
          <w:rFonts w:ascii="宋体" w:hAnsi="宋体" w:cs="宋体"/>
          <w:sz w:val="24"/>
          <w:szCs w:val="24"/>
        </w:rPr>
      </w:pPr>
      <w:r>
        <w:rPr>
          <w:rFonts w:hint="eastAsia" w:ascii="宋体" w:hAnsi="宋体" w:cs="宋体"/>
          <w:sz w:val="24"/>
          <w:szCs w:val="24"/>
        </w:rPr>
        <w:t>1.进度要求</w:t>
      </w:r>
    </w:p>
    <w:p w14:paraId="5DF6726D">
      <w:pPr>
        <w:spacing w:line="360" w:lineRule="auto"/>
        <w:ind w:firstLine="480" w:firstLineChars="200"/>
        <w:rPr>
          <w:rFonts w:ascii="宋体" w:hAnsi="宋体" w:cs="宋体"/>
          <w:sz w:val="24"/>
          <w:szCs w:val="24"/>
        </w:rPr>
      </w:pPr>
      <w:r>
        <w:rPr>
          <w:rFonts w:hint="eastAsia" w:ascii="宋体" w:hAnsi="宋体" w:cs="宋体"/>
          <w:sz w:val="24"/>
          <w:szCs w:val="24"/>
        </w:rPr>
        <w:t>成果交付期限：30日历天</w:t>
      </w:r>
    </w:p>
    <w:p w14:paraId="6A39F8B8">
      <w:pPr>
        <w:spacing w:line="360" w:lineRule="auto"/>
        <w:ind w:firstLine="480" w:firstLineChars="200"/>
        <w:rPr>
          <w:rFonts w:ascii="宋体" w:hAnsi="宋体" w:cs="宋体"/>
          <w:sz w:val="24"/>
          <w:szCs w:val="24"/>
        </w:rPr>
      </w:pPr>
      <w:r>
        <w:rPr>
          <w:rFonts w:hint="eastAsia" w:ascii="宋体" w:hAnsi="宋体" w:cs="宋体"/>
          <w:sz w:val="24"/>
          <w:szCs w:val="24"/>
        </w:rPr>
        <w:t>录入公司务必在</w:t>
      </w:r>
      <w:r>
        <w:rPr>
          <w:rFonts w:hint="eastAsia" w:ascii="宋体" w:hAnsi="宋体" w:cs="宋体"/>
          <w:sz w:val="24"/>
          <w:szCs w:val="24"/>
          <w:lang w:val="en-US" w:eastAsia="zh-CN"/>
        </w:rPr>
        <w:t>合同签订后30天</w:t>
      </w:r>
      <w:r>
        <w:rPr>
          <w:rFonts w:hint="eastAsia" w:ascii="宋体" w:hAnsi="宋体" w:cs="宋体"/>
          <w:sz w:val="24"/>
          <w:szCs w:val="24"/>
        </w:rPr>
        <w:t>完成所有档案信息的同步任务，由双方共同进行验收，验收通过时间以双方签署项目验收合格单为准。</w:t>
      </w:r>
    </w:p>
    <w:p w14:paraId="7D7A43AA">
      <w:pPr>
        <w:spacing w:line="360" w:lineRule="auto"/>
        <w:ind w:firstLine="480" w:firstLineChars="200"/>
        <w:rPr>
          <w:rFonts w:ascii="宋体" w:hAnsi="宋体" w:cs="宋体"/>
          <w:sz w:val="24"/>
          <w:szCs w:val="24"/>
        </w:rPr>
      </w:pPr>
      <w:r>
        <w:rPr>
          <w:rFonts w:hint="eastAsia" w:ascii="宋体" w:hAnsi="宋体" w:cs="宋体"/>
          <w:sz w:val="24"/>
          <w:szCs w:val="24"/>
        </w:rPr>
        <w:t>2.成果交付要求</w:t>
      </w:r>
    </w:p>
    <w:p w14:paraId="4D350F04">
      <w:pPr>
        <w:spacing w:line="360" w:lineRule="auto"/>
        <w:ind w:firstLine="480" w:firstLineChars="200"/>
        <w:rPr>
          <w:rFonts w:hint="eastAsia" w:ascii="宋体" w:hAnsi="宋体" w:cs="宋体"/>
          <w:sz w:val="24"/>
          <w:szCs w:val="24"/>
        </w:rPr>
      </w:pPr>
      <w:r>
        <w:rPr>
          <w:rFonts w:hint="eastAsia" w:ascii="宋体" w:hAnsi="宋体" w:cs="宋体"/>
          <w:sz w:val="24"/>
          <w:szCs w:val="24"/>
        </w:rPr>
        <w:t>第三方公司提供上门服务，对接未央区档案馆和未央区婚姻登记管理所部门存储的数据档案进行加工，按期完成档案</w:t>
      </w:r>
      <w:r>
        <w:rPr>
          <w:rFonts w:hint="eastAsia" w:ascii="宋体" w:hAnsi="宋体" w:cs="宋体"/>
          <w:sz w:val="24"/>
          <w:szCs w:val="24"/>
          <w:lang w:val="en-US" w:eastAsia="zh-CN"/>
        </w:rPr>
        <w:t>清洗</w:t>
      </w:r>
      <w:r>
        <w:rPr>
          <w:rFonts w:hint="eastAsia" w:ascii="宋体" w:hAnsi="宋体" w:cs="宋体"/>
          <w:sz w:val="24"/>
          <w:szCs w:val="24"/>
        </w:rPr>
        <w:t>和转换格式，数据档案存储JPG和PDF两种格式，并制作电子档案目录和完成数据电子化成品及备份数据后，即时同步至全省婚姻登记电子数据库，备份数据应完全等同于应用服务系统中的数据，且与婚姻档案馆存纸质档案完全一致。</w:t>
      </w:r>
    </w:p>
    <w:p w14:paraId="5AC0FACC">
      <w:pPr>
        <w:spacing w:line="360" w:lineRule="auto"/>
        <w:ind w:firstLine="480" w:firstLineChars="200"/>
        <w:rPr>
          <w:rFonts w:ascii="宋体" w:hAnsi="宋体" w:cs="宋体"/>
          <w:sz w:val="24"/>
          <w:szCs w:val="24"/>
        </w:rPr>
      </w:pPr>
      <w:r>
        <w:rPr>
          <w:rFonts w:hint="eastAsia" w:ascii="宋体" w:hAnsi="宋体" w:cs="宋体"/>
          <w:sz w:val="24"/>
          <w:szCs w:val="24"/>
        </w:rPr>
        <w:t>3.质量验收标准或规范</w:t>
      </w:r>
    </w:p>
    <w:p w14:paraId="59033C55">
      <w:pPr>
        <w:spacing w:line="360" w:lineRule="auto"/>
        <w:ind w:firstLine="480" w:firstLineChars="200"/>
        <w:rPr>
          <w:rFonts w:ascii="宋体" w:hAnsi="宋体" w:cs="宋体"/>
          <w:sz w:val="24"/>
          <w:szCs w:val="24"/>
        </w:rPr>
      </w:pPr>
      <w:r>
        <w:rPr>
          <w:rFonts w:hint="eastAsia" w:ascii="宋体" w:hAnsi="宋体" w:cs="宋体"/>
          <w:sz w:val="24"/>
          <w:szCs w:val="24"/>
        </w:rPr>
        <w:t>验收人员对录入公司提交的数据成品进行验收，录入数据按时保质保量同步至陕西省婚姻登记电子档案库，确保数据符合婚姻登记档案管理和档案部门管理要求，符合单独实时调阅的要求，做到档案信息齐全完整，为全国联网审查、跨区域通办提供资料支撑，如有差错需要由乙方重新调整。</w:t>
      </w:r>
      <w:bookmarkEnd w:id="1"/>
      <w:bookmarkEnd w:id="2"/>
      <w:bookmarkEnd w:id="3"/>
      <w:bookmarkEnd w:id="4"/>
    </w:p>
    <w:p w14:paraId="212BA112">
      <w:pPr>
        <w:rPr>
          <w:rFonts w:ascii="宋体" w:hAnsi="宋体" w:cs="宋体"/>
          <w:b/>
          <w:bCs/>
          <w:sz w:val="28"/>
          <w:szCs w:val="28"/>
        </w:rPr>
      </w:pPr>
    </w:p>
    <w:sectPr>
      <w:footerReference r:id="rId3" w:type="default"/>
      <w:pgSz w:w="11906" w:h="16838"/>
      <w:pgMar w:top="1417" w:right="1417"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9849B">
    <w:pPr>
      <w:pStyle w:val="1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5792C4">
                          <w:pPr>
                            <w:pStyle w:val="17"/>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95792C4">
                    <w:pPr>
                      <w:pStyle w:val="17"/>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1570C"/>
    <w:multiLevelType w:val="singleLevel"/>
    <w:tmpl w:val="BB61570C"/>
    <w:lvl w:ilvl="0" w:tentative="0">
      <w:start w:val="1"/>
      <w:numFmt w:val="decimal"/>
      <w:lvlText w:val="%1."/>
      <w:lvlJc w:val="left"/>
      <w:pPr>
        <w:ind w:left="425" w:hanging="425"/>
      </w:pPr>
      <w:rPr>
        <w:rFonts w:hint="default"/>
      </w:rPr>
    </w:lvl>
  </w:abstractNum>
  <w:abstractNum w:abstractNumId="1">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9"/>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45375B2F"/>
    <w:multiLevelType w:val="singleLevel"/>
    <w:tmpl w:val="45375B2F"/>
    <w:lvl w:ilvl="0" w:tentative="0">
      <w:start w:val="1"/>
      <w:numFmt w:val="chineseCounting"/>
      <w:suff w:val="nothing"/>
      <w:lvlText w:val="（%1）"/>
      <w:lvlJc w:val="left"/>
      <w:rPr>
        <w:rFonts w:hint="eastAsia"/>
        <w:color w:val="auto"/>
      </w:rPr>
    </w:lvl>
  </w:abstractNum>
  <w:abstractNum w:abstractNumId="3">
    <w:nsid w:val="45F914A9"/>
    <w:multiLevelType w:val="singleLevel"/>
    <w:tmpl w:val="45F914A9"/>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655"/>
    <w:rsid w:val="000A586A"/>
    <w:rsid w:val="000E7CB9"/>
    <w:rsid w:val="000F053B"/>
    <w:rsid w:val="001474F4"/>
    <w:rsid w:val="00156912"/>
    <w:rsid w:val="001573DA"/>
    <w:rsid w:val="00172A27"/>
    <w:rsid w:val="0018005A"/>
    <w:rsid w:val="001C00F6"/>
    <w:rsid w:val="001D5A25"/>
    <w:rsid w:val="00254D1A"/>
    <w:rsid w:val="00292EEE"/>
    <w:rsid w:val="002B00A4"/>
    <w:rsid w:val="003005EC"/>
    <w:rsid w:val="00320853"/>
    <w:rsid w:val="003471E6"/>
    <w:rsid w:val="00354ACB"/>
    <w:rsid w:val="00357C92"/>
    <w:rsid w:val="003A11E9"/>
    <w:rsid w:val="003A3B59"/>
    <w:rsid w:val="00422595"/>
    <w:rsid w:val="004322B6"/>
    <w:rsid w:val="004539CF"/>
    <w:rsid w:val="004A5964"/>
    <w:rsid w:val="00510E15"/>
    <w:rsid w:val="00546F9B"/>
    <w:rsid w:val="00550B0C"/>
    <w:rsid w:val="005959B6"/>
    <w:rsid w:val="005D116B"/>
    <w:rsid w:val="005F5487"/>
    <w:rsid w:val="00604DDB"/>
    <w:rsid w:val="006176C4"/>
    <w:rsid w:val="0063404E"/>
    <w:rsid w:val="0065005E"/>
    <w:rsid w:val="00667AB8"/>
    <w:rsid w:val="00695159"/>
    <w:rsid w:val="006C39D4"/>
    <w:rsid w:val="006F7947"/>
    <w:rsid w:val="00721262"/>
    <w:rsid w:val="00735B63"/>
    <w:rsid w:val="007472DC"/>
    <w:rsid w:val="0078374F"/>
    <w:rsid w:val="007E5FF4"/>
    <w:rsid w:val="00832AD8"/>
    <w:rsid w:val="00837FBD"/>
    <w:rsid w:val="00841B27"/>
    <w:rsid w:val="008B07F2"/>
    <w:rsid w:val="008B420C"/>
    <w:rsid w:val="008E40A9"/>
    <w:rsid w:val="008F69F6"/>
    <w:rsid w:val="00905852"/>
    <w:rsid w:val="00932F13"/>
    <w:rsid w:val="00936115"/>
    <w:rsid w:val="009462A2"/>
    <w:rsid w:val="00972F35"/>
    <w:rsid w:val="0098265E"/>
    <w:rsid w:val="009F422B"/>
    <w:rsid w:val="00A81618"/>
    <w:rsid w:val="00B4329D"/>
    <w:rsid w:val="00B47DDA"/>
    <w:rsid w:val="00B506F9"/>
    <w:rsid w:val="00BF261E"/>
    <w:rsid w:val="00C31BE8"/>
    <w:rsid w:val="00C50E61"/>
    <w:rsid w:val="00CC3E61"/>
    <w:rsid w:val="00E70D6A"/>
    <w:rsid w:val="00E86F66"/>
    <w:rsid w:val="00EA0E9F"/>
    <w:rsid w:val="00EB3BA8"/>
    <w:rsid w:val="00F243DA"/>
    <w:rsid w:val="00FF764C"/>
    <w:rsid w:val="02185117"/>
    <w:rsid w:val="02540E31"/>
    <w:rsid w:val="02BC3826"/>
    <w:rsid w:val="035E5A0D"/>
    <w:rsid w:val="03AD6C57"/>
    <w:rsid w:val="0497722C"/>
    <w:rsid w:val="05B5656A"/>
    <w:rsid w:val="05F652DD"/>
    <w:rsid w:val="06045149"/>
    <w:rsid w:val="0697570B"/>
    <w:rsid w:val="06E55100"/>
    <w:rsid w:val="076F5BB9"/>
    <w:rsid w:val="07A27F9D"/>
    <w:rsid w:val="07BD4458"/>
    <w:rsid w:val="07FA7149"/>
    <w:rsid w:val="091138E3"/>
    <w:rsid w:val="09B0487D"/>
    <w:rsid w:val="0A3B1CF5"/>
    <w:rsid w:val="0A493A75"/>
    <w:rsid w:val="0A715981"/>
    <w:rsid w:val="0B2966BD"/>
    <w:rsid w:val="0B7E5CA6"/>
    <w:rsid w:val="0BD9708E"/>
    <w:rsid w:val="0C0C3B7E"/>
    <w:rsid w:val="0E0024BE"/>
    <w:rsid w:val="0EFE2687"/>
    <w:rsid w:val="0F014CEE"/>
    <w:rsid w:val="0F1C36C9"/>
    <w:rsid w:val="0F690BB5"/>
    <w:rsid w:val="0FD72DA8"/>
    <w:rsid w:val="104F2A1C"/>
    <w:rsid w:val="10527DC2"/>
    <w:rsid w:val="10BE6CE7"/>
    <w:rsid w:val="112842B7"/>
    <w:rsid w:val="11785ED4"/>
    <w:rsid w:val="12675B14"/>
    <w:rsid w:val="12794128"/>
    <w:rsid w:val="12B2116C"/>
    <w:rsid w:val="13CD1CE5"/>
    <w:rsid w:val="13D317D2"/>
    <w:rsid w:val="140501D1"/>
    <w:rsid w:val="14E16157"/>
    <w:rsid w:val="15B25DA1"/>
    <w:rsid w:val="15DD1844"/>
    <w:rsid w:val="16936306"/>
    <w:rsid w:val="190761A7"/>
    <w:rsid w:val="192E7BEF"/>
    <w:rsid w:val="196B6FB5"/>
    <w:rsid w:val="19B97129"/>
    <w:rsid w:val="19D8018F"/>
    <w:rsid w:val="1A7D057D"/>
    <w:rsid w:val="1AAD6D5A"/>
    <w:rsid w:val="1AB84E47"/>
    <w:rsid w:val="1B38680B"/>
    <w:rsid w:val="1B5B4478"/>
    <w:rsid w:val="1BC60FC6"/>
    <w:rsid w:val="1C93305A"/>
    <w:rsid w:val="1CA04287"/>
    <w:rsid w:val="1CCE0023"/>
    <w:rsid w:val="1CCF738E"/>
    <w:rsid w:val="1DC15D2C"/>
    <w:rsid w:val="1DCE275F"/>
    <w:rsid w:val="1E6E3BEA"/>
    <w:rsid w:val="1EBE7F7F"/>
    <w:rsid w:val="1F137855"/>
    <w:rsid w:val="1F69412D"/>
    <w:rsid w:val="2079648C"/>
    <w:rsid w:val="20BA5669"/>
    <w:rsid w:val="20DD1338"/>
    <w:rsid w:val="22463A40"/>
    <w:rsid w:val="22D846B5"/>
    <w:rsid w:val="23686ACB"/>
    <w:rsid w:val="2382115A"/>
    <w:rsid w:val="23E32724"/>
    <w:rsid w:val="23FE2B64"/>
    <w:rsid w:val="245D5F16"/>
    <w:rsid w:val="24CD436C"/>
    <w:rsid w:val="252B41F7"/>
    <w:rsid w:val="258B6C16"/>
    <w:rsid w:val="265400FD"/>
    <w:rsid w:val="27217A95"/>
    <w:rsid w:val="272562F6"/>
    <w:rsid w:val="279E7A22"/>
    <w:rsid w:val="28202E69"/>
    <w:rsid w:val="289701CA"/>
    <w:rsid w:val="29096EDF"/>
    <w:rsid w:val="2914718D"/>
    <w:rsid w:val="292A5424"/>
    <w:rsid w:val="2944179B"/>
    <w:rsid w:val="299C357E"/>
    <w:rsid w:val="29B9038D"/>
    <w:rsid w:val="2A191858"/>
    <w:rsid w:val="2AA46EA8"/>
    <w:rsid w:val="2B5E51EF"/>
    <w:rsid w:val="2B8F4EF6"/>
    <w:rsid w:val="2BA753D8"/>
    <w:rsid w:val="2BBB7343"/>
    <w:rsid w:val="2DAE3CF9"/>
    <w:rsid w:val="2DCF0954"/>
    <w:rsid w:val="2ED13C3A"/>
    <w:rsid w:val="2F211F2C"/>
    <w:rsid w:val="31437788"/>
    <w:rsid w:val="31644E18"/>
    <w:rsid w:val="31A3574A"/>
    <w:rsid w:val="31CB1261"/>
    <w:rsid w:val="3239074C"/>
    <w:rsid w:val="332F405C"/>
    <w:rsid w:val="33E62521"/>
    <w:rsid w:val="343B233E"/>
    <w:rsid w:val="34AB307F"/>
    <w:rsid w:val="35430D48"/>
    <w:rsid w:val="356B7AE6"/>
    <w:rsid w:val="357B6C0D"/>
    <w:rsid w:val="35825FE5"/>
    <w:rsid w:val="35BF2189"/>
    <w:rsid w:val="368A3B59"/>
    <w:rsid w:val="36C41CA5"/>
    <w:rsid w:val="371E406C"/>
    <w:rsid w:val="375F6318"/>
    <w:rsid w:val="37727C90"/>
    <w:rsid w:val="37D30AEB"/>
    <w:rsid w:val="38013372"/>
    <w:rsid w:val="38366BDB"/>
    <w:rsid w:val="389654DE"/>
    <w:rsid w:val="39075D75"/>
    <w:rsid w:val="39155D41"/>
    <w:rsid w:val="39424955"/>
    <w:rsid w:val="39D00705"/>
    <w:rsid w:val="39F64B6E"/>
    <w:rsid w:val="3AF67B99"/>
    <w:rsid w:val="3B060694"/>
    <w:rsid w:val="3B764248"/>
    <w:rsid w:val="3B901021"/>
    <w:rsid w:val="3BBB7BF6"/>
    <w:rsid w:val="3BCF2DF6"/>
    <w:rsid w:val="3C2E14A1"/>
    <w:rsid w:val="3C60576C"/>
    <w:rsid w:val="3D63677B"/>
    <w:rsid w:val="3D7174B0"/>
    <w:rsid w:val="3D926928"/>
    <w:rsid w:val="3E3368F4"/>
    <w:rsid w:val="3E4D10AE"/>
    <w:rsid w:val="3E522733"/>
    <w:rsid w:val="3ED66212"/>
    <w:rsid w:val="3ED6749C"/>
    <w:rsid w:val="3F3166E1"/>
    <w:rsid w:val="3FD3714C"/>
    <w:rsid w:val="403472D2"/>
    <w:rsid w:val="406B084D"/>
    <w:rsid w:val="4133596B"/>
    <w:rsid w:val="41557373"/>
    <w:rsid w:val="42125485"/>
    <w:rsid w:val="428B11A5"/>
    <w:rsid w:val="42D75B3E"/>
    <w:rsid w:val="431C1E86"/>
    <w:rsid w:val="44127608"/>
    <w:rsid w:val="44857F97"/>
    <w:rsid w:val="44F05FE3"/>
    <w:rsid w:val="4554518F"/>
    <w:rsid w:val="460F4F9E"/>
    <w:rsid w:val="46133F0F"/>
    <w:rsid w:val="462638C4"/>
    <w:rsid w:val="466B3B11"/>
    <w:rsid w:val="46C65350"/>
    <w:rsid w:val="46ED284B"/>
    <w:rsid w:val="471E4B50"/>
    <w:rsid w:val="474777AC"/>
    <w:rsid w:val="476521E1"/>
    <w:rsid w:val="47AF0DB6"/>
    <w:rsid w:val="47CB0F4F"/>
    <w:rsid w:val="481629DD"/>
    <w:rsid w:val="483B3E45"/>
    <w:rsid w:val="48E73A1F"/>
    <w:rsid w:val="4926465B"/>
    <w:rsid w:val="49561AB4"/>
    <w:rsid w:val="49A525F1"/>
    <w:rsid w:val="49E72C14"/>
    <w:rsid w:val="4A9E1CF9"/>
    <w:rsid w:val="4ACA0FE9"/>
    <w:rsid w:val="4C2B091D"/>
    <w:rsid w:val="4C3D2062"/>
    <w:rsid w:val="4C803F13"/>
    <w:rsid w:val="4C850196"/>
    <w:rsid w:val="4CA50292"/>
    <w:rsid w:val="4CC34418"/>
    <w:rsid w:val="4D3E618A"/>
    <w:rsid w:val="4D5A14C1"/>
    <w:rsid w:val="4E1A6E48"/>
    <w:rsid w:val="4EEA7405"/>
    <w:rsid w:val="4F0D3DDD"/>
    <w:rsid w:val="500D0C55"/>
    <w:rsid w:val="5074003A"/>
    <w:rsid w:val="507D4D62"/>
    <w:rsid w:val="510515DA"/>
    <w:rsid w:val="5122082A"/>
    <w:rsid w:val="51CA0241"/>
    <w:rsid w:val="51E91847"/>
    <w:rsid w:val="52144546"/>
    <w:rsid w:val="523627B0"/>
    <w:rsid w:val="52820690"/>
    <w:rsid w:val="528834E4"/>
    <w:rsid w:val="53243E0C"/>
    <w:rsid w:val="53C84E26"/>
    <w:rsid w:val="53CB65F1"/>
    <w:rsid w:val="53CE1E3D"/>
    <w:rsid w:val="54734E04"/>
    <w:rsid w:val="54A961AE"/>
    <w:rsid w:val="54FD2C72"/>
    <w:rsid w:val="55C847A2"/>
    <w:rsid w:val="55D95F45"/>
    <w:rsid w:val="561B35FC"/>
    <w:rsid w:val="569524BF"/>
    <w:rsid w:val="56985454"/>
    <w:rsid w:val="576708F6"/>
    <w:rsid w:val="57772083"/>
    <w:rsid w:val="579B6BBD"/>
    <w:rsid w:val="58554B05"/>
    <w:rsid w:val="58C36D02"/>
    <w:rsid w:val="597B63BE"/>
    <w:rsid w:val="59C76AC6"/>
    <w:rsid w:val="5A172F2F"/>
    <w:rsid w:val="5A5A5D78"/>
    <w:rsid w:val="5A882EAA"/>
    <w:rsid w:val="5AAD361E"/>
    <w:rsid w:val="5BBB3090"/>
    <w:rsid w:val="5BD22F79"/>
    <w:rsid w:val="5C415512"/>
    <w:rsid w:val="5D4E5E09"/>
    <w:rsid w:val="5DFB0665"/>
    <w:rsid w:val="5E164E37"/>
    <w:rsid w:val="5EA2320F"/>
    <w:rsid w:val="5F964F15"/>
    <w:rsid w:val="5FCE2CE8"/>
    <w:rsid w:val="5FDD7C7E"/>
    <w:rsid w:val="60400EFA"/>
    <w:rsid w:val="606D7751"/>
    <w:rsid w:val="61531164"/>
    <w:rsid w:val="61DC7AAE"/>
    <w:rsid w:val="61F77288"/>
    <w:rsid w:val="62FD52C5"/>
    <w:rsid w:val="64214405"/>
    <w:rsid w:val="648B546D"/>
    <w:rsid w:val="64995843"/>
    <w:rsid w:val="64D61023"/>
    <w:rsid w:val="64E03ECB"/>
    <w:rsid w:val="651B0B04"/>
    <w:rsid w:val="65A9178C"/>
    <w:rsid w:val="67CF423A"/>
    <w:rsid w:val="683D40EF"/>
    <w:rsid w:val="690A2C35"/>
    <w:rsid w:val="6A1E00B5"/>
    <w:rsid w:val="6AEF4F2E"/>
    <w:rsid w:val="6B121A56"/>
    <w:rsid w:val="6BB37547"/>
    <w:rsid w:val="6BC02CDF"/>
    <w:rsid w:val="6CAB4E35"/>
    <w:rsid w:val="6CAF689A"/>
    <w:rsid w:val="6D0F3053"/>
    <w:rsid w:val="6D136089"/>
    <w:rsid w:val="6D19647A"/>
    <w:rsid w:val="6D253106"/>
    <w:rsid w:val="6D365028"/>
    <w:rsid w:val="6D7221DF"/>
    <w:rsid w:val="6E661BB9"/>
    <w:rsid w:val="6EE76E9D"/>
    <w:rsid w:val="6FC0544C"/>
    <w:rsid w:val="6FC171A9"/>
    <w:rsid w:val="6FD76882"/>
    <w:rsid w:val="70637249"/>
    <w:rsid w:val="708C2A39"/>
    <w:rsid w:val="71C2595F"/>
    <w:rsid w:val="72296054"/>
    <w:rsid w:val="72855603"/>
    <w:rsid w:val="7295545D"/>
    <w:rsid w:val="72C10329"/>
    <w:rsid w:val="734276BD"/>
    <w:rsid w:val="73941B61"/>
    <w:rsid w:val="73F5728B"/>
    <w:rsid w:val="7487688D"/>
    <w:rsid w:val="74A936B4"/>
    <w:rsid w:val="74A95E54"/>
    <w:rsid w:val="74C52498"/>
    <w:rsid w:val="750B700A"/>
    <w:rsid w:val="751B3CED"/>
    <w:rsid w:val="752E28E0"/>
    <w:rsid w:val="773E4C7E"/>
    <w:rsid w:val="775459B3"/>
    <w:rsid w:val="77A01F4F"/>
    <w:rsid w:val="77E971D0"/>
    <w:rsid w:val="78387B8B"/>
    <w:rsid w:val="792967A3"/>
    <w:rsid w:val="793F130F"/>
    <w:rsid w:val="79F10041"/>
    <w:rsid w:val="7A2603F7"/>
    <w:rsid w:val="7A2E4D80"/>
    <w:rsid w:val="7A43035C"/>
    <w:rsid w:val="7AA53DFF"/>
    <w:rsid w:val="7AAA43FE"/>
    <w:rsid w:val="7B3B491D"/>
    <w:rsid w:val="7B513910"/>
    <w:rsid w:val="7B6829EB"/>
    <w:rsid w:val="7B7C7893"/>
    <w:rsid w:val="7BBC3BEF"/>
    <w:rsid w:val="7BE02608"/>
    <w:rsid w:val="7CB7743A"/>
    <w:rsid w:val="7E05604E"/>
    <w:rsid w:val="7E511026"/>
    <w:rsid w:val="7E5E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5"/>
    <w:next w:val="1"/>
    <w:qFormat/>
    <w:uiPriority w:val="99"/>
    <w:pPr>
      <w:tabs>
        <w:tab w:val="left" w:pos="1152"/>
      </w:tabs>
      <w:spacing w:before="260" w:after="260" w:line="416" w:lineRule="auto"/>
      <w:jc w:val="left"/>
      <w:outlineLvl w:val="1"/>
    </w:pPr>
    <w:rPr>
      <w:rFonts w:ascii="Cambria" w:hAnsi="Cambria" w:cs="Cambria"/>
      <w:b/>
      <w:bCs/>
      <w:sz w:val="32"/>
      <w:szCs w:val="32"/>
    </w:rPr>
  </w:style>
  <w:style w:type="paragraph" w:styleId="7">
    <w:name w:val="heading 3"/>
    <w:basedOn w:val="1"/>
    <w:next w:val="1"/>
    <w:qFormat/>
    <w:uiPriority w:val="0"/>
    <w:pPr>
      <w:keepNext/>
      <w:spacing w:beforeLines="200" w:line="400" w:lineRule="exact"/>
      <w:jc w:val="center"/>
      <w:outlineLvl w:val="2"/>
    </w:pPr>
    <w:rPr>
      <w:b/>
      <w:bCs/>
      <w:sz w:val="24"/>
      <w:szCs w:val="24"/>
    </w:rPr>
  </w:style>
  <w:style w:type="paragraph" w:styleId="8">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5"/>
    <w:basedOn w:val="1"/>
    <w:next w:val="1"/>
    <w:qFormat/>
    <w:uiPriority w:val="0"/>
    <w:pPr>
      <w:keepNext/>
      <w:keepLines/>
      <w:tabs>
        <w:tab w:val="left" w:pos="1008"/>
        <w:tab w:val="left" w:pos="1218"/>
      </w:tabs>
      <w:spacing w:before="60" w:line="360" w:lineRule="auto"/>
      <w:ind w:left="1008" w:hanging="1008"/>
      <w:outlineLvl w:val="4"/>
    </w:pPr>
    <w:rPr>
      <w:rFonts w:ascii="Arial Unicode MS" w:hAnsi="Arial Unicode MS"/>
      <w:bCs/>
      <w:szCs w:val="24"/>
    </w:rPr>
  </w:style>
  <w:style w:type="paragraph" w:styleId="9">
    <w:name w:val="heading 6"/>
    <w:basedOn w:val="1"/>
    <w:next w:val="1"/>
    <w:qFormat/>
    <w:uiPriority w:val="0"/>
    <w:pPr>
      <w:keepNext/>
      <w:keepLines/>
      <w:numPr>
        <w:ilvl w:val="5"/>
        <w:numId w:val="1"/>
      </w:numPr>
      <w:spacing w:before="240" w:after="64" w:line="317" w:lineRule="auto"/>
      <w:outlineLvl w:val="5"/>
    </w:pPr>
    <w:rPr>
      <w:rFonts w:ascii="Arial" w:hAnsi="Arial" w:eastAsia="黑体"/>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宋体"/>
    </w:rPr>
  </w:style>
  <w:style w:type="paragraph" w:customStyle="1" w:styleId="5">
    <w:name w:val="标题 55"/>
    <w:basedOn w:val="6"/>
    <w:qFormat/>
    <w:uiPriority w:val="0"/>
    <w:pPr>
      <w:tabs>
        <w:tab w:val="left" w:pos="1152"/>
        <w:tab w:val="clear" w:pos="1008"/>
        <w:tab w:val="clear" w:pos="1218"/>
      </w:tabs>
      <w:spacing w:line="376" w:lineRule="auto"/>
    </w:pPr>
    <w:rPr>
      <w:rFonts w:ascii="方正黑体简体" w:eastAsia="方正黑体简体"/>
      <w:bCs w:val="0"/>
    </w:rPr>
  </w:style>
  <w:style w:type="paragraph" w:styleId="10">
    <w:name w:val="Normal Indent"/>
    <w:basedOn w:val="1"/>
    <w:qFormat/>
    <w:uiPriority w:val="0"/>
    <w:pPr>
      <w:spacing w:line="300" w:lineRule="auto"/>
      <w:ind w:firstLine="420" w:firstLineChars="200"/>
    </w:pPr>
    <w:rPr>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仿宋_GB2312" w:eastAsia="仿宋_GB2312"/>
      <w:spacing w:val="-20"/>
      <w:sz w:val="28"/>
      <w:szCs w:val="20"/>
    </w:rPr>
  </w:style>
  <w:style w:type="paragraph" w:styleId="13">
    <w:name w:val="Body Text Indent"/>
    <w:basedOn w:val="1"/>
    <w:qFormat/>
    <w:uiPriority w:val="0"/>
    <w:pPr>
      <w:widowControl/>
      <w:ind w:firstLine="652" w:firstLineChars="233"/>
    </w:pPr>
    <w:rPr>
      <w:kern w:val="0"/>
      <w:sz w:val="28"/>
    </w:rPr>
  </w:style>
  <w:style w:type="paragraph" w:styleId="14">
    <w:name w:val="Block Text"/>
    <w:basedOn w:val="1"/>
    <w:qFormat/>
    <w:uiPriority w:val="0"/>
    <w:pPr>
      <w:ind w:left="2" w:right="25" w:rightChars="12" w:hanging="2"/>
    </w:pPr>
    <w:rPr>
      <w:rFonts w:ascii="楷体_GB2312" w:hAnsi="宋体" w:eastAsia="楷体_GB2312"/>
      <w:szCs w:val="24"/>
    </w:rPr>
  </w:style>
  <w:style w:type="paragraph" w:styleId="15">
    <w:name w:val="toc 3"/>
    <w:basedOn w:val="1"/>
    <w:next w:val="1"/>
    <w:qFormat/>
    <w:uiPriority w:val="0"/>
    <w:pPr>
      <w:ind w:left="840" w:leftChars="400"/>
    </w:pPr>
  </w:style>
  <w:style w:type="paragraph" w:styleId="16">
    <w:name w:val="Date"/>
    <w:basedOn w:val="1"/>
    <w:next w:val="1"/>
    <w:qFormat/>
    <w:uiPriority w:val="0"/>
    <w:rPr>
      <w:sz w:val="2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4"/>
    <w:basedOn w:val="1"/>
    <w:next w:val="1"/>
    <w:qFormat/>
    <w:uiPriority w:val="0"/>
    <w:pPr>
      <w:ind w:left="1260" w:leftChars="600"/>
    </w:pPr>
  </w:style>
  <w:style w:type="paragraph" w:styleId="21">
    <w:name w:val="toc 2"/>
    <w:basedOn w:val="1"/>
    <w:next w:val="1"/>
    <w:unhideWhenUsed/>
    <w:qFormat/>
    <w:uiPriority w:val="39"/>
    <w:pPr>
      <w:ind w:left="420" w:leftChars="200"/>
    </w:pPr>
  </w:style>
  <w:style w:type="paragraph" w:styleId="22">
    <w:name w:val="Body Text 2"/>
    <w:basedOn w:val="1"/>
    <w:qFormat/>
    <w:uiPriority w:val="0"/>
    <w:pPr>
      <w:adjustRightInd w:val="0"/>
      <w:snapToGrid w:val="0"/>
      <w:spacing w:line="480" w:lineRule="atLeast"/>
    </w:pPr>
    <w:rPr>
      <w:rFonts w:ascii="宋体" w:hAnsi="宋体"/>
      <w:sz w:val="28"/>
    </w:rPr>
  </w:style>
  <w:style w:type="paragraph" w:styleId="23">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Cs/>
    </w:rPr>
  </w:style>
  <w:style w:type="character" w:styleId="28">
    <w:name w:val="Hyperlink"/>
    <w:basedOn w:val="26"/>
    <w:qFormat/>
    <w:uiPriority w:val="0"/>
    <w:rPr>
      <w:color w:val="0000FF"/>
      <w:u w:val="single"/>
    </w:rPr>
  </w:style>
  <w:style w:type="paragraph" w:customStyle="1" w:styleId="29">
    <w:name w:val="BodyText"/>
    <w:basedOn w:val="1"/>
    <w:next w:val="1"/>
    <w:qFormat/>
    <w:uiPriority w:val="0"/>
    <w:rPr>
      <w:color w:val="993300"/>
      <w:sz w:val="24"/>
    </w:rPr>
  </w:style>
  <w:style w:type="paragraph" w:customStyle="1" w:styleId="30">
    <w:name w:val="列出段落1"/>
    <w:basedOn w:val="1"/>
    <w:qFormat/>
    <w:uiPriority w:val="34"/>
    <w:pPr>
      <w:ind w:firstLine="420" w:firstLineChars="200"/>
    </w:pPr>
  </w:style>
  <w:style w:type="paragraph" w:customStyle="1" w:styleId="31">
    <w:name w:val="Char1"/>
    <w:basedOn w:val="1"/>
    <w:qFormat/>
    <w:uiPriority w:val="0"/>
    <w:pPr>
      <w:tabs>
        <w:tab w:val="left" w:pos="360"/>
      </w:tabs>
      <w:ind w:left="360" w:hanging="360" w:hangingChars="200"/>
    </w:pPr>
    <w:rPr>
      <w:sz w:val="24"/>
      <w:szCs w:val="24"/>
    </w:rPr>
  </w:style>
  <w:style w:type="paragraph" w:customStyle="1" w:styleId="32">
    <w:name w:val="段"/>
    <w:link w:val="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3">
    <w:name w:val="段 Char"/>
    <w:link w:val="32"/>
    <w:qFormat/>
    <w:locked/>
    <w:uiPriority w:val="0"/>
    <w:rPr>
      <w:rFonts w:ascii="宋体"/>
      <w:sz w:val="21"/>
    </w:rPr>
  </w:style>
  <w:style w:type="paragraph" w:customStyle="1" w:styleId="34">
    <w:name w:val="二级条标题"/>
    <w:basedOn w:val="1"/>
    <w:next w:val="32"/>
    <w:qFormat/>
    <w:uiPriority w:val="0"/>
    <w:pPr>
      <w:widowControl/>
      <w:spacing w:beforeLines="50" w:afterLines="50"/>
      <w:jc w:val="left"/>
      <w:outlineLvl w:val="3"/>
    </w:pPr>
    <w:rPr>
      <w:rFonts w:ascii="黑体" w:eastAsia="黑体"/>
      <w:kern w:val="0"/>
      <w:szCs w:val="21"/>
    </w:rPr>
  </w:style>
  <w:style w:type="paragraph" w:customStyle="1" w:styleId="35">
    <w:name w:val="Body text|1"/>
    <w:basedOn w:val="1"/>
    <w:qFormat/>
    <w:uiPriority w:val="0"/>
    <w:pPr>
      <w:spacing w:line="420" w:lineRule="auto"/>
      <w:ind w:firstLine="400"/>
    </w:pPr>
    <w:rPr>
      <w:rFonts w:ascii="宋体" w:hAnsi="宋体" w:cs="宋体"/>
      <w:sz w:val="26"/>
      <w:szCs w:val="26"/>
      <w:lang w:val="zh-TW" w:eastAsia="zh-TW" w:bidi="zh-TW"/>
    </w:rPr>
  </w:style>
  <w:style w:type="paragraph" w:customStyle="1" w:styleId="36">
    <w:name w:val="列出段落2"/>
    <w:basedOn w:val="1"/>
    <w:qFormat/>
    <w:uiPriority w:val="34"/>
    <w:pPr>
      <w:ind w:firstLine="420" w:firstLineChars="200"/>
    </w:pPr>
  </w:style>
  <w:style w:type="paragraph" w:customStyle="1" w:styleId="37">
    <w:name w:val="正文（缩进）"/>
    <w:basedOn w:val="1"/>
    <w:next w:val="1"/>
    <w:qFormat/>
    <w:uiPriority w:val="0"/>
    <w:pPr>
      <w:spacing w:beforeLines="50" w:afterLines="50" w:line="360" w:lineRule="auto"/>
      <w:ind w:firstLine="480"/>
    </w:pPr>
    <w:rPr>
      <w:kern w:val="0"/>
    </w:rPr>
  </w:style>
  <w:style w:type="paragraph" w:customStyle="1" w:styleId="38">
    <w:name w:val="列出段落3"/>
    <w:basedOn w:val="1"/>
    <w:qFormat/>
    <w:uiPriority w:val="34"/>
    <w:pPr>
      <w:ind w:firstLine="420" w:firstLineChars="200"/>
    </w:pPr>
  </w:style>
  <w:style w:type="paragraph" w:customStyle="1" w:styleId="39">
    <w:name w:val="Table Paragraph"/>
    <w:basedOn w:val="1"/>
    <w:qFormat/>
    <w:uiPriority w:val="1"/>
    <w:rPr>
      <w:rFonts w:ascii="宋体" w:hAnsi="宋体" w:cs="宋体"/>
      <w:lang w:val="zh-CN" w:bidi="zh-CN"/>
    </w:rPr>
  </w:style>
  <w:style w:type="table" w:customStyle="1" w:styleId="40">
    <w:name w:val="Table Normal"/>
    <w:semiHidden/>
    <w:unhideWhenUsed/>
    <w:qFormat/>
    <w:uiPriority w:val="2"/>
    <w:tblPr>
      <w:tblCellMar>
        <w:top w:w="0" w:type="dxa"/>
        <w:left w:w="0" w:type="dxa"/>
        <w:bottom w:w="0" w:type="dxa"/>
        <w:right w:w="0" w:type="dxa"/>
      </w:tblCellMar>
    </w:tblPr>
  </w:style>
  <w:style w:type="paragraph" w:customStyle="1" w:styleId="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D50B2-A388-48DC-BDAD-BDD8E64BC390}">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3432</Words>
  <Characters>3555</Characters>
  <Lines>263</Lines>
  <Paragraphs>74</Paragraphs>
  <TotalTime>207</TotalTime>
  <ScaleCrop>false</ScaleCrop>
  <LinksUpToDate>false</LinksUpToDate>
  <CharactersWithSpaces>3560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2021-11-10T04:48:00Z</dcterms:created>
  <dc:creator>天海1415003450</dc:creator>
  <cp:lastModifiedBy>沈肖楠</cp:lastModifiedBy>
  <cp:lastPrinted>2021-07-26T06:54:00Z</cp:lastPrinted>
  <dcterms:modified xsi:type="dcterms:W3CDTF">2025-05-22T02:06:46Z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AE46EC7FFE614F0CA2577B8819975364_13</vt:lpwstr>
  </property>
  <property fmtid="{D5CDD505-2E9C-101B-9397-08002B2CF9AE}" pid="4" name="KSOTemplateDocerSaveRecord">
    <vt:lpwstr>eyJoZGlkIjoiZThmMzYxMmRiNjE2Y2Y0NGIzMTY3NmFiYWI0ZWZmNGIiLCJ1c2VySWQiOiI1MTY0MDE0OTcifQ==</vt:lpwstr>
  </property>
</Properties>
</file>