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73F48">
      <w:pPr>
        <w:spacing w:line="360" w:lineRule="auto"/>
        <w:jc w:val="center"/>
        <w:rPr>
          <w:rFonts w:hint="eastAsia" w:ascii="仿宋" w:hAnsi="仿宋" w:eastAsia="仿宋" w:cs="仿宋"/>
          <w:b/>
          <w:sz w:val="72"/>
          <w:szCs w:val="72"/>
          <w:lang w:val="en-US" w:eastAsia="zh-CN"/>
        </w:rPr>
      </w:pPr>
    </w:p>
    <w:p w14:paraId="43D01845">
      <w:pPr>
        <w:spacing w:line="360" w:lineRule="auto"/>
        <w:jc w:val="center"/>
        <w:rPr>
          <w:rFonts w:hint="eastAsia" w:ascii="仿宋" w:hAnsi="仿宋" w:eastAsia="仿宋" w:cs="仿宋"/>
          <w:b/>
          <w:sz w:val="72"/>
          <w:szCs w:val="72"/>
          <w:lang w:val="en-US" w:eastAsia="zh-CN"/>
        </w:rPr>
      </w:pPr>
    </w:p>
    <w:p w14:paraId="6954ACB2">
      <w:pPr>
        <w:spacing w:line="360" w:lineRule="auto"/>
        <w:jc w:val="center"/>
        <w:rPr>
          <w:rFonts w:hint="eastAsia" w:ascii="仿宋" w:hAnsi="仿宋" w:eastAsia="仿宋" w:cs="仿宋"/>
          <w:b/>
          <w:sz w:val="72"/>
          <w:szCs w:val="72"/>
        </w:rPr>
      </w:pPr>
      <w:bookmarkStart w:id="14" w:name="_GoBack"/>
      <w:bookmarkEnd w:id="14"/>
      <w:r>
        <w:rPr>
          <w:rFonts w:hint="eastAsia" w:ascii="仿宋" w:hAnsi="仿宋" w:eastAsia="仿宋" w:cs="仿宋"/>
          <w:b/>
          <w:sz w:val="72"/>
          <w:szCs w:val="72"/>
          <w:lang w:val="en-US" w:eastAsia="zh-CN"/>
        </w:rPr>
        <w:t>人力资源</w:t>
      </w:r>
      <w:r>
        <w:rPr>
          <w:rFonts w:hint="eastAsia" w:ascii="仿宋" w:hAnsi="仿宋" w:eastAsia="仿宋" w:cs="仿宋"/>
          <w:b/>
          <w:sz w:val="72"/>
          <w:szCs w:val="72"/>
        </w:rPr>
        <w:t>外包协议书</w:t>
      </w:r>
    </w:p>
    <w:p w14:paraId="7B40C2FA">
      <w:pPr>
        <w:rPr>
          <w:rFonts w:hint="eastAsia" w:ascii="仿宋" w:hAnsi="仿宋" w:eastAsia="仿宋" w:cs="仿宋"/>
          <w:b/>
          <w:sz w:val="15"/>
          <w:szCs w:val="15"/>
        </w:rPr>
      </w:pPr>
    </w:p>
    <w:p w14:paraId="164B83ED">
      <w:pPr>
        <w:rPr>
          <w:rFonts w:hint="eastAsia" w:ascii="仿宋" w:hAnsi="仿宋" w:eastAsia="仿宋" w:cs="仿宋"/>
          <w:b/>
          <w:sz w:val="15"/>
          <w:szCs w:val="15"/>
        </w:rPr>
      </w:pPr>
    </w:p>
    <w:p w14:paraId="35769D88">
      <w:pPr>
        <w:rPr>
          <w:rFonts w:hint="eastAsia" w:ascii="仿宋" w:hAnsi="仿宋" w:eastAsia="仿宋" w:cs="仿宋"/>
          <w:b/>
          <w:sz w:val="15"/>
          <w:szCs w:val="15"/>
        </w:rPr>
      </w:pPr>
    </w:p>
    <w:p w14:paraId="0949B730">
      <w:pPr>
        <w:rPr>
          <w:rFonts w:hint="eastAsia" w:ascii="仿宋" w:hAnsi="仿宋" w:eastAsia="仿宋" w:cs="仿宋"/>
          <w:b/>
          <w:sz w:val="15"/>
          <w:szCs w:val="15"/>
        </w:rPr>
      </w:pPr>
    </w:p>
    <w:p w14:paraId="66144D7F">
      <w:pPr>
        <w:tabs>
          <w:tab w:val="left" w:pos="7980"/>
        </w:tabs>
        <w:spacing w:line="360" w:lineRule="auto"/>
        <w:ind w:firstLine="527"/>
        <w:rPr>
          <w:rFonts w:hint="eastAsia" w:ascii="仿宋" w:hAnsi="仿宋" w:eastAsia="仿宋" w:cs="仿宋"/>
          <w:b/>
          <w:sz w:val="30"/>
          <w:szCs w:val="30"/>
        </w:rPr>
      </w:pPr>
    </w:p>
    <w:p w14:paraId="338234C4">
      <w:pPr>
        <w:tabs>
          <w:tab w:val="left" w:pos="7980"/>
        </w:tabs>
        <w:spacing w:line="360" w:lineRule="auto"/>
        <w:ind w:firstLine="527"/>
        <w:rPr>
          <w:rFonts w:hint="eastAsia" w:ascii="仿宋" w:hAnsi="仿宋" w:eastAsia="仿宋" w:cs="仿宋"/>
          <w:b/>
          <w:sz w:val="30"/>
          <w:szCs w:val="30"/>
        </w:rPr>
      </w:pPr>
    </w:p>
    <w:p w14:paraId="3E4CF381">
      <w:pPr>
        <w:tabs>
          <w:tab w:val="left" w:pos="7980"/>
        </w:tabs>
        <w:spacing w:line="360" w:lineRule="auto"/>
        <w:ind w:firstLine="527"/>
        <w:rPr>
          <w:rFonts w:hint="eastAsia" w:ascii="仿宋" w:hAnsi="仿宋" w:eastAsia="仿宋" w:cs="仿宋"/>
          <w:b/>
          <w:sz w:val="30"/>
          <w:szCs w:val="30"/>
        </w:rPr>
      </w:pPr>
    </w:p>
    <w:p w14:paraId="66AA8E5E">
      <w:pPr>
        <w:tabs>
          <w:tab w:val="left" w:pos="7980"/>
        </w:tabs>
        <w:spacing w:line="360" w:lineRule="auto"/>
        <w:ind w:firstLine="527"/>
        <w:rPr>
          <w:rFonts w:hint="eastAsia" w:ascii="仿宋" w:hAnsi="仿宋" w:eastAsia="仿宋" w:cs="仿宋"/>
          <w:b/>
          <w:sz w:val="30"/>
          <w:szCs w:val="30"/>
        </w:rPr>
      </w:pPr>
    </w:p>
    <w:p w14:paraId="7777D47C">
      <w:pPr>
        <w:tabs>
          <w:tab w:val="left" w:pos="7980"/>
        </w:tabs>
        <w:spacing w:line="360" w:lineRule="auto"/>
        <w:ind w:firstLine="527"/>
        <w:rPr>
          <w:rFonts w:hint="eastAsia" w:ascii="仿宋" w:hAnsi="仿宋" w:eastAsia="仿宋" w:cs="仿宋"/>
          <w:b/>
          <w:sz w:val="30"/>
          <w:szCs w:val="30"/>
        </w:rPr>
      </w:pPr>
    </w:p>
    <w:p w14:paraId="51C67928">
      <w:pPr>
        <w:tabs>
          <w:tab w:val="left" w:pos="7980"/>
        </w:tabs>
        <w:spacing w:line="360" w:lineRule="auto"/>
        <w:rPr>
          <w:rFonts w:hint="eastAsia" w:ascii="仿宋" w:hAnsi="仿宋" w:eastAsia="仿宋" w:cs="仿宋"/>
          <w:b/>
          <w:sz w:val="30"/>
          <w:szCs w:val="30"/>
        </w:rPr>
      </w:pPr>
    </w:p>
    <w:p w14:paraId="2F4D7DC9">
      <w:pPr>
        <w:tabs>
          <w:tab w:val="left" w:pos="7980"/>
        </w:tabs>
        <w:spacing w:line="360" w:lineRule="auto"/>
        <w:ind w:firstLine="527"/>
        <w:rPr>
          <w:rFonts w:hint="eastAsia" w:ascii="仿宋" w:hAnsi="仿宋" w:eastAsia="仿宋" w:cs="仿宋"/>
          <w:b/>
          <w:sz w:val="30"/>
          <w:szCs w:val="30"/>
        </w:rPr>
      </w:pPr>
    </w:p>
    <w:p w14:paraId="4AC086A0">
      <w:pPr>
        <w:spacing w:line="500" w:lineRule="exact"/>
        <w:ind w:firstLine="1968" w:firstLineChars="700"/>
        <w:rPr>
          <w:rFonts w:hint="eastAsia" w:ascii="仿宋" w:hAnsi="仿宋" w:eastAsia="仿宋" w:cs="仿宋"/>
          <w:b/>
          <w:sz w:val="28"/>
          <w:szCs w:val="28"/>
        </w:rPr>
      </w:pPr>
      <w:r>
        <w:rPr>
          <w:rFonts w:hint="eastAsia" w:ascii="仿宋" w:hAnsi="仿宋" w:eastAsia="仿宋" w:cs="仿宋"/>
          <w:b/>
          <w:sz w:val="28"/>
          <w:szCs w:val="28"/>
        </w:rPr>
        <w:t>甲方：</w:t>
      </w:r>
      <w:r>
        <w:rPr>
          <w:rFonts w:hint="eastAsia" w:ascii="仿宋" w:hAnsi="仿宋" w:eastAsia="仿宋" w:cs="仿宋"/>
          <w:b/>
          <w:sz w:val="28"/>
          <w:szCs w:val="28"/>
          <w:u w:val="single"/>
        </w:rPr>
        <w:t xml:space="preserve"> </w:t>
      </w:r>
      <w:r>
        <w:rPr>
          <w:rFonts w:hint="eastAsia" w:ascii="仿宋" w:hAnsi="仿宋" w:eastAsia="仿宋" w:cs="仿宋"/>
          <w:b/>
          <w:sz w:val="28"/>
          <w:szCs w:val="28"/>
          <w:u w:val="single"/>
          <w:lang w:val="en-US" w:eastAsia="zh-CN"/>
        </w:rPr>
        <w:t xml:space="preserve">                                  </w:t>
      </w:r>
      <w:r>
        <w:rPr>
          <w:rFonts w:hint="eastAsia" w:ascii="仿宋" w:hAnsi="仿宋" w:eastAsia="仿宋" w:cs="仿宋"/>
          <w:b/>
          <w:sz w:val="28"/>
          <w:szCs w:val="28"/>
          <w:u w:val="single"/>
        </w:rPr>
        <w:t xml:space="preserve">   </w:t>
      </w:r>
    </w:p>
    <w:p w14:paraId="50AF973B">
      <w:pPr>
        <w:spacing w:line="500" w:lineRule="exact"/>
        <w:jc w:val="left"/>
        <w:rPr>
          <w:rFonts w:hint="eastAsia" w:ascii="仿宋" w:hAnsi="仿宋" w:eastAsia="仿宋" w:cs="仿宋"/>
          <w:b/>
          <w:sz w:val="28"/>
          <w:szCs w:val="28"/>
          <w:u w:val="single"/>
          <w:lang w:val="en-US" w:eastAsia="zh-CN"/>
        </w:rPr>
      </w:pPr>
      <w:r>
        <w:rPr>
          <w:rFonts w:hint="eastAsia" w:ascii="仿宋" w:hAnsi="仿宋" w:eastAsia="仿宋" w:cs="仿宋"/>
          <w:b/>
          <w:sz w:val="28"/>
          <w:szCs w:val="28"/>
        </w:rPr>
        <w:t xml:space="preserve"> </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乙方：</w:t>
      </w:r>
      <w:r>
        <w:rPr>
          <w:rFonts w:hint="eastAsia" w:ascii="仿宋" w:hAnsi="仿宋" w:eastAsia="仿宋" w:cs="仿宋"/>
          <w:b/>
          <w:sz w:val="28"/>
          <w:szCs w:val="28"/>
          <w:u w:val="single"/>
          <w:lang w:val="en-US" w:eastAsia="zh-CN"/>
        </w:rPr>
        <w:t xml:space="preserve">                                      </w:t>
      </w:r>
    </w:p>
    <w:p w14:paraId="1AF57BC2">
      <w:pPr>
        <w:spacing w:line="500" w:lineRule="exact"/>
        <w:rPr>
          <w:rFonts w:hint="eastAsia" w:ascii="仿宋" w:hAnsi="仿宋" w:eastAsia="仿宋" w:cs="仿宋"/>
          <w:b/>
          <w:sz w:val="28"/>
          <w:szCs w:val="28"/>
        </w:rPr>
      </w:pPr>
    </w:p>
    <w:p w14:paraId="10E27AEE">
      <w:pPr>
        <w:spacing w:line="500" w:lineRule="exact"/>
        <w:rPr>
          <w:rFonts w:hint="eastAsia" w:ascii="仿宋" w:hAnsi="仿宋" w:eastAsia="仿宋" w:cs="仿宋"/>
          <w:b/>
          <w:sz w:val="28"/>
          <w:szCs w:val="28"/>
        </w:rPr>
      </w:pPr>
    </w:p>
    <w:p w14:paraId="3BD04E8A">
      <w:pPr>
        <w:spacing w:line="500" w:lineRule="exact"/>
        <w:rPr>
          <w:rFonts w:hint="eastAsia" w:ascii="仿宋" w:hAnsi="仿宋" w:eastAsia="仿宋" w:cs="仿宋"/>
          <w:b/>
          <w:szCs w:val="21"/>
        </w:rPr>
      </w:pPr>
    </w:p>
    <w:p w14:paraId="0F989780">
      <w:pPr>
        <w:spacing w:line="500" w:lineRule="exact"/>
        <w:rPr>
          <w:rFonts w:hint="eastAsia" w:ascii="仿宋" w:hAnsi="仿宋" w:eastAsia="仿宋" w:cs="仿宋"/>
          <w:b/>
          <w:szCs w:val="21"/>
        </w:rPr>
      </w:pPr>
    </w:p>
    <w:p w14:paraId="04D63980">
      <w:pPr>
        <w:spacing w:line="500" w:lineRule="exact"/>
        <w:jc w:val="center"/>
        <w:rPr>
          <w:rFonts w:hint="eastAsia" w:ascii="仿宋" w:hAnsi="仿宋" w:eastAsia="仿宋" w:cs="仿宋"/>
          <w:b/>
          <w:sz w:val="44"/>
          <w:szCs w:val="44"/>
        </w:rPr>
        <w:sectPr>
          <w:footerReference r:id="rId5" w:type="first"/>
          <w:headerReference r:id="rId3" w:type="default"/>
          <w:footerReference r:id="rId4" w:type="default"/>
          <w:pgSz w:w="11906" w:h="16838"/>
          <w:pgMar w:top="1440" w:right="1080" w:bottom="1440" w:left="1080" w:header="851" w:footer="992" w:gutter="0"/>
          <w:pgNumType w:start="1"/>
          <w:cols w:space="720" w:num="1"/>
          <w:docGrid w:type="lines" w:linePitch="312" w:charSpace="0"/>
        </w:sectPr>
      </w:pPr>
    </w:p>
    <w:p w14:paraId="5E0E3D69">
      <w:pPr>
        <w:spacing w:line="500" w:lineRule="exact"/>
        <w:jc w:val="center"/>
        <w:rPr>
          <w:rFonts w:hint="eastAsia" w:ascii="仿宋" w:hAnsi="仿宋" w:eastAsia="仿宋" w:cs="仿宋"/>
          <w:b/>
          <w:sz w:val="44"/>
          <w:szCs w:val="44"/>
        </w:rPr>
      </w:pPr>
      <w:r>
        <w:rPr>
          <w:rFonts w:hint="eastAsia" w:ascii="仿宋" w:hAnsi="仿宋" w:eastAsia="仿宋" w:cs="仿宋"/>
          <w:b/>
          <w:sz w:val="44"/>
          <w:szCs w:val="44"/>
        </w:rPr>
        <w:t>服务外包协议书</w:t>
      </w:r>
    </w:p>
    <w:p w14:paraId="1A043DD8">
      <w:pPr>
        <w:spacing w:line="500" w:lineRule="exact"/>
        <w:jc w:val="left"/>
        <w:rPr>
          <w:rFonts w:hint="eastAsia" w:ascii="仿宋" w:hAnsi="仿宋" w:eastAsia="仿宋" w:cs="仿宋"/>
          <w:b/>
          <w:sz w:val="24"/>
        </w:rPr>
      </w:pPr>
    </w:p>
    <w:p w14:paraId="7D1C5E60">
      <w:pPr>
        <w:spacing w:line="500" w:lineRule="exact"/>
        <w:ind w:firstLine="482" w:firstLineChars="200"/>
        <w:jc w:val="left"/>
        <w:rPr>
          <w:rFonts w:hint="eastAsia" w:ascii="仿宋" w:hAnsi="仿宋" w:eastAsia="仿宋" w:cs="仿宋"/>
          <w:b/>
          <w:sz w:val="24"/>
          <w:u w:val="single"/>
        </w:rPr>
      </w:pPr>
      <w:r>
        <w:rPr>
          <w:rFonts w:hint="eastAsia" w:ascii="仿宋" w:hAnsi="仿宋" w:eastAsia="仿宋" w:cs="仿宋"/>
          <w:b/>
          <w:sz w:val="24"/>
        </w:rPr>
        <w:t>甲</w:t>
      </w:r>
      <w:r>
        <w:rPr>
          <w:rFonts w:hint="eastAsia" w:ascii="仿宋" w:hAnsi="仿宋" w:eastAsia="仿宋" w:cs="仿宋"/>
          <w:b/>
          <w:sz w:val="24"/>
          <w:lang w:val="en-US" w:eastAsia="zh-CN"/>
        </w:rPr>
        <w:t xml:space="preserve">  </w:t>
      </w:r>
      <w:r>
        <w:rPr>
          <w:rFonts w:hint="eastAsia" w:ascii="仿宋" w:hAnsi="仿宋" w:eastAsia="仿宋" w:cs="仿宋"/>
          <w:b/>
          <w:sz w:val="24"/>
        </w:rPr>
        <w:t xml:space="preserve">方：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p>
    <w:p w14:paraId="2B275399">
      <w:pPr>
        <w:spacing w:line="500" w:lineRule="exact"/>
        <w:ind w:firstLine="482" w:firstLineChars="200"/>
        <w:jc w:val="left"/>
        <w:rPr>
          <w:rFonts w:hint="eastAsia" w:ascii="仿宋" w:hAnsi="仿宋" w:eastAsia="仿宋" w:cs="仿宋"/>
          <w:b/>
          <w:sz w:val="24"/>
          <w:u w:val="single"/>
        </w:rPr>
      </w:pPr>
      <w:r>
        <w:rPr>
          <w:rFonts w:hint="eastAsia" w:ascii="仿宋" w:hAnsi="仿宋" w:eastAsia="仿宋" w:cs="仿宋"/>
          <w:b/>
          <w:sz w:val="24"/>
        </w:rPr>
        <w:t>地</w:t>
      </w:r>
      <w:r>
        <w:rPr>
          <w:rFonts w:hint="eastAsia" w:ascii="仿宋" w:hAnsi="仿宋" w:eastAsia="仿宋" w:cs="仿宋"/>
          <w:b/>
          <w:sz w:val="24"/>
          <w:lang w:val="en-US" w:eastAsia="zh-CN"/>
        </w:rPr>
        <w:t xml:space="preserve">  </w:t>
      </w:r>
      <w:r>
        <w:rPr>
          <w:rFonts w:hint="eastAsia" w:ascii="仿宋" w:hAnsi="仿宋" w:eastAsia="仿宋" w:cs="仿宋"/>
          <w:b/>
          <w:sz w:val="24"/>
        </w:rPr>
        <w:t xml:space="preserve">址：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p>
    <w:p w14:paraId="3153B5D4">
      <w:pPr>
        <w:spacing w:line="500" w:lineRule="exact"/>
        <w:ind w:firstLine="482" w:firstLineChars="200"/>
        <w:jc w:val="left"/>
        <w:rPr>
          <w:rFonts w:hint="eastAsia" w:ascii="仿宋" w:hAnsi="仿宋" w:eastAsia="仿宋" w:cs="仿宋"/>
          <w:b/>
          <w:sz w:val="24"/>
          <w:u w:val="single"/>
        </w:rPr>
      </w:pPr>
      <w:r>
        <w:rPr>
          <w:rFonts w:hint="eastAsia" w:ascii="仿宋" w:hAnsi="仿宋" w:eastAsia="仿宋" w:cs="仿宋"/>
          <w:b/>
          <w:sz w:val="24"/>
        </w:rPr>
        <w:t>邮</w:t>
      </w:r>
      <w:r>
        <w:rPr>
          <w:rFonts w:hint="eastAsia" w:ascii="仿宋" w:hAnsi="仿宋" w:eastAsia="仿宋" w:cs="仿宋"/>
          <w:b/>
          <w:sz w:val="24"/>
          <w:lang w:val="en-US" w:eastAsia="zh-CN"/>
        </w:rPr>
        <w:t xml:space="preserve">  </w:t>
      </w:r>
      <w:r>
        <w:rPr>
          <w:rFonts w:hint="eastAsia" w:ascii="仿宋" w:hAnsi="仿宋" w:eastAsia="仿宋" w:cs="仿宋"/>
          <w:b/>
          <w:sz w:val="24"/>
        </w:rPr>
        <w:t>编：</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p>
    <w:p w14:paraId="2DA43DA8">
      <w:pPr>
        <w:spacing w:line="500" w:lineRule="exact"/>
        <w:ind w:firstLine="482" w:firstLineChars="200"/>
        <w:jc w:val="left"/>
        <w:rPr>
          <w:rFonts w:hint="eastAsia" w:ascii="仿宋" w:hAnsi="仿宋" w:eastAsia="仿宋" w:cs="仿宋"/>
          <w:b/>
          <w:sz w:val="24"/>
          <w:u w:val="single"/>
        </w:rPr>
      </w:pPr>
      <w:r>
        <w:rPr>
          <w:rFonts w:hint="eastAsia" w:ascii="仿宋" w:hAnsi="仿宋" w:eastAsia="仿宋" w:cs="仿宋"/>
          <w:b/>
          <w:sz w:val="24"/>
        </w:rPr>
        <w:t>联系人：</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p>
    <w:p w14:paraId="71AE08F1">
      <w:pPr>
        <w:spacing w:line="500" w:lineRule="exact"/>
        <w:ind w:firstLine="482" w:firstLineChars="200"/>
        <w:jc w:val="left"/>
        <w:rPr>
          <w:rFonts w:hint="eastAsia" w:ascii="仿宋" w:hAnsi="仿宋" w:eastAsia="仿宋" w:cs="仿宋"/>
          <w:b/>
          <w:sz w:val="24"/>
        </w:rPr>
      </w:pPr>
      <w:r>
        <w:rPr>
          <w:rFonts w:hint="eastAsia" w:ascii="仿宋" w:hAnsi="仿宋" w:eastAsia="仿宋" w:cs="仿宋"/>
          <w:b/>
          <w:sz w:val="24"/>
        </w:rPr>
        <w:t>电</w:t>
      </w:r>
      <w:r>
        <w:rPr>
          <w:rFonts w:hint="eastAsia" w:ascii="仿宋" w:hAnsi="仿宋" w:eastAsia="仿宋" w:cs="仿宋"/>
          <w:b/>
          <w:sz w:val="24"/>
          <w:lang w:val="en-US" w:eastAsia="zh-CN"/>
        </w:rPr>
        <w:t xml:space="preserve">  </w:t>
      </w:r>
      <w:r>
        <w:rPr>
          <w:rFonts w:hint="eastAsia" w:ascii="仿宋" w:hAnsi="仿宋" w:eastAsia="仿宋" w:cs="仿宋"/>
          <w:b/>
          <w:sz w:val="24"/>
        </w:rPr>
        <w:t>话：</w:t>
      </w:r>
      <w:r>
        <w:rPr>
          <w:rFonts w:hint="eastAsia" w:ascii="仿宋" w:hAnsi="仿宋" w:eastAsia="仿宋" w:cs="仿宋"/>
          <w:b/>
          <w:sz w:val="24"/>
          <w:u w:val="single"/>
        </w:rPr>
        <w:t xml:space="preserve">           </w:t>
      </w:r>
    </w:p>
    <w:p w14:paraId="568E47F6">
      <w:pPr>
        <w:spacing w:line="500" w:lineRule="exact"/>
        <w:jc w:val="left"/>
        <w:rPr>
          <w:rFonts w:hint="eastAsia" w:ascii="仿宋" w:hAnsi="仿宋" w:eastAsia="仿宋" w:cs="仿宋"/>
          <w:b/>
          <w:sz w:val="24"/>
        </w:rPr>
      </w:pPr>
    </w:p>
    <w:p w14:paraId="3CA55535">
      <w:pPr>
        <w:spacing w:line="500" w:lineRule="exact"/>
        <w:ind w:firstLine="482" w:firstLineChars="200"/>
        <w:jc w:val="left"/>
        <w:rPr>
          <w:rFonts w:hint="eastAsia" w:ascii="仿宋" w:hAnsi="仿宋" w:eastAsia="仿宋" w:cs="仿宋"/>
          <w:b/>
          <w:sz w:val="24"/>
          <w:u w:val="single"/>
          <w:lang w:val="en-US" w:eastAsia="zh-CN"/>
        </w:rPr>
      </w:pPr>
      <w:r>
        <w:rPr>
          <w:rFonts w:hint="eastAsia" w:ascii="仿宋" w:hAnsi="仿宋" w:eastAsia="仿宋" w:cs="仿宋"/>
          <w:b/>
          <w:sz w:val="24"/>
        </w:rPr>
        <w:t>乙  方：</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p>
    <w:p w14:paraId="7E6485E1">
      <w:pPr>
        <w:spacing w:line="500" w:lineRule="exact"/>
        <w:ind w:firstLine="482" w:firstLineChars="200"/>
        <w:rPr>
          <w:rFonts w:hint="eastAsia" w:ascii="仿宋" w:hAnsi="仿宋" w:eastAsia="仿宋" w:cs="仿宋"/>
          <w:sz w:val="24"/>
          <w:lang w:val="en-US" w:eastAsia="zh-CN"/>
        </w:rPr>
      </w:pPr>
      <w:r>
        <w:rPr>
          <w:rFonts w:hint="eastAsia" w:ascii="仿宋" w:hAnsi="仿宋" w:eastAsia="仿宋" w:cs="仿宋"/>
          <w:b/>
          <w:sz w:val="24"/>
        </w:rPr>
        <w:t>地址：</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p>
    <w:p w14:paraId="7C17B9B6">
      <w:pPr>
        <w:spacing w:line="500" w:lineRule="exact"/>
        <w:ind w:firstLine="482" w:firstLineChars="200"/>
        <w:rPr>
          <w:rFonts w:hint="eastAsia" w:ascii="仿宋" w:hAnsi="仿宋" w:eastAsia="仿宋" w:cs="仿宋"/>
          <w:b/>
          <w:sz w:val="24"/>
          <w:u w:val="single"/>
        </w:rPr>
      </w:pPr>
      <w:r>
        <w:rPr>
          <w:rFonts w:hint="eastAsia" w:ascii="仿宋" w:hAnsi="仿宋" w:eastAsia="仿宋" w:cs="仿宋"/>
          <w:b/>
          <w:sz w:val="24"/>
        </w:rPr>
        <w:t>邮编：</w:t>
      </w:r>
      <w:r>
        <w:rPr>
          <w:rFonts w:hint="eastAsia" w:ascii="仿宋" w:hAnsi="仿宋" w:eastAsia="仿宋" w:cs="仿宋"/>
          <w:sz w:val="24"/>
          <w:u w:val="single"/>
          <w:lang w:val="en-US" w:eastAsia="zh-CN"/>
        </w:rPr>
        <w:t xml:space="preserve">        </w:t>
      </w:r>
      <w:r>
        <w:rPr>
          <w:rFonts w:hint="eastAsia" w:ascii="仿宋" w:hAnsi="仿宋" w:eastAsia="仿宋" w:cs="仿宋"/>
          <w:b/>
          <w:sz w:val="24"/>
          <w:u w:val="single"/>
        </w:rPr>
        <w:t xml:space="preserve">     </w:t>
      </w:r>
    </w:p>
    <w:p w14:paraId="1341B892">
      <w:pPr>
        <w:spacing w:line="500" w:lineRule="exact"/>
        <w:ind w:firstLine="482" w:firstLineChars="200"/>
        <w:jc w:val="left"/>
        <w:rPr>
          <w:rFonts w:hint="eastAsia" w:ascii="仿宋" w:hAnsi="仿宋" w:eastAsia="仿宋" w:cs="仿宋"/>
          <w:b/>
          <w:sz w:val="24"/>
          <w:u w:val="single"/>
          <w:lang w:val="en-US" w:eastAsia="zh-CN"/>
        </w:rPr>
      </w:pPr>
      <w:r>
        <w:rPr>
          <w:rFonts w:hint="eastAsia" w:ascii="仿宋" w:hAnsi="仿宋" w:eastAsia="仿宋" w:cs="仿宋"/>
          <w:b/>
          <w:sz w:val="24"/>
        </w:rPr>
        <w:t>联系人：</w:t>
      </w:r>
      <w:r>
        <w:rPr>
          <w:rFonts w:hint="eastAsia" w:ascii="仿宋" w:hAnsi="仿宋" w:eastAsia="仿宋" w:cs="仿宋"/>
          <w:b/>
          <w:sz w:val="24"/>
          <w:u w:val="single"/>
        </w:rPr>
        <w:t xml:space="preserve"> </w:t>
      </w:r>
      <w:r>
        <w:rPr>
          <w:rFonts w:hint="eastAsia" w:ascii="仿宋" w:hAnsi="仿宋" w:eastAsia="仿宋" w:cs="仿宋"/>
          <w:b w:val="0"/>
          <w:bCs/>
          <w:sz w:val="24"/>
          <w:u w:val="single"/>
          <w:lang w:val="en-US" w:eastAsia="zh-CN"/>
        </w:rPr>
        <w:t xml:space="preserve">   </w:t>
      </w:r>
      <w:r>
        <w:rPr>
          <w:rFonts w:hint="eastAsia" w:ascii="仿宋" w:hAnsi="仿宋" w:eastAsia="仿宋" w:cs="仿宋"/>
          <w:b/>
          <w:sz w:val="24"/>
          <w:u w:val="single"/>
          <w:lang w:val="en-US" w:eastAsia="zh-CN"/>
        </w:rPr>
        <w:t xml:space="preserve">    </w:t>
      </w:r>
      <w:r>
        <w:rPr>
          <w:rFonts w:hint="eastAsia" w:ascii="仿宋" w:hAnsi="仿宋" w:eastAsia="仿宋" w:cs="仿宋"/>
          <w:b/>
          <w:sz w:val="24"/>
          <w:u w:val="single"/>
        </w:rPr>
        <w:t xml:space="preserve">                                </w:t>
      </w:r>
      <w:r>
        <w:rPr>
          <w:rFonts w:hint="eastAsia" w:ascii="仿宋" w:hAnsi="仿宋" w:eastAsia="仿宋" w:cs="仿宋"/>
          <w:b/>
          <w:sz w:val="24"/>
          <w:u w:val="single"/>
          <w:lang w:val="en-US" w:eastAsia="zh-CN"/>
        </w:rPr>
        <w:t xml:space="preserve">    </w:t>
      </w:r>
    </w:p>
    <w:p w14:paraId="1688F6CC">
      <w:pPr>
        <w:spacing w:line="500" w:lineRule="exact"/>
        <w:ind w:firstLine="482" w:firstLineChars="200"/>
        <w:jc w:val="left"/>
        <w:rPr>
          <w:rFonts w:hint="eastAsia" w:ascii="仿宋" w:hAnsi="仿宋" w:eastAsia="仿宋" w:cs="仿宋"/>
          <w:sz w:val="24"/>
        </w:rPr>
      </w:pPr>
      <w:r>
        <w:rPr>
          <w:rFonts w:hint="eastAsia" w:ascii="仿宋" w:hAnsi="仿宋" w:eastAsia="仿宋" w:cs="仿宋"/>
          <w:b/>
          <w:sz w:val="24"/>
        </w:rPr>
        <w:t>电  话：</w:t>
      </w:r>
      <w:r>
        <w:rPr>
          <w:rFonts w:hint="eastAsia" w:ascii="仿宋" w:hAnsi="仿宋" w:eastAsia="仿宋" w:cs="仿宋"/>
          <w:sz w:val="24"/>
          <w:u w:val="single"/>
          <w:lang w:val="en-US" w:eastAsia="zh-CN"/>
        </w:rPr>
        <w:t xml:space="preserve">        </w:t>
      </w:r>
      <w:r>
        <w:rPr>
          <w:rFonts w:hint="eastAsia" w:ascii="仿宋" w:hAnsi="仿宋" w:eastAsia="仿宋" w:cs="仿宋"/>
          <w:b/>
          <w:sz w:val="24"/>
          <w:u w:val="single"/>
        </w:rPr>
        <w:t xml:space="preserve">     </w:t>
      </w:r>
      <w:r>
        <w:rPr>
          <w:rFonts w:hint="eastAsia" w:ascii="仿宋" w:hAnsi="仿宋" w:eastAsia="仿宋" w:cs="仿宋"/>
          <w:b w:val="0"/>
          <w:bCs/>
          <w:sz w:val="24"/>
          <w:u w:val="single"/>
        </w:rPr>
        <w:t xml:space="preserve">  </w:t>
      </w:r>
    </w:p>
    <w:p w14:paraId="6A6E6883">
      <w:pPr>
        <w:spacing w:line="500" w:lineRule="exact"/>
        <w:jc w:val="left"/>
        <w:rPr>
          <w:rFonts w:hint="eastAsia" w:ascii="仿宋" w:hAnsi="仿宋" w:eastAsia="仿宋" w:cs="仿宋"/>
          <w:sz w:val="24"/>
        </w:rPr>
      </w:pPr>
      <w:r>
        <w:rPr>
          <w:rFonts w:hint="eastAsia" w:ascii="仿宋" w:hAnsi="仿宋" w:eastAsia="仿宋" w:cs="仿宋"/>
          <w:b/>
          <w:bCs/>
          <w:color w:val="000000"/>
          <w:sz w:val="24"/>
        </w:rPr>
        <w:t xml:space="preserve">  </w:t>
      </w:r>
    </w:p>
    <w:p w14:paraId="6F6E0273">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本协议就甲方委托乙方提供</w:t>
      </w:r>
      <w:r>
        <w:rPr>
          <w:rFonts w:hint="eastAsia" w:ascii="仿宋" w:hAnsi="仿宋" w:eastAsia="仿宋" w:cs="仿宋"/>
          <w:b/>
          <w:bCs/>
          <w:sz w:val="24"/>
          <w:u w:val="single"/>
          <w:lang w:val="en-US" w:eastAsia="zh-CN"/>
        </w:rPr>
        <w:t xml:space="preserve"> </w:t>
      </w:r>
      <w:r>
        <w:rPr>
          <w:rFonts w:hint="eastAsia" w:ascii="仿宋" w:hAnsi="仿宋" w:eastAsia="仿宋" w:cs="仿宋"/>
          <w:sz w:val="24"/>
          <w:u w:val="single"/>
          <w:lang w:val="en-US" w:eastAsia="zh-CN"/>
        </w:rPr>
        <w:t xml:space="preserve">人力资源外包 </w:t>
      </w:r>
      <w:r>
        <w:rPr>
          <w:rFonts w:hint="eastAsia" w:ascii="仿宋" w:hAnsi="仿宋" w:eastAsia="仿宋" w:cs="仿宋"/>
          <w:sz w:val="24"/>
          <w:u w:val="single"/>
        </w:rPr>
        <w:t xml:space="preserve"> </w:t>
      </w:r>
      <w:r>
        <w:rPr>
          <w:rFonts w:hint="eastAsia" w:ascii="仿宋" w:hAnsi="仿宋" w:eastAsia="仿宋" w:cs="仿宋"/>
          <w:sz w:val="24"/>
        </w:rPr>
        <w:t>服务，并支付相应的外包服务报酬事宜</w:t>
      </w:r>
      <w:r>
        <w:rPr>
          <w:rFonts w:hint="eastAsia" w:ascii="仿宋" w:hAnsi="仿宋" w:eastAsia="仿宋" w:cs="仿宋"/>
          <w:sz w:val="24"/>
          <w:lang w:eastAsia="zh-CN"/>
        </w:rPr>
        <w:t>，</w:t>
      </w:r>
      <w:r>
        <w:rPr>
          <w:rFonts w:hint="eastAsia" w:ascii="仿宋" w:hAnsi="仿宋" w:eastAsia="仿宋" w:cs="仿宋"/>
          <w:sz w:val="24"/>
        </w:rPr>
        <w:t>经</w:t>
      </w:r>
      <w:r>
        <w:rPr>
          <w:rFonts w:hint="eastAsia" w:ascii="仿宋" w:hAnsi="仿宋" w:eastAsia="仿宋" w:cs="仿宋"/>
          <w:sz w:val="24"/>
          <w:lang w:val="en-US" w:eastAsia="zh-CN"/>
        </w:rPr>
        <w:t>双方</w:t>
      </w:r>
      <w:r>
        <w:rPr>
          <w:rFonts w:hint="eastAsia" w:ascii="仿宋" w:hAnsi="仿宋" w:eastAsia="仿宋" w:cs="仿宋"/>
          <w:sz w:val="24"/>
        </w:rPr>
        <w:t>平等协商，在真实、充分地表达各自意愿的基础上，根据《</w:t>
      </w:r>
      <w:r>
        <w:rPr>
          <w:rFonts w:hint="eastAsia" w:ascii="仿宋" w:hAnsi="仿宋" w:eastAsia="仿宋" w:cs="仿宋"/>
          <w:i w:val="0"/>
          <w:iCs w:val="0"/>
          <w:caps w:val="0"/>
          <w:spacing w:val="0"/>
          <w:sz w:val="24"/>
          <w:szCs w:val="24"/>
          <w:shd w:val="clear"/>
        </w:rPr>
        <w:t>中华人民共和国民法典</w:t>
      </w:r>
      <w:r>
        <w:rPr>
          <w:rFonts w:hint="eastAsia" w:ascii="仿宋" w:hAnsi="仿宋" w:eastAsia="仿宋" w:cs="仿宋"/>
          <w:sz w:val="24"/>
        </w:rPr>
        <w:t>》的规定，达成如下协议，并由双方共同恪守。</w:t>
      </w:r>
    </w:p>
    <w:p w14:paraId="3A8FE357">
      <w:pPr>
        <w:numPr>
          <w:ilvl w:val="0"/>
          <w:numId w:val="1"/>
        </w:numPr>
        <w:adjustRightInd w:val="0"/>
        <w:snapToGrid w:val="0"/>
        <w:spacing w:line="500" w:lineRule="exact"/>
        <w:ind w:left="0" w:firstLine="480" w:firstLineChars="200"/>
        <w:rPr>
          <w:rFonts w:hint="eastAsia" w:ascii="仿宋" w:hAnsi="仿宋" w:eastAsia="仿宋" w:cs="仿宋"/>
          <w:sz w:val="24"/>
        </w:rPr>
      </w:pPr>
      <w:r>
        <w:rPr>
          <w:rFonts w:hint="eastAsia" w:ascii="仿宋" w:hAnsi="仿宋" w:eastAsia="仿宋" w:cs="仿宋"/>
          <w:sz w:val="24"/>
        </w:rPr>
        <w:t>服务内容</w:t>
      </w:r>
    </w:p>
    <w:p w14:paraId="6405B990">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甲方委托乙方进行外包服务的内容和方式如下：</w:t>
      </w:r>
    </w:p>
    <w:p w14:paraId="0CE49361">
      <w:pPr>
        <w:adjustRightInd w:val="0"/>
        <w:snapToGrid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rPr>
        <w:t>1、</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p>
    <w:p w14:paraId="12FB9547">
      <w:pPr>
        <w:adjustRightInd w:val="0"/>
        <w:snapToGrid w:val="0"/>
        <w:spacing w:line="500" w:lineRule="exact"/>
        <w:ind w:firstLine="480" w:firstLineChars="200"/>
        <w:rPr>
          <w:rFonts w:hint="eastAsia" w:ascii="仿宋" w:hAnsi="仿宋" w:eastAsia="仿宋" w:cs="仿宋"/>
          <w:sz w:val="24"/>
          <w:u w:val="single"/>
          <w:lang w:val="en-US" w:eastAsia="zh-CN"/>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p>
    <w:p w14:paraId="2502B9B7">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 xml:space="preserve">3、 </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w:t>
      </w:r>
    </w:p>
    <w:p w14:paraId="711A41A7">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根据甲乙双方约定的上述服务内容及甲方现场服务工作的要求，乙方派出现场服务人员，具体负责现场服务质量监督，及时处理现场问题。</w:t>
      </w:r>
    </w:p>
    <w:p w14:paraId="370B3DB6">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第二条 服务地点、期限及质量要求、工作考核要求。</w:t>
      </w:r>
    </w:p>
    <w:p w14:paraId="10731ACD">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乙方应按下列要求完成外包服务工作：</w:t>
      </w:r>
    </w:p>
    <w:p w14:paraId="70EB04B8">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1、服务地点：甲方指定的工作地点</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r>
        <w:rPr>
          <w:rFonts w:hint="eastAsia" w:ascii="仿宋" w:hAnsi="仿宋" w:eastAsia="仿宋" w:cs="仿宋"/>
          <w:sz w:val="24"/>
        </w:rPr>
        <w:t>。</w:t>
      </w:r>
    </w:p>
    <w:p w14:paraId="56F14998">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 xml:space="preserve">2、服务期限：本协议期限自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日起至</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 xml:space="preserve">月 </w:t>
      </w:r>
      <w:r>
        <w:rPr>
          <w:rFonts w:hint="eastAsia" w:ascii="仿宋" w:hAnsi="仿宋" w:eastAsia="仿宋" w:cs="仿宋"/>
          <w:sz w:val="24"/>
          <w:u w:val="single"/>
        </w:rPr>
        <w:t xml:space="preserve">    </w:t>
      </w:r>
      <w:r>
        <w:rPr>
          <w:rFonts w:hint="eastAsia" w:ascii="仿宋" w:hAnsi="仿宋" w:eastAsia="仿宋" w:cs="仿宋"/>
          <w:sz w:val="24"/>
        </w:rPr>
        <w:t xml:space="preserve">日止，合作期为 </w:t>
      </w:r>
      <w:r>
        <w:rPr>
          <w:rFonts w:hint="eastAsia" w:ascii="仿宋" w:hAnsi="仿宋" w:eastAsia="仿宋" w:cs="仿宋"/>
          <w:sz w:val="24"/>
          <w:u w:val="single"/>
        </w:rPr>
        <w:t xml:space="preserve">    </w:t>
      </w:r>
      <w:r>
        <w:rPr>
          <w:rFonts w:hint="eastAsia" w:ascii="仿宋" w:hAnsi="仿宋" w:eastAsia="仿宋" w:cs="仿宋"/>
          <w:sz w:val="24"/>
        </w:rPr>
        <w:t>年。</w:t>
      </w:r>
    </w:p>
    <w:p w14:paraId="40E356DF">
      <w:pPr>
        <w:pStyle w:val="2"/>
        <w:keepNext w:val="0"/>
        <w:keepLines w:val="0"/>
        <w:pageBreakBefore w:val="0"/>
        <w:widowControl w:val="0"/>
        <w:kinsoku/>
        <w:wordWrap/>
        <w:overflowPunct/>
        <w:topLinePunct w:val="0"/>
        <w:autoSpaceDE/>
        <w:autoSpaceDN/>
        <w:bidi w:val="0"/>
        <w:spacing w:line="460" w:lineRule="exact"/>
        <w:ind w:firstLine="720" w:firstLineChars="30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服务期：一年(如服务良好，经甲方确认可以，以服务期为单位可续签，但续签最多不超过两个服务期）</w:t>
      </w:r>
    </w:p>
    <w:p w14:paraId="38FAC209">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3、服务质量要求：满足甲方的质量保证体系要求。</w:t>
      </w:r>
    </w:p>
    <w:p w14:paraId="49DF45AE">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第三条 派出的外包服务人员素质要求：具体素质要求根据甲方服务需求确定。</w:t>
      </w:r>
    </w:p>
    <w:p w14:paraId="3C66F3FA">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第四条 工作条件及协作事项</w:t>
      </w:r>
    </w:p>
    <w:p w14:paraId="45CDFF2C">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为保证乙方有效进行服务工作，甲方应当向乙方服务人员提供下列工作条件和协作事项：</w:t>
      </w:r>
    </w:p>
    <w:p w14:paraId="3F37EC02">
      <w:pPr>
        <w:adjustRightInd w:val="0"/>
        <w:snapToGrid w:val="0"/>
        <w:spacing w:line="500" w:lineRule="exact"/>
        <w:ind w:firstLine="480" w:firstLineChars="200"/>
        <w:outlineLvl w:val="0"/>
        <w:rPr>
          <w:rFonts w:hint="eastAsia" w:ascii="仿宋" w:hAnsi="仿宋" w:eastAsia="仿宋" w:cs="仿宋"/>
          <w:sz w:val="24"/>
        </w:rPr>
      </w:pPr>
      <w:r>
        <w:rPr>
          <w:rFonts w:hint="eastAsia" w:ascii="仿宋" w:hAnsi="仿宋" w:eastAsia="仿宋" w:cs="仿宋"/>
          <w:sz w:val="24"/>
        </w:rPr>
        <w:t>1、提供相关的工作质量目标要求及相关文件及资料；</w:t>
      </w:r>
    </w:p>
    <w:p w14:paraId="71656FDA">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2、提供服务工作场所等必要的工作条件；</w:t>
      </w:r>
    </w:p>
    <w:p w14:paraId="79034038">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3、甲方应在工作现场有其自有的工作人员与乙方对接配合。</w:t>
      </w:r>
    </w:p>
    <w:p w14:paraId="63C9AF3F">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第五条 服务费及支付方式</w:t>
      </w:r>
    </w:p>
    <w:p w14:paraId="2ECED9D9">
      <w:pPr>
        <w:adjustRightInd w:val="0"/>
        <w:snapToGrid w:val="0"/>
        <w:spacing w:line="500" w:lineRule="exact"/>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服务费的计算方法：</w:t>
      </w:r>
      <w:r>
        <w:rPr>
          <w:rFonts w:hint="eastAsia" w:ascii="仿宋" w:hAnsi="仿宋" w:eastAsia="仿宋" w:cs="仿宋"/>
          <w:sz w:val="24"/>
          <w:highlight w:val="none"/>
          <w:u w:val="single"/>
          <w:lang w:val="en-US" w:eastAsia="zh-CN"/>
        </w:rPr>
        <w:t xml:space="preserve">                 </w:t>
      </w:r>
    </w:p>
    <w:p w14:paraId="601252C6">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2、服务费由甲方按月</w:t>
      </w:r>
      <w:r>
        <w:rPr>
          <w:rFonts w:hint="eastAsia" w:ascii="仿宋" w:hAnsi="仿宋" w:eastAsia="仿宋" w:cs="仿宋"/>
          <w:sz w:val="24"/>
          <w:highlight w:val="none"/>
          <w:lang w:val="en-US" w:eastAsia="zh-CN"/>
        </w:rPr>
        <w:t>按时</w:t>
      </w:r>
      <w:r>
        <w:rPr>
          <w:rFonts w:hint="eastAsia" w:ascii="仿宋" w:hAnsi="仿宋" w:eastAsia="仿宋" w:cs="仿宋"/>
          <w:sz w:val="24"/>
          <w:highlight w:val="none"/>
        </w:rPr>
        <w:t>支付乙方。费用每月</w:t>
      </w:r>
      <w:r>
        <w:rPr>
          <w:rFonts w:hint="eastAsia" w:ascii="仿宋" w:hAnsi="仿宋" w:eastAsia="仿宋" w:cs="仿宋"/>
          <w:sz w:val="24"/>
          <w:highlight w:val="none"/>
          <w:u w:val="single"/>
          <w:lang w:val="en-US" w:eastAsia="zh-CN"/>
        </w:rPr>
        <w:t>月底</w:t>
      </w:r>
      <w:r>
        <w:rPr>
          <w:rFonts w:hint="eastAsia" w:ascii="仿宋" w:hAnsi="仿宋" w:eastAsia="仿宋" w:cs="仿宋"/>
          <w:sz w:val="24"/>
          <w:highlight w:val="none"/>
          <w:lang w:val="en-US" w:eastAsia="zh-CN"/>
        </w:rPr>
        <w:t>前结算</w:t>
      </w:r>
      <w:r>
        <w:rPr>
          <w:rFonts w:hint="eastAsia" w:ascii="仿宋" w:hAnsi="仿宋" w:eastAsia="仿宋" w:cs="仿宋"/>
          <w:sz w:val="24"/>
          <w:highlight w:val="none"/>
        </w:rPr>
        <w:t>，按实际派出服务人员数、服务时间、服务质量及核定的单价进行结算；服务人员个人当月服务时间不足半月的，应按当月服务费的一半支付，超过半月时，按全月服务费支付。</w:t>
      </w:r>
    </w:p>
    <w:p w14:paraId="7385708B">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3、服务费结算时，乙方应提供国家规定的正式发票。</w:t>
      </w:r>
    </w:p>
    <w:p w14:paraId="4593D813">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第六条 保密义务</w:t>
      </w:r>
    </w:p>
    <w:p w14:paraId="2A91494B">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乙方及其服务人员应保守甲方的商业秘密，包括甲方提供的用于服务工作中涉及的各类基础资料。</w:t>
      </w:r>
    </w:p>
    <w:p w14:paraId="66B28584">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w:t>
      </w:r>
      <w:r>
        <w:rPr>
          <w:rFonts w:hint="eastAsia" w:ascii="仿宋" w:hAnsi="仿宋" w:eastAsia="仿宋" w:cs="仿宋"/>
          <w:sz w:val="24"/>
          <w:lang w:val="en-US" w:eastAsia="zh-CN"/>
        </w:rPr>
        <w:t>七</w:t>
      </w:r>
      <w:r>
        <w:rPr>
          <w:rFonts w:hint="eastAsia" w:ascii="仿宋" w:hAnsi="仿宋" w:eastAsia="仿宋" w:cs="仿宋"/>
          <w:sz w:val="24"/>
        </w:rPr>
        <w:t>条 质量管理体系和职业健康安全管理体系</w:t>
      </w:r>
    </w:p>
    <w:p w14:paraId="77BC2E5C">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1、乙方应确保其在甲方的服务人员，符合甲方质量管理体系和职业健康安全管理体系中的有关要求。</w:t>
      </w:r>
    </w:p>
    <w:p w14:paraId="7099B12B">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2、乙方与甲方的工作联络及工作衔接应严格执行甲方的质量管理体系和职业健康安全管理体系工作程序并符合其各项要求。</w:t>
      </w:r>
    </w:p>
    <w:p w14:paraId="77B9B3AE">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w:t>
      </w:r>
      <w:r>
        <w:rPr>
          <w:rFonts w:hint="eastAsia" w:ascii="仿宋" w:hAnsi="仿宋" w:eastAsia="仿宋" w:cs="仿宋"/>
          <w:sz w:val="24"/>
          <w:lang w:val="en-US" w:eastAsia="zh-CN"/>
        </w:rPr>
        <w:t>八</w:t>
      </w:r>
      <w:r>
        <w:rPr>
          <w:rFonts w:hint="eastAsia" w:ascii="仿宋" w:hAnsi="仿宋" w:eastAsia="仿宋" w:cs="仿宋"/>
          <w:sz w:val="24"/>
        </w:rPr>
        <w:t>条 劳动关系、薪酬、社会保险和福利</w:t>
      </w:r>
    </w:p>
    <w:p w14:paraId="560CC3E7">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1、乙方应按照国家及地方政府有关法律、法规、政策及劳动合同管理有关规定，与其在甲方工作的服务人员确立劳动关系。涉及劳动关系处理、工伤等劳动纠纷均由乙方负责处理。</w:t>
      </w:r>
    </w:p>
    <w:p w14:paraId="026464ED">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2、乙方应按照国家及地方政府有关法律、法规、政策的规定，按时发放服务人员工资。</w:t>
      </w:r>
    </w:p>
    <w:p w14:paraId="6695F7BD">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3、乙方应按照国家及地方政府有关法律、法规、政策及劳动合同管理有关规定，为其在甲方工作的服务人员建立社会保险福利。</w:t>
      </w:r>
    </w:p>
    <w:p w14:paraId="6B97C056">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4、甲方有权对乙方履行本条上述各项工作的情况进行检查。</w:t>
      </w:r>
    </w:p>
    <w:p w14:paraId="359744A2">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w:t>
      </w:r>
      <w:r>
        <w:rPr>
          <w:rFonts w:hint="eastAsia" w:ascii="仿宋" w:hAnsi="仿宋" w:eastAsia="仿宋" w:cs="仿宋"/>
          <w:sz w:val="24"/>
          <w:highlight w:val="none"/>
          <w:lang w:val="en-US" w:eastAsia="zh-CN"/>
        </w:rPr>
        <w:t>九</w:t>
      </w:r>
      <w:r>
        <w:rPr>
          <w:rFonts w:hint="eastAsia" w:ascii="仿宋" w:hAnsi="仿宋" w:eastAsia="仿宋" w:cs="仿宋"/>
          <w:sz w:val="24"/>
          <w:highlight w:val="none"/>
        </w:rPr>
        <w:t>条 违约责任</w:t>
      </w:r>
    </w:p>
    <w:p w14:paraId="058492B6">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1、双方违反本协议所约定的义务的，应向对方承担违约责任，造成对方损失的，还应赔偿损失。</w:t>
      </w:r>
    </w:p>
    <w:p w14:paraId="4B53A932">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甲方未按照本协议约定支付费用，延迟支付一个月以上的，除应全额补付所欠费用总额外，还应自应付款之日起，至实际支付之日止，每日支付应付款金额</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‰的滞纳金给乙方。</w:t>
      </w:r>
    </w:p>
    <w:p w14:paraId="65BB1BEB">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2、协议期内任何一方要求单方解除本协议的，应以当月服务外包费为标准向对方支付三个月的服务费作为违约金。</w:t>
      </w:r>
    </w:p>
    <w:p w14:paraId="3E20AC79">
      <w:pPr>
        <w:adjustRightInd w:val="0"/>
        <w:snapToGrid w:val="0"/>
        <w:spacing w:line="5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第十条 协议变更、修改和终止、解除、争议的解决</w:t>
      </w:r>
    </w:p>
    <w:p w14:paraId="47F89235">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 xml:space="preserve">1、 本协议履行期限内，如需要对服务范围、服务方式、服务费用等事项进行变更的，经协商一致可以变更，由双方另行补充协议，补充协议与本协议具有同等效力。 </w:t>
      </w:r>
    </w:p>
    <w:p w14:paraId="5C9BBE2C">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2、甲方根据法律法规的规定、国家政策的调整以及上级部门文件的规定，需要对本协议相关事项进行调整的，乙方应根据甲方通知调整；但如明显超出双方约定的服务范围的，由双方另行协商收费事宜。</w:t>
      </w:r>
    </w:p>
    <w:p w14:paraId="297F7098">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3、有下列情形之一，本协议终止：</w:t>
      </w:r>
    </w:p>
    <w:p w14:paraId="11451EB1">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（1）本协议期限届满；</w:t>
      </w:r>
    </w:p>
    <w:p w14:paraId="185C4FBF">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（2）甲、乙双方书面协定提前终止本协议；</w:t>
      </w:r>
    </w:p>
    <w:p w14:paraId="465D7F9D">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（3）因不可抗力导致本协议无法履行的；</w:t>
      </w:r>
    </w:p>
    <w:p w14:paraId="22348C40">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（4）本协议项目下的条款内容被行业主管部门或者法院、仲裁机构认定为无效，而导致本协议完全无法执行时提前终止；</w:t>
      </w:r>
    </w:p>
    <w:p w14:paraId="44A44953">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（5）其他非因双方过错导致本协议终止的。</w:t>
      </w:r>
    </w:p>
    <w:p w14:paraId="1CA4013B">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4、无论因何种原因终止本协议，甲乙双方均应相互配合妥善解决后续事宜。</w:t>
      </w:r>
    </w:p>
    <w:p w14:paraId="7F2D2045">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5、双方拟变更任何工商登记事项或联系方式时，应提前30日以书面形式通知对方。上述情况变更不影响本协议的履行。如因未尽到及时通知义务而给对方或者其他第三方造成损失，则由过错方承担相应责任。在本协议的有效期内，甲方发生合并、分立、注销等情况，本协议由承继权利义务的单位继续履行。</w:t>
      </w:r>
    </w:p>
    <w:p w14:paraId="3C4F7FE8">
      <w:pPr>
        <w:adjustRightInd w:val="0"/>
        <w:snapToGrid w:val="0"/>
        <w:spacing w:line="500" w:lineRule="exact"/>
        <w:ind w:firstLine="480" w:firstLineChars="200"/>
        <w:rPr>
          <w:rFonts w:hint="eastAsia" w:ascii="仿宋" w:hAnsi="仿宋" w:eastAsia="仿宋" w:cs="仿宋"/>
          <w:sz w:val="24"/>
        </w:rPr>
      </w:pPr>
      <w:bookmarkStart w:id="0" w:name="_Toc91595105"/>
      <w:bookmarkStart w:id="1" w:name="_Toc112298469"/>
      <w:bookmarkStart w:id="2" w:name="_Toc123099152"/>
      <w:bookmarkStart w:id="3" w:name="_Toc65926347"/>
      <w:r>
        <w:rPr>
          <w:rFonts w:hint="eastAsia" w:ascii="仿宋" w:hAnsi="仿宋" w:eastAsia="仿宋" w:cs="仿宋"/>
          <w:color w:val="000000"/>
          <w:sz w:val="24"/>
          <w:lang w:val="en-US" w:eastAsia="zh-CN"/>
        </w:rPr>
        <w:t>6</w:t>
      </w:r>
      <w:r>
        <w:rPr>
          <w:rFonts w:hint="eastAsia" w:ascii="仿宋" w:hAnsi="仿宋" w:eastAsia="仿宋" w:cs="仿宋"/>
          <w:color w:val="000000"/>
          <w:sz w:val="24"/>
        </w:rPr>
        <w:t>、</w:t>
      </w:r>
      <w:r>
        <w:rPr>
          <w:rFonts w:hint="eastAsia" w:ascii="仿宋" w:hAnsi="仿宋" w:eastAsia="仿宋" w:cs="仿宋"/>
          <w:sz w:val="24"/>
        </w:rPr>
        <w:t>甲乙双方因本协议事宜发生争议的，应友好协商解决。协商不成，任何一方均可向所在地人民法院提起诉讼。</w:t>
      </w:r>
    </w:p>
    <w:bookmarkEnd w:id="0"/>
    <w:bookmarkEnd w:id="1"/>
    <w:bookmarkEnd w:id="2"/>
    <w:bookmarkEnd w:id="3"/>
    <w:p w14:paraId="6AEF92FA">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第十</w:t>
      </w:r>
      <w:r>
        <w:rPr>
          <w:rFonts w:hint="eastAsia" w:ascii="仿宋" w:hAnsi="仿宋" w:eastAsia="仿宋" w:cs="仿宋"/>
          <w:sz w:val="24"/>
          <w:lang w:val="en-US" w:eastAsia="zh-CN"/>
        </w:rPr>
        <w:t>一</w:t>
      </w:r>
      <w:r>
        <w:rPr>
          <w:rFonts w:hint="eastAsia" w:ascii="仿宋" w:hAnsi="仿宋" w:eastAsia="仿宋" w:cs="仿宋"/>
          <w:sz w:val="24"/>
        </w:rPr>
        <w:t>条 其他事项</w:t>
      </w:r>
    </w:p>
    <w:p w14:paraId="0F378A35">
      <w:pPr>
        <w:widowControl/>
        <w:suppressAutoHyphens/>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1、本协议未尽事宜双方另行协商解决或约定。</w:t>
      </w:r>
    </w:p>
    <w:p w14:paraId="7AB5AAD7">
      <w:pPr>
        <w:widowControl/>
        <w:suppressAutoHyphens/>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2、本协议附件和双方认可的其他协议文件作为本协议的一部分与本协议具有同等法律效力。</w:t>
      </w:r>
    </w:p>
    <w:p w14:paraId="51666BC9">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3、本协议壹式贰份，甲、乙双方各执壹份，经双方盖章（签字）后生效，具有同等法律效力。</w:t>
      </w:r>
    </w:p>
    <w:p w14:paraId="1A1F7D9E">
      <w:pPr>
        <w:adjustRightInd w:val="0"/>
        <w:snapToGrid w:val="0"/>
        <w:spacing w:line="500" w:lineRule="exact"/>
        <w:ind w:firstLine="480" w:firstLineChars="200"/>
        <w:rPr>
          <w:rFonts w:hint="eastAsia" w:ascii="仿宋" w:hAnsi="仿宋" w:eastAsia="仿宋" w:cs="仿宋"/>
          <w:sz w:val="24"/>
        </w:rPr>
      </w:pPr>
    </w:p>
    <w:p w14:paraId="7E418C2C">
      <w:pPr>
        <w:spacing w:line="500" w:lineRule="exact"/>
        <w:ind w:firstLine="482" w:firstLineChars="200"/>
        <w:rPr>
          <w:rFonts w:hint="eastAsia" w:ascii="仿宋" w:hAnsi="仿宋" w:eastAsia="仿宋" w:cs="仿宋"/>
          <w:b/>
          <w:sz w:val="24"/>
        </w:rPr>
      </w:pPr>
    </w:p>
    <w:p w14:paraId="0B745205">
      <w:pPr>
        <w:adjustRightInd w:val="0"/>
        <w:snapToGrid w:val="0"/>
        <w:spacing w:line="500" w:lineRule="exact"/>
        <w:rPr>
          <w:rFonts w:hint="eastAsia" w:ascii="仿宋" w:hAnsi="仿宋" w:eastAsia="仿宋" w:cs="仿宋"/>
          <w:b/>
          <w:sz w:val="24"/>
        </w:rPr>
      </w:pPr>
      <w:r>
        <w:rPr>
          <w:rFonts w:hint="eastAsia" w:ascii="仿宋" w:hAnsi="仿宋" w:eastAsia="仿宋" w:cs="仿宋"/>
          <w:b/>
          <w:sz w:val="24"/>
        </w:rPr>
        <w:t xml:space="preserve">甲方：（公章）                          </w:t>
      </w:r>
      <w:r>
        <w:rPr>
          <w:rFonts w:hint="eastAsia" w:ascii="仿宋" w:hAnsi="仿宋" w:eastAsia="仿宋" w:cs="仿宋"/>
          <w:b/>
          <w:sz w:val="24"/>
          <w:lang w:val="en-US" w:eastAsia="zh-CN"/>
        </w:rPr>
        <w:t xml:space="preserve">  </w:t>
      </w:r>
      <w:r>
        <w:rPr>
          <w:rFonts w:hint="eastAsia" w:ascii="仿宋" w:hAnsi="仿宋" w:eastAsia="仿宋" w:cs="仿宋"/>
          <w:b/>
          <w:sz w:val="24"/>
        </w:rPr>
        <w:t xml:space="preserve">乙方：（公章） </w:t>
      </w:r>
    </w:p>
    <w:p w14:paraId="4AA759F3">
      <w:pPr>
        <w:adjustRightInd w:val="0"/>
        <w:snapToGrid w:val="0"/>
        <w:spacing w:line="500" w:lineRule="exact"/>
        <w:ind w:firstLine="482" w:firstLineChars="200"/>
        <w:rPr>
          <w:rFonts w:hint="eastAsia" w:ascii="仿宋" w:hAnsi="仿宋" w:eastAsia="仿宋" w:cs="仿宋"/>
          <w:b/>
          <w:sz w:val="24"/>
        </w:rPr>
      </w:pPr>
    </w:p>
    <w:p w14:paraId="64FDCEB2">
      <w:pPr>
        <w:adjustRightInd w:val="0"/>
        <w:snapToGrid w:val="0"/>
        <w:spacing w:line="500" w:lineRule="exact"/>
        <w:rPr>
          <w:rFonts w:hint="eastAsia" w:ascii="仿宋" w:hAnsi="仿宋" w:eastAsia="仿宋" w:cs="仿宋"/>
          <w:sz w:val="24"/>
        </w:rPr>
      </w:pPr>
      <w:r>
        <w:rPr>
          <w:rFonts w:hint="eastAsia" w:ascii="仿宋" w:hAnsi="仿宋" w:eastAsia="仿宋" w:cs="仿宋"/>
          <w:sz w:val="24"/>
        </w:rPr>
        <w:t>法定代表人或代理人：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法定代表人或代理人：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E51B8CE">
      <w:pPr>
        <w:adjustRightInd w:val="0"/>
        <w:snapToGrid w:val="0"/>
        <w:spacing w:line="500" w:lineRule="exact"/>
        <w:ind w:firstLine="480" w:firstLineChars="200"/>
        <w:rPr>
          <w:rFonts w:hint="eastAsia" w:ascii="仿宋" w:hAnsi="仿宋" w:eastAsia="仿宋" w:cs="仿宋"/>
          <w:sz w:val="24"/>
        </w:rPr>
      </w:pPr>
    </w:p>
    <w:p w14:paraId="4D112A9E">
      <w:pPr>
        <w:adjustRightInd w:val="0"/>
        <w:snapToGrid w:val="0"/>
        <w:spacing w:line="500" w:lineRule="exact"/>
        <w:rPr>
          <w:rFonts w:hint="eastAsia" w:ascii="仿宋" w:hAnsi="仿宋" w:eastAsia="仿宋" w:cs="仿宋"/>
          <w:sz w:val="24"/>
        </w:rPr>
      </w:pPr>
      <w:r>
        <w:rPr>
          <w:rFonts w:hint="eastAsia" w:ascii="仿宋" w:hAnsi="仿宋" w:eastAsia="仿宋" w:cs="仿宋"/>
          <w:sz w:val="24"/>
        </w:rPr>
        <w:t>签订日期：</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年</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月</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日         签订日期：</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年</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月</w:t>
      </w:r>
      <w:r>
        <w:rPr>
          <w:rFonts w:hint="eastAsia" w:ascii="仿宋" w:hAnsi="仿宋" w:eastAsia="仿宋" w:cs="仿宋"/>
          <w:sz w:val="24"/>
          <w:u w:val="single"/>
        </w:rPr>
        <w:t>_</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_</w:t>
      </w:r>
      <w:r>
        <w:rPr>
          <w:rFonts w:hint="eastAsia" w:ascii="仿宋" w:hAnsi="仿宋" w:eastAsia="仿宋" w:cs="仿宋"/>
          <w:sz w:val="24"/>
        </w:rPr>
        <w:t xml:space="preserve">日    </w:t>
      </w:r>
    </w:p>
    <w:p w14:paraId="08882EE0">
      <w:pPr>
        <w:spacing w:line="500" w:lineRule="exact"/>
        <w:rPr>
          <w:rFonts w:hint="eastAsia" w:ascii="仿宋" w:hAnsi="仿宋" w:eastAsia="仿宋" w:cs="仿宋"/>
          <w:b/>
          <w:sz w:val="24"/>
        </w:rPr>
      </w:pPr>
    </w:p>
    <w:p w14:paraId="64EFF8C3">
      <w:pPr>
        <w:adjustRightInd w:val="0"/>
        <w:snapToGrid w:val="0"/>
        <w:spacing w:line="500" w:lineRule="exact"/>
        <w:rPr>
          <w:rFonts w:hint="eastAsia" w:ascii="仿宋" w:hAnsi="仿宋" w:eastAsia="仿宋" w:cs="仿宋"/>
          <w:sz w:val="24"/>
        </w:rPr>
      </w:pPr>
    </w:p>
    <w:p w14:paraId="42EEFC7E">
      <w:pPr>
        <w:spacing w:line="500" w:lineRule="exact"/>
        <w:rPr>
          <w:rFonts w:hint="eastAsia" w:ascii="仿宋" w:hAnsi="仿宋" w:eastAsia="仿宋" w:cs="仿宋"/>
        </w:rPr>
      </w:pPr>
    </w:p>
    <w:p w14:paraId="19D572EF">
      <w:pPr>
        <w:spacing w:line="500" w:lineRule="exact"/>
        <w:jc w:val="center"/>
        <w:rPr>
          <w:rFonts w:hint="eastAsia" w:ascii="仿宋" w:hAnsi="仿宋" w:eastAsia="仿宋" w:cs="仿宋"/>
          <w:b/>
          <w:bCs/>
          <w:sz w:val="28"/>
          <w:szCs w:val="28"/>
        </w:rPr>
      </w:pPr>
    </w:p>
    <w:p w14:paraId="097F5DDF">
      <w:pPr>
        <w:rPr>
          <w:rFonts w:hint="eastAsia" w:ascii="仿宋" w:hAnsi="仿宋" w:eastAsia="仿宋" w:cs="仿宋"/>
        </w:rPr>
      </w:pPr>
      <w:r>
        <w:rPr>
          <w:rFonts w:hint="eastAsia" w:ascii="仿宋" w:hAnsi="仿宋" w:eastAsia="仿宋" w:cs="仿宋"/>
        </w:rPr>
        <w:br w:type="page"/>
      </w:r>
    </w:p>
    <w:p w14:paraId="65DFFC1F">
      <w:pPr>
        <w:spacing w:line="360" w:lineRule="auto"/>
        <w:ind w:firstLine="5421" w:firstLineChars="2250"/>
        <w:rPr>
          <w:rFonts w:hint="eastAsia" w:ascii="仿宋" w:hAnsi="仿宋" w:eastAsia="仿宋" w:cs="仿宋"/>
          <w:color w:val="000000"/>
          <w:sz w:val="24"/>
        </w:rPr>
      </w:pPr>
      <w:r>
        <w:rPr>
          <w:rFonts w:hint="eastAsia" w:ascii="仿宋" w:hAnsi="仿宋" w:eastAsia="仿宋" w:cs="仿宋"/>
          <w:b/>
          <w:sz w:val="24"/>
          <w:lang w:val="en-US" w:eastAsia="zh-CN"/>
        </w:rPr>
        <w:t xml:space="preserve">                                       </w:t>
      </w:r>
      <w:r>
        <w:rPr>
          <w:rFonts w:hint="eastAsia" w:ascii="仿宋" w:hAnsi="仿宋" w:eastAsia="仿宋" w:cs="仿宋"/>
          <w:b/>
          <w:sz w:val="24"/>
        </w:rPr>
        <w:t xml:space="preserve">                         </w:t>
      </w:r>
    </w:p>
    <w:p w14:paraId="2E8504CB">
      <w:pPr>
        <w:spacing w:line="360" w:lineRule="auto"/>
        <w:rPr>
          <w:rFonts w:hint="eastAsia" w:ascii="仿宋" w:hAnsi="仿宋" w:eastAsia="仿宋" w:cs="仿宋"/>
          <w:b/>
          <w:sz w:val="24"/>
        </w:rPr>
      </w:pPr>
    </w:p>
    <w:p w14:paraId="1C5BDE3F">
      <w:pPr>
        <w:spacing w:line="360" w:lineRule="auto"/>
        <w:rPr>
          <w:rFonts w:hint="eastAsia" w:ascii="仿宋" w:hAnsi="仿宋" w:eastAsia="仿宋" w:cs="仿宋"/>
          <w:b/>
          <w:sz w:val="24"/>
        </w:rPr>
      </w:pPr>
    </w:p>
    <w:p w14:paraId="2AFC707F">
      <w:pPr>
        <w:spacing w:line="360" w:lineRule="auto"/>
        <w:rPr>
          <w:rFonts w:hint="eastAsia" w:ascii="仿宋" w:hAnsi="仿宋" w:eastAsia="仿宋" w:cs="仿宋"/>
          <w:b/>
          <w:sz w:val="24"/>
        </w:rPr>
      </w:pPr>
    </w:p>
    <w:p w14:paraId="6EF317C3">
      <w:pPr>
        <w:spacing w:line="360" w:lineRule="auto"/>
        <w:jc w:val="center"/>
        <w:rPr>
          <w:rFonts w:hint="eastAsia" w:ascii="仿宋" w:hAnsi="仿宋" w:eastAsia="仿宋" w:cs="仿宋"/>
          <w:b/>
          <w:sz w:val="72"/>
          <w:szCs w:val="72"/>
        </w:rPr>
      </w:pPr>
      <w:r>
        <w:rPr>
          <w:rFonts w:hint="eastAsia" w:ascii="仿宋" w:hAnsi="仿宋" w:eastAsia="仿宋" w:cs="仿宋"/>
          <w:b/>
          <w:sz w:val="72"/>
          <w:szCs w:val="72"/>
        </w:rPr>
        <w:t>劳 动 合 同</w:t>
      </w:r>
    </w:p>
    <w:p w14:paraId="4BAF0332">
      <w:pPr>
        <w:spacing w:line="360" w:lineRule="auto"/>
        <w:rPr>
          <w:rFonts w:hint="eastAsia" w:ascii="仿宋" w:hAnsi="仿宋" w:eastAsia="仿宋" w:cs="仿宋"/>
          <w:b/>
          <w:sz w:val="24"/>
        </w:rPr>
      </w:pPr>
    </w:p>
    <w:p w14:paraId="4723BE01">
      <w:pPr>
        <w:spacing w:line="360" w:lineRule="auto"/>
        <w:rPr>
          <w:rFonts w:hint="eastAsia" w:ascii="仿宋" w:hAnsi="仿宋" w:eastAsia="仿宋" w:cs="仿宋"/>
          <w:b/>
          <w:sz w:val="24"/>
        </w:rPr>
      </w:pPr>
    </w:p>
    <w:p w14:paraId="37C36F5C">
      <w:pPr>
        <w:spacing w:line="360" w:lineRule="auto"/>
        <w:rPr>
          <w:rFonts w:hint="eastAsia" w:ascii="仿宋" w:hAnsi="仿宋" w:eastAsia="仿宋" w:cs="仿宋"/>
          <w:b/>
          <w:sz w:val="24"/>
        </w:rPr>
      </w:pPr>
    </w:p>
    <w:p w14:paraId="25E19F76">
      <w:pPr>
        <w:spacing w:line="360" w:lineRule="auto"/>
        <w:rPr>
          <w:rFonts w:hint="eastAsia" w:ascii="仿宋" w:hAnsi="仿宋" w:eastAsia="仿宋" w:cs="仿宋"/>
          <w:b/>
          <w:sz w:val="24"/>
        </w:rPr>
      </w:pPr>
    </w:p>
    <w:p w14:paraId="359D3AEC">
      <w:pPr>
        <w:spacing w:line="360" w:lineRule="auto"/>
        <w:rPr>
          <w:rFonts w:hint="eastAsia" w:ascii="仿宋" w:hAnsi="仿宋" w:eastAsia="仿宋" w:cs="仿宋"/>
          <w:b/>
          <w:sz w:val="24"/>
        </w:rPr>
      </w:pPr>
    </w:p>
    <w:p w14:paraId="7EFE47DB">
      <w:pPr>
        <w:spacing w:line="360" w:lineRule="auto"/>
        <w:rPr>
          <w:rFonts w:hint="eastAsia" w:ascii="仿宋" w:hAnsi="仿宋" w:eastAsia="仿宋" w:cs="仿宋"/>
          <w:b/>
          <w:sz w:val="24"/>
        </w:rPr>
      </w:pPr>
    </w:p>
    <w:p w14:paraId="0F856ACF">
      <w:pPr>
        <w:spacing w:line="360" w:lineRule="auto"/>
        <w:rPr>
          <w:rFonts w:hint="eastAsia" w:ascii="仿宋" w:hAnsi="仿宋" w:eastAsia="仿宋" w:cs="仿宋"/>
          <w:b/>
          <w:sz w:val="24"/>
        </w:rPr>
      </w:pPr>
    </w:p>
    <w:p w14:paraId="30BA9677">
      <w:pPr>
        <w:spacing w:line="360" w:lineRule="auto"/>
        <w:rPr>
          <w:rFonts w:hint="eastAsia" w:ascii="仿宋" w:hAnsi="仿宋" w:eastAsia="仿宋" w:cs="仿宋"/>
          <w:b/>
          <w:sz w:val="24"/>
        </w:rPr>
      </w:pPr>
    </w:p>
    <w:p w14:paraId="534F73C7">
      <w:pPr>
        <w:spacing w:line="360" w:lineRule="auto"/>
        <w:rPr>
          <w:rFonts w:hint="eastAsia" w:ascii="仿宋" w:hAnsi="仿宋" w:eastAsia="仿宋" w:cs="仿宋"/>
          <w:b/>
          <w:sz w:val="24"/>
        </w:rPr>
      </w:pPr>
    </w:p>
    <w:p w14:paraId="39852271">
      <w:pPr>
        <w:spacing w:line="360" w:lineRule="auto"/>
        <w:rPr>
          <w:rFonts w:hint="eastAsia" w:ascii="仿宋" w:hAnsi="仿宋" w:eastAsia="仿宋" w:cs="仿宋"/>
          <w:b/>
          <w:sz w:val="28"/>
          <w:szCs w:val="28"/>
        </w:rPr>
      </w:pPr>
    </w:p>
    <w:p w14:paraId="6CE2C7B5">
      <w:pPr>
        <w:spacing w:line="360" w:lineRule="auto"/>
        <w:rPr>
          <w:rFonts w:hint="eastAsia" w:ascii="仿宋" w:hAnsi="仿宋" w:eastAsia="仿宋" w:cs="仿宋"/>
          <w:b/>
          <w:sz w:val="28"/>
          <w:szCs w:val="28"/>
        </w:rPr>
      </w:pPr>
    </w:p>
    <w:p w14:paraId="3E6AF161">
      <w:pPr>
        <w:spacing w:line="360" w:lineRule="auto"/>
        <w:rPr>
          <w:rFonts w:hint="eastAsia" w:ascii="仿宋" w:hAnsi="仿宋" w:eastAsia="仿宋" w:cs="仿宋"/>
          <w:b/>
          <w:sz w:val="28"/>
          <w:szCs w:val="28"/>
        </w:rPr>
      </w:pPr>
    </w:p>
    <w:p w14:paraId="09AFAB39">
      <w:pPr>
        <w:spacing w:line="360" w:lineRule="auto"/>
        <w:jc w:val="center"/>
        <w:rPr>
          <w:rFonts w:hint="eastAsia" w:ascii="仿宋" w:hAnsi="仿宋" w:eastAsia="仿宋" w:cs="仿宋"/>
          <w:b/>
          <w:sz w:val="28"/>
          <w:szCs w:val="28"/>
        </w:rPr>
      </w:pPr>
    </w:p>
    <w:p w14:paraId="76F22CE3">
      <w:pPr>
        <w:spacing w:line="360" w:lineRule="auto"/>
        <w:jc w:val="center"/>
        <w:rPr>
          <w:rFonts w:hint="eastAsia" w:ascii="仿宋" w:hAnsi="仿宋" w:eastAsia="仿宋" w:cs="仿宋"/>
          <w:b/>
          <w:szCs w:val="21"/>
        </w:rPr>
        <w:sectPr>
          <w:headerReference r:id="rId6" w:type="default"/>
          <w:pgSz w:w="11906" w:h="16838"/>
          <w:pgMar w:top="1440" w:right="1797" w:bottom="1440" w:left="1797" w:header="851" w:footer="992" w:gutter="0"/>
          <w:pgNumType w:start="1"/>
          <w:cols w:space="720" w:num="1"/>
          <w:docGrid w:type="lines" w:linePitch="312" w:charSpace="0"/>
        </w:sectPr>
      </w:pPr>
    </w:p>
    <w:p w14:paraId="1E2315B6">
      <w:pPr>
        <w:spacing w:line="360" w:lineRule="auto"/>
        <w:jc w:val="both"/>
        <w:rPr>
          <w:rFonts w:hint="eastAsia" w:ascii="仿宋" w:hAnsi="仿宋" w:eastAsia="仿宋" w:cs="仿宋"/>
          <w:b/>
          <w:sz w:val="44"/>
          <w:szCs w:val="44"/>
        </w:rPr>
      </w:pPr>
    </w:p>
    <w:p w14:paraId="73EFE70E">
      <w:pPr>
        <w:spacing w:line="360" w:lineRule="auto"/>
        <w:jc w:val="center"/>
        <w:rPr>
          <w:rFonts w:hint="eastAsia" w:ascii="仿宋" w:hAnsi="仿宋" w:eastAsia="仿宋" w:cs="仿宋"/>
          <w:b/>
          <w:sz w:val="44"/>
          <w:szCs w:val="44"/>
        </w:rPr>
      </w:pPr>
      <w:r>
        <w:rPr>
          <w:rFonts w:hint="eastAsia" w:ascii="仿宋" w:hAnsi="仿宋" w:eastAsia="仿宋" w:cs="仿宋"/>
          <w:b/>
          <w:sz w:val="44"/>
          <w:szCs w:val="44"/>
        </w:rPr>
        <w:t>劳动合同</w:t>
      </w:r>
    </w:p>
    <w:p w14:paraId="06365A0A">
      <w:pPr>
        <w:spacing w:line="360" w:lineRule="auto"/>
        <w:rPr>
          <w:rFonts w:hint="eastAsia" w:ascii="仿宋" w:hAnsi="仿宋" w:eastAsia="仿宋" w:cs="仿宋"/>
          <w:sz w:val="24"/>
        </w:rPr>
      </w:pPr>
      <w:r>
        <w:rPr>
          <w:rFonts w:hint="eastAsia" w:ascii="仿宋" w:hAnsi="仿宋" w:eastAsia="仿宋" w:cs="仿宋"/>
          <w:b/>
          <w:sz w:val="24"/>
        </w:rPr>
        <w:t>甲    方</w:t>
      </w:r>
      <w:r>
        <w:rPr>
          <w:rFonts w:hint="eastAsia" w:ascii="仿宋" w:hAnsi="仿宋" w:eastAsia="仿宋" w:cs="仿宋"/>
          <w:sz w:val="24"/>
        </w:rPr>
        <w:t xml:space="preserve">（以下简称“甲方”）： </w:t>
      </w:r>
    </w:p>
    <w:p w14:paraId="5AB95DEA">
      <w:pPr>
        <w:spacing w:line="500" w:lineRule="exact"/>
        <w:rPr>
          <w:rFonts w:hint="eastAsia" w:ascii="仿宋" w:hAnsi="仿宋" w:eastAsia="仿宋" w:cs="仿宋"/>
          <w:sz w:val="24"/>
          <w:lang w:val="en-US" w:eastAsia="zh-CN"/>
        </w:rPr>
      </w:pPr>
      <w:r>
        <w:rPr>
          <w:rFonts w:hint="eastAsia" w:ascii="仿宋" w:hAnsi="仿宋" w:eastAsia="仿宋" w:cs="仿宋"/>
          <w:b/>
          <w:sz w:val="24"/>
        </w:rPr>
        <w:t>地址：</w:t>
      </w:r>
    </w:p>
    <w:p w14:paraId="077801E2">
      <w:pPr>
        <w:spacing w:line="360" w:lineRule="auto"/>
        <w:rPr>
          <w:rFonts w:hint="eastAsia" w:ascii="仿宋" w:hAnsi="仿宋" w:eastAsia="仿宋" w:cs="仿宋"/>
          <w:sz w:val="24"/>
          <w:lang w:val="en-US" w:eastAsia="zh-CN"/>
        </w:rPr>
      </w:pPr>
      <w:r>
        <w:rPr>
          <w:rFonts w:hint="eastAsia" w:ascii="仿宋" w:hAnsi="仿宋" w:eastAsia="仿宋" w:cs="仿宋"/>
          <w:b/>
          <w:sz w:val="24"/>
        </w:rPr>
        <w:t>法定代表人</w:t>
      </w:r>
      <w:r>
        <w:rPr>
          <w:rFonts w:hint="eastAsia" w:ascii="仿宋" w:hAnsi="仿宋" w:eastAsia="仿宋" w:cs="仿宋"/>
          <w:sz w:val="24"/>
        </w:rPr>
        <w:t>：</w:t>
      </w:r>
    </w:p>
    <w:p w14:paraId="1DA492F3">
      <w:pPr>
        <w:spacing w:line="360" w:lineRule="auto"/>
        <w:rPr>
          <w:rFonts w:hint="eastAsia" w:ascii="仿宋" w:hAnsi="仿宋" w:eastAsia="仿宋" w:cs="仿宋"/>
          <w:b/>
          <w:color w:val="000000"/>
          <w:sz w:val="24"/>
        </w:rPr>
      </w:pPr>
      <w:r>
        <w:rPr>
          <w:rFonts w:hint="eastAsia" w:ascii="仿宋" w:hAnsi="仿宋" w:eastAsia="仿宋" w:cs="仿宋"/>
          <w:b/>
          <w:sz w:val="24"/>
        </w:rPr>
        <w:t>联系方式：</w:t>
      </w:r>
      <w:r>
        <w:rPr>
          <w:rFonts w:hint="eastAsia" w:ascii="仿宋" w:hAnsi="仿宋" w:eastAsia="仿宋" w:cs="仿宋"/>
          <w:b w:val="0"/>
          <w:bCs/>
          <w:sz w:val="24"/>
          <w:u w:val="none"/>
        </w:rPr>
        <w:t xml:space="preserve">  </w:t>
      </w:r>
    </w:p>
    <w:p w14:paraId="6F4DC3CA">
      <w:pPr>
        <w:spacing w:line="360" w:lineRule="auto"/>
        <w:rPr>
          <w:rFonts w:hint="eastAsia" w:ascii="仿宋" w:hAnsi="仿宋" w:eastAsia="仿宋" w:cs="仿宋"/>
          <w:color w:val="000000"/>
          <w:sz w:val="24"/>
          <w:u w:val="single"/>
        </w:rPr>
      </w:pPr>
      <w:r>
        <w:rPr>
          <w:rFonts w:hint="eastAsia" w:ascii="仿宋" w:hAnsi="仿宋" w:eastAsia="仿宋" w:cs="仿宋"/>
          <w:b/>
          <w:color w:val="000000"/>
          <w:sz w:val="24"/>
        </w:rPr>
        <w:t>乙    方</w:t>
      </w:r>
      <w:r>
        <w:rPr>
          <w:rFonts w:hint="eastAsia" w:ascii="仿宋" w:hAnsi="仿宋" w:eastAsia="仿宋" w:cs="仿宋"/>
          <w:color w:val="000000"/>
          <w:sz w:val="24"/>
        </w:rPr>
        <w:t>（以下简称“乙方”）</w:t>
      </w:r>
      <w:r>
        <w:rPr>
          <w:rFonts w:hint="eastAsia" w:ascii="仿宋" w:hAnsi="仿宋" w:eastAsia="仿宋" w:cs="仿宋"/>
          <w:b/>
          <w:color w:val="000000"/>
          <w:sz w:val="24"/>
        </w:rPr>
        <w:t>：</w:t>
      </w:r>
      <w:r>
        <w:rPr>
          <w:rFonts w:hint="eastAsia" w:ascii="仿宋" w:hAnsi="仿宋" w:eastAsia="仿宋" w:cs="仿宋"/>
          <w:color w:val="000000"/>
          <w:sz w:val="24"/>
          <w:u w:val="single"/>
        </w:rPr>
        <w:t>（此处内容以本合同乙方签字为准）</w:t>
      </w:r>
    </w:p>
    <w:p w14:paraId="4D16EE37">
      <w:pPr>
        <w:spacing w:line="360" w:lineRule="auto"/>
        <w:rPr>
          <w:rFonts w:hint="eastAsia" w:ascii="仿宋" w:hAnsi="仿宋" w:eastAsia="仿宋" w:cs="仿宋"/>
          <w:color w:val="000000"/>
          <w:sz w:val="24"/>
          <w:u w:val="single"/>
        </w:rPr>
      </w:pPr>
      <w:r>
        <w:rPr>
          <w:rFonts w:hint="eastAsia" w:ascii="仿宋" w:hAnsi="仿宋" w:eastAsia="仿宋" w:cs="仿宋"/>
          <w:b/>
          <w:color w:val="000000"/>
          <w:sz w:val="24"/>
        </w:rPr>
        <w:t>身份证号码</w:t>
      </w:r>
      <w:r>
        <w:rPr>
          <w:rFonts w:hint="eastAsia" w:ascii="仿宋" w:hAnsi="仿宋" w:eastAsia="仿宋" w:cs="仿宋"/>
          <w:color w:val="000000"/>
          <w:sz w:val="24"/>
        </w:rPr>
        <w:t>：</w:t>
      </w:r>
      <w:r>
        <w:rPr>
          <w:rFonts w:hint="eastAsia" w:ascii="仿宋" w:hAnsi="仿宋" w:eastAsia="仿宋" w:cs="仿宋"/>
          <w:color w:val="000000"/>
          <w:sz w:val="24"/>
          <w:u w:val="single"/>
        </w:rPr>
        <w:t>（此处内容以后附《劳动合同内容确认书》为准）</w:t>
      </w:r>
    </w:p>
    <w:p w14:paraId="514913EE">
      <w:pPr>
        <w:spacing w:line="360" w:lineRule="auto"/>
        <w:rPr>
          <w:rFonts w:hint="eastAsia" w:ascii="仿宋" w:hAnsi="仿宋" w:eastAsia="仿宋" w:cs="仿宋"/>
          <w:color w:val="000000"/>
          <w:sz w:val="24"/>
          <w:u w:val="single"/>
        </w:rPr>
      </w:pPr>
      <w:r>
        <w:rPr>
          <w:rFonts w:hint="eastAsia" w:ascii="仿宋" w:hAnsi="仿宋" w:eastAsia="仿宋" w:cs="仿宋"/>
          <w:b/>
          <w:color w:val="000000"/>
          <w:sz w:val="24"/>
        </w:rPr>
        <w:t xml:space="preserve">地    址： </w:t>
      </w:r>
      <w:r>
        <w:rPr>
          <w:rFonts w:hint="eastAsia" w:ascii="仿宋" w:hAnsi="仿宋" w:eastAsia="仿宋" w:cs="仿宋"/>
          <w:color w:val="000000"/>
          <w:sz w:val="24"/>
          <w:u w:val="single"/>
        </w:rPr>
        <w:t>（此处内容以后附《劳动合同内容确认书》为准）</w:t>
      </w:r>
    </w:p>
    <w:p w14:paraId="6E2A1E4B">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根据《中华人民共和国劳动法》、《中华人民共和国劳动合同法》等有关法律、法规和规章的规定，本着平等、自愿的原则，在乙方确认了甲方已经全面履行了《中华人民共和国劳动合同法》第八条规定之义务的基础上，双方自愿达成如下约定，并且承诺将共同信守本合同所列的全部条款规定：</w:t>
      </w:r>
    </w:p>
    <w:p w14:paraId="11C596DA">
      <w:pPr>
        <w:autoSpaceDE w:val="0"/>
        <w:autoSpaceDN w:val="0"/>
        <w:adjustRightInd w:val="0"/>
        <w:snapToGrid w:val="0"/>
        <w:spacing w:line="360" w:lineRule="auto"/>
        <w:ind w:firstLine="482" w:firstLineChars="200"/>
        <w:jc w:val="left"/>
        <w:rPr>
          <w:rFonts w:hint="eastAsia" w:ascii="仿宋" w:hAnsi="仿宋" w:eastAsia="仿宋" w:cs="仿宋"/>
          <w:b/>
          <w:kern w:val="0"/>
          <w:sz w:val="18"/>
          <w:szCs w:val="18"/>
        </w:rPr>
      </w:pPr>
      <w:r>
        <w:rPr>
          <w:rFonts w:hint="eastAsia" w:ascii="仿宋" w:hAnsi="仿宋" w:eastAsia="仿宋" w:cs="仿宋"/>
          <w:b/>
          <w:sz w:val="24"/>
        </w:rPr>
        <w:t>第一条 工作内容和工作地点</w:t>
      </w:r>
    </w:p>
    <w:p w14:paraId="6E92FC81">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1.1 工作地点和工作岗位根据《劳动合同内容确认书》约定（见附件一）确定。</w:t>
      </w:r>
    </w:p>
    <w:p w14:paraId="17AFDEAE">
      <w:pPr>
        <w:spacing w:line="360" w:lineRule="auto"/>
        <w:ind w:firstLine="480" w:firstLineChars="200"/>
        <w:rPr>
          <w:rFonts w:hint="eastAsia" w:ascii="仿宋" w:hAnsi="仿宋" w:eastAsia="仿宋" w:cs="仿宋"/>
          <w:sz w:val="24"/>
        </w:rPr>
      </w:pPr>
      <w:r>
        <w:rPr>
          <w:rFonts w:hint="eastAsia" w:ascii="仿宋" w:hAnsi="仿宋" w:eastAsia="仿宋" w:cs="仿宋"/>
          <w:sz w:val="24"/>
        </w:rPr>
        <w:t>1.2 乙方应履行服务单位制定的岗位职责，按时、按质、按量完成其本职工作。</w:t>
      </w:r>
    </w:p>
    <w:p w14:paraId="113112BC">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1.3 乙方理解并同意甲方可以根据下列情况对乙方的工作岗位、工作地点及工资待遇进行相应地调整。</w:t>
      </w:r>
    </w:p>
    <w:p w14:paraId="0AB7ADB2">
      <w:pPr>
        <w:spacing w:line="360" w:lineRule="auto"/>
        <w:ind w:firstLine="600" w:firstLineChars="250"/>
        <w:rPr>
          <w:rFonts w:hint="eastAsia" w:ascii="仿宋" w:hAnsi="仿宋" w:eastAsia="仿宋" w:cs="仿宋"/>
          <w:sz w:val="24"/>
        </w:rPr>
      </w:pPr>
      <w:r>
        <w:rPr>
          <w:rFonts w:hint="eastAsia" w:ascii="仿宋" w:hAnsi="仿宋" w:eastAsia="仿宋" w:cs="仿宋"/>
          <w:sz w:val="24"/>
        </w:rPr>
        <w:t>1.3.1 乙方因工作态度、行为或绩效等达不到甲方的岗位聘用要求，不能胜任所聘岗位工作的。</w:t>
      </w:r>
    </w:p>
    <w:p w14:paraId="61E8D4D8">
      <w:pPr>
        <w:spacing w:line="360" w:lineRule="auto"/>
        <w:ind w:firstLine="600" w:firstLineChars="250"/>
        <w:rPr>
          <w:rFonts w:hint="eastAsia" w:ascii="仿宋" w:hAnsi="仿宋" w:eastAsia="仿宋" w:cs="仿宋"/>
          <w:sz w:val="24"/>
        </w:rPr>
      </w:pPr>
      <w:r>
        <w:rPr>
          <w:rFonts w:hint="eastAsia" w:ascii="仿宋" w:hAnsi="仿宋" w:eastAsia="仿宋" w:cs="仿宋"/>
          <w:sz w:val="24"/>
        </w:rPr>
        <w:t>1.3.2 乙方满足甲方相关人事管理制度中,关于岗位调整的条件的。</w:t>
      </w:r>
    </w:p>
    <w:p w14:paraId="45FD1DC3">
      <w:pPr>
        <w:spacing w:line="360" w:lineRule="auto"/>
        <w:ind w:firstLine="600" w:firstLineChars="250"/>
        <w:rPr>
          <w:rFonts w:hint="eastAsia" w:ascii="仿宋" w:hAnsi="仿宋" w:eastAsia="仿宋" w:cs="仿宋"/>
          <w:sz w:val="24"/>
        </w:rPr>
      </w:pPr>
      <w:r>
        <w:rPr>
          <w:rFonts w:hint="eastAsia" w:ascii="仿宋" w:hAnsi="仿宋" w:eastAsia="仿宋" w:cs="仿宋"/>
          <w:sz w:val="24"/>
        </w:rPr>
        <w:t>1.3.3 甲乙双方协商一致对乙方工作岗位进行调整的。</w:t>
      </w:r>
    </w:p>
    <w:p w14:paraId="56B92CD1">
      <w:pPr>
        <w:spacing w:line="360" w:lineRule="auto"/>
        <w:ind w:firstLine="600" w:firstLineChars="250"/>
        <w:rPr>
          <w:rFonts w:hint="eastAsia" w:ascii="仿宋" w:hAnsi="仿宋" w:eastAsia="仿宋" w:cs="仿宋"/>
          <w:sz w:val="24"/>
        </w:rPr>
      </w:pPr>
      <w:r>
        <w:rPr>
          <w:rFonts w:hint="eastAsia" w:ascii="仿宋" w:hAnsi="仿宋" w:eastAsia="仿宋" w:cs="仿宋"/>
          <w:sz w:val="24"/>
        </w:rPr>
        <w:t>1.3.4 相关法律规定情形的。</w:t>
      </w:r>
    </w:p>
    <w:p w14:paraId="681965D7">
      <w:pPr>
        <w:autoSpaceDE w:val="0"/>
        <w:autoSpaceDN w:val="0"/>
        <w:adjustRightInd w:val="0"/>
        <w:snapToGrid w:val="0"/>
        <w:spacing w:line="360" w:lineRule="auto"/>
        <w:ind w:firstLine="482" w:firstLineChars="200"/>
        <w:jc w:val="left"/>
        <w:rPr>
          <w:rFonts w:hint="eastAsia" w:ascii="仿宋" w:hAnsi="仿宋" w:eastAsia="仿宋" w:cs="仿宋"/>
          <w:b/>
          <w:sz w:val="24"/>
        </w:rPr>
      </w:pPr>
      <w:bookmarkStart w:id="4" w:name="三、工作时间"/>
      <w:r>
        <w:rPr>
          <w:rFonts w:hint="eastAsia" w:ascii="仿宋" w:hAnsi="仿宋" w:eastAsia="仿宋" w:cs="仿宋"/>
          <w:b/>
          <w:sz w:val="24"/>
        </w:rPr>
        <w:t>第二条 工作时间</w:t>
      </w:r>
      <w:bookmarkEnd w:id="4"/>
      <w:r>
        <w:rPr>
          <w:rFonts w:hint="eastAsia" w:ascii="仿宋" w:hAnsi="仿宋" w:eastAsia="仿宋" w:cs="仿宋"/>
          <w:b/>
          <w:sz w:val="24"/>
        </w:rPr>
        <w:t>和休息休假</w:t>
      </w:r>
    </w:p>
    <w:p w14:paraId="0F7C4116">
      <w:pPr>
        <w:autoSpaceDE w:val="0"/>
        <w:autoSpaceDN w:val="0"/>
        <w:adjustRightInd w:val="0"/>
        <w:snapToGrid w:val="0"/>
        <w:spacing w:line="360" w:lineRule="auto"/>
        <w:ind w:firstLine="480" w:firstLineChars="200"/>
        <w:jc w:val="left"/>
        <w:rPr>
          <w:rFonts w:hint="eastAsia" w:ascii="仿宋" w:hAnsi="仿宋" w:eastAsia="仿宋" w:cs="仿宋"/>
          <w:sz w:val="24"/>
        </w:rPr>
      </w:pPr>
      <w:bookmarkStart w:id="5" w:name="四、工作条件"/>
      <w:r>
        <w:rPr>
          <w:rFonts w:hint="eastAsia" w:ascii="仿宋" w:hAnsi="仿宋" w:eastAsia="仿宋" w:cs="仿宋"/>
          <w:sz w:val="24"/>
        </w:rPr>
        <w:t>2.1 乙方有享受各类国家规定的休息休假的权利，具体由甲方及服务单位按国家有关规定执行。乙方理解并同意：在提供服务期间，服务单位可以根据国家规定按工作需要安排乙方加班；乙方加班必须征得甲方书面同意。每天劳动时间均不包括用餐和休息时间。</w:t>
      </w:r>
    </w:p>
    <w:p w14:paraId="248C144D">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2.2 乙方确认并同意，乙方的各类假期具体请假程序及相关办法应以甲方的《外包员工管理制度》及相关管理制度附件等以及本劳动合同等甲方相关文件规定为准。乙方同意无论申请何种假期，均应当按甲方的相关管理规章制度及本劳动合同的约定履行请假申请审批手续，并需经甲方项目负责人书面审批批准后方可实施。</w:t>
      </w:r>
    </w:p>
    <w:p w14:paraId="20C6F1E3">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2.3 乙方理解并同意，若乙方未按甲方规章制度及本劳动合同的约定履行相关请假申请审批手续而缺勤或者擅自离岗的，甲方有权视乙方上述行为是严重违反甲方规章制度的行为。乙方自缺勤或擅自离岗之时起即可以被视为旷工处理，乙方旷工时间累计叁日（含叁日）及以上的，乙方理解并同意，甲方有权立即解除本劳动合同，且无需向乙方支付任何补偿金或赔偿金。</w:t>
      </w:r>
    </w:p>
    <w:p w14:paraId="0FE0AC38">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第三条 劳动保护、劳动条件和职业危害防护</w:t>
      </w:r>
    </w:p>
    <w:bookmarkEnd w:id="5"/>
    <w:p w14:paraId="4AA83539">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3.1 甲方应当为乙方提供符合国家规定的安全卫生的工作环境和必要的劳动防护用品，使乙方在人身安全不受危害的情况下进行工作。</w:t>
      </w:r>
    </w:p>
    <w:p w14:paraId="4EFB7627">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3.2 乙方享有服务单位执行的国家劳动标准和服务单位提供的职业危害防护。</w:t>
      </w:r>
    </w:p>
    <w:p w14:paraId="5166C5AD">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3.3 为确保本合同的顺利履行，甲方应当为乙方提供必要的办公设施及条件。</w:t>
      </w:r>
    </w:p>
    <w:p w14:paraId="5B1D1DD5">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3.4 乙方应当爱护甲方提供的办公设备及用品，遵守甲方的各项管理规定和相关作业规程。</w:t>
      </w:r>
      <w:bookmarkStart w:id="6" w:name="五、休息休假"/>
    </w:p>
    <w:bookmarkEnd w:id="6"/>
    <w:p w14:paraId="23BBCD26">
      <w:pPr>
        <w:autoSpaceDE w:val="0"/>
        <w:autoSpaceDN w:val="0"/>
        <w:adjustRightInd w:val="0"/>
        <w:snapToGrid w:val="0"/>
        <w:spacing w:line="360" w:lineRule="auto"/>
        <w:ind w:firstLine="482" w:firstLineChars="200"/>
        <w:jc w:val="left"/>
        <w:rPr>
          <w:rFonts w:hint="eastAsia" w:ascii="仿宋" w:hAnsi="仿宋" w:eastAsia="仿宋" w:cs="仿宋"/>
          <w:sz w:val="24"/>
        </w:rPr>
      </w:pPr>
      <w:bookmarkStart w:id="7" w:name="六、薪资待遇"/>
      <w:r>
        <w:rPr>
          <w:rFonts w:hint="eastAsia" w:ascii="仿宋" w:hAnsi="仿宋" w:eastAsia="仿宋" w:cs="仿宋"/>
          <w:b/>
          <w:sz w:val="24"/>
        </w:rPr>
        <w:t>第四条 劳动报酬及待遇</w:t>
      </w:r>
    </w:p>
    <w:bookmarkEnd w:id="7"/>
    <w:p w14:paraId="5418A47D">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4.1 乙方应当全面履行本合同约定之义务，完成岗位职责说明书规定的各项工作及考核要求。若乙方未能完成工作内容或经甲方考核不合格的，乙方理解并同意，甲方可以从新调整乙方的工作岗位和劳动报酬标准，但是不得低于合同履行地相关部门公布的当年度最低月工资标准。若乙方在接到甲方调整工作岗位通知书后，贰个工作日内未给予甲方任何书面答复的，且又未到新岗位报到上班的。乙方确认并同意，即表示为乙方自动脱岗离职单方面不同意继续履行本劳动合同。</w:t>
      </w:r>
    </w:p>
    <w:p w14:paraId="2DDB9CEC">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4.2 乙方相关待遇享受，甲方应当依照按国家和其工作所在地有关规定办理。</w:t>
      </w:r>
    </w:p>
    <w:p w14:paraId="38E344F2">
      <w:pPr>
        <w:autoSpaceDE w:val="0"/>
        <w:autoSpaceDN w:val="0"/>
        <w:adjustRightInd w:val="0"/>
        <w:snapToGrid w:val="0"/>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第五条 社会保险及待遇享受</w:t>
      </w:r>
    </w:p>
    <w:p w14:paraId="64802B84">
      <w:pPr>
        <w:autoSpaceDE w:val="0"/>
        <w:autoSpaceDN w:val="0"/>
        <w:adjustRightInd w:val="0"/>
        <w:snapToGrid w:val="0"/>
        <w:spacing w:line="360" w:lineRule="auto"/>
        <w:ind w:firstLine="480" w:firstLineChars="200"/>
        <w:jc w:val="left"/>
        <w:rPr>
          <w:rFonts w:hint="eastAsia" w:ascii="仿宋" w:hAnsi="仿宋" w:eastAsia="仿宋" w:cs="仿宋"/>
          <w:sz w:val="24"/>
          <w:lang w:val="en"/>
        </w:rPr>
      </w:pPr>
      <w:r>
        <w:rPr>
          <w:rFonts w:hint="eastAsia" w:ascii="仿宋" w:hAnsi="仿宋" w:eastAsia="仿宋" w:cs="仿宋"/>
          <w:sz w:val="24"/>
        </w:rPr>
        <w:t xml:space="preserve">5.1 </w:t>
      </w:r>
      <w:r>
        <w:rPr>
          <w:rFonts w:hint="eastAsia" w:ascii="仿宋" w:hAnsi="仿宋" w:eastAsia="仿宋" w:cs="仿宋"/>
          <w:sz w:val="24"/>
          <w:lang w:val="en"/>
        </w:rPr>
        <w:t>甲方</w:t>
      </w:r>
      <w:r>
        <w:rPr>
          <w:rFonts w:hint="eastAsia" w:ascii="仿宋" w:hAnsi="仿宋" w:eastAsia="仿宋" w:cs="仿宋"/>
          <w:sz w:val="24"/>
        </w:rPr>
        <w:t>根据国家和地方有关规定为</w:t>
      </w:r>
      <w:r>
        <w:rPr>
          <w:rFonts w:hint="eastAsia" w:ascii="仿宋" w:hAnsi="仿宋" w:eastAsia="仿宋" w:cs="仿宋"/>
          <w:sz w:val="24"/>
          <w:lang w:val="en"/>
        </w:rPr>
        <w:t>乙方办理社会保险，政策规定应由乙方承担的费用，甲方可逐月从乙方工资中代扣代缴。</w:t>
      </w:r>
      <w:r>
        <w:rPr>
          <w:rFonts w:hint="eastAsia" w:ascii="仿宋" w:hAnsi="仿宋" w:eastAsia="仿宋" w:cs="仿宋"/>
          <w:sz w:val="24"/>
          <w:highlight w:val="none"/>
          <w:lang w:val="en"/>
        </w:rPr>
        <w:t>乙方承诺将及时配合向甲方递交办理社会保险关系转移等的有效凭证，如因乙方个人原因迟延或未递交而产生的包括但不限于社会保险补缴及利息、社保政策变化而产生的补差、等费用及造成的任何法律责任及后果，由乙方承担，与甲方无关。</w:t>
      </w:r>
    </w:p>
    <w:p w14:paraId="34BE55B5">
      <w:pPr>
        <w:spacing w:line="360" w:lineRule="auto"/>
        <w:ind w:firstLine="480" w:firstLineChars="200"/>
        <w:rPr>
          <w:rFonts w:hint="eastAsia" w:ascii="仿宋" w:hAnsi="仿宋" w:eastAsia="仿宋" w:cs="仿宋"/>
          <w:sz w:val="24"/>
          <w:lang w:val="en"/>
        </w:rPr>
      </w:pPr>
      <w:r>
        <w:rPr>
          <w:rFonts w:hint="eastAsia" w:ascii="仿宋" w:hAnsi="仿宋" w:eastAsia="仿宋" w:cs="仿宋"/>
          <w:sz w:val="24"/>
          <w:lang w:val="en"/>
        </w:rPr>
        <w:t>5.2</w:t>
      </w:r>
      <w:r>
        <w:rPr>
          <w:rFonts w:hint="eastAsia" w:ascii="仿宋" w:hAnsi="仿宋" w:eastAsia="仿宋" w:cs="仿宋"/>
          <w:sz w:val="24"/>
        </w:rPr>
        <w:t xml:space="preserve"> </w:t>
      </w:r>
      <w:r>
        <w:rPr>
          <w:rFonts w:hint="eastAsia" w:ascii="仿宋" w:hAnsi="仿宋" w:eastAsia="仿宋" w:cs="仿宋"/>
          <w:sz w:val="24"/>
          <w:lang w:val="en"/>
        </w:rPr>
        <w:t>乙方在入职后因病或非因工负伤期间，享有国家规定的医疗期和疾病休假待遇，具体由甲方根据国家规定执行。</w:t>
      </w:r>
    </w:p>
    <w:p w14:paraId="71879E3B">
      <w:pPr>
        <w:spacing w:line="360" w:lineRule="auto"/>
        <w:ind w:firstLine="480"/>
        <w:rPr>
          <w:rFonts w:hint="eastAsia" w:ascii="仿宋" w:hAnsi="仿宋" w:eastAsia="仿宋" w:cs="仿宋"/>
          <w:sz w:val="24"/>
          <w:lang w:val="en"/>
        </w:rPr>
      </w:pPr>
      <w:r>
        <w:rPr>
          <w:rFonts w:hint="eastAsia" w:ascii="仿宋" w:hAnsi="仿宋" w:eastAsia="仿宋" w:cs="仿宋"/>
          <w:sz w:val="24"/>
          <w:lang w:val="en"/>
        </w:rPr>
        <w:t>乙方发生工伤应在24小时内通知甲方或服务单位，因乙方延迟通知造成的社会保险待遇无法享受由乙方自行承担责任后果。</w:t>
      </w:r>
    </w:p>
    <w:p w14:paraId="38CCFA51">
      <w:pPr>
        <w:spacing w:line="360" w:lineRule="auto"/>
        <w:ind w:firstLine="480"/>
        <w:rPr>
          <w:rFonts w:hint="eastAsia" w:ascii="仿宋" w:hAnsi="仿宋" w:eastAsia="仿宋" w:cs="仿宋"/>
          <w:sz w:val="24"/>
          <w:lang w:val="en"/>
        </w:rPr>
      </w:pPr>
      <w:r>
        <w:rPr>
          <w:rFonts w:hint="eastAsia" w:ascii="仿宋" w:hAnsi="仿宋" w:eastAsia="仿宋" w:cs="仿宋"/>
          <w:sz w:val="24"/>
        </w:rPr>
        <w:t>5.3 依据甲方为乙方参加社会保险所在地相关保险政策规定，为保障乙方能够在合理的期限内享受社会保险待遇，乙方应在甲方规定时间内配合提交相关材料。</w:t>
      </w:r>
    </w:p>
    <w:p w14:paraId="0C53DE30">
      <w:pPr>
        <w:spacing w:line="360" w:lineRule="auto"/>
        <w:ind w:firstLine="480"/>
        <w:rPr>
          <w:rFonts w:hint="eastAsia" w:ascii="仿宋" w:hAnsi="仿宋" w:eastAsia="仿宋" w:cs="仿宋"/>
          <w:sz w:val="24"/>
          <w:lang w:val="en"/>
        </w:rPr>
      </w:pPr>
      <w:r>
        <w:rPr>
          <w:rFonts w:hint="eastAsia" w:ascii="仿宋" w:hAnsi="仿宋" w:eastAsia="仿宋" w:cs="仿宋"/>
          <w:spacing w:val="16"/>
          <w:kern w:val="0"/>
          <w:sz w:val="24"/>
        </w:rPr>
        <w:t xml:space="preserve">5.4 </w:t>
      </w:r>
      <w:r>
        <w:rPr>
          <w:rFonts w:hint="eastAsia" w:ascii="仿宋" w:hAnsi="仿宋" w:eastAsia="仿宋" w:cs="仿宋"/>
          <w:sz w:val="24"/>
        </w:rPr>
        <w:t>乙方同意并承诺如未按第5.3条的规定时间提交相关材料，造成其社会保险待遇无法享受，后果由乙方自行承担。由于乙方原因造成的社会保险补缴利息应由乙方承担，乙方同意甲方从乙方工资中扣除该部分费用，工资不足以缴纳则乙方补足。</w:t>
      </w:r>
    </w:p>
    <w:p w14:paraId="63AA1CA7">
      <w:pPr>
        <w:spacing w:line="360" w:lineRule="auto"/>
        <w:ind w:firstLine="480"/>
        <w:rPr>
          <w:rFonts w:hint="eastAsia" w:ascii="仿宋" w:hAnsi="仿宋" w:eastAsia="仿宋" w:cs="仿宋"/>
          <w:sz w:val="24"/>
          <w:lang w:val="en"/>
        </w:rPr>
      </w:pPr>
      <w:r>
        <w:rPr>
          <w:rFonts w:hint="eastAsia" w:ascii="仿宋" w:hAnsi="仿宋" w:eastAsia="仿宋" w:cs="仿宋"/>
          <w:spacing w:val="16"/>
          <w:kern w:val="0"/>
          <w:sz w:val="24"/>
        </w:rPr>
        <w:t xml:space="preserve">5.5 </w:t>
      </w:r>
      <w:r>
        <w:rPr>
          <w:rFonts w:hint="eastAsia" w:ascii="仿宋" w:hAnsi="仿宋" w:eastAsia="仿宋" w:cs="仿宋"/>
          <w:sz w:val="24"/>
        </w:rPr>
        <w:t>依据甲方为乙方参加社会保险所在地相关保险政策的调整，第5.3、5.4条内容甲方可进行相应的调整。</w:t>
      </w:r>
    </w:p>
    <w:p w14:paraId="25A74C6F">
      <w:pPr>
        <w:spacing w:line="360" w:lineRule="auto"/>
        <w:ind w:firstLine="480" w:firstLineChars="200"/>
        <w:rPr>
          <w:rFonts w:hint="eastAsia" w:ascii="仿宋" w:hAnsi="仿宋" w:eastAsia="仿宋" w:cs="仿宋"/>
          <w:sz w:val="24"/>
        </w:rPr>
      </w:pPr>
      <w:r>
        <w:rPr>
          <w:rFonts w:hint="eastAsia" w:ascii="仿宋" w:hAnsi="仿宋" w:eastAsia="仿宋" w:cs="仿宋"/>
          <w:sz w:val="24"/>
        </w:rPr>
        <w:t>5.6 乙方离职应承担社会保险基数调整产生的社保补差个人应承担的费用，乙方同意甲方从乙方未结工资中扣除该部分费用，如工资不足以扣除则乙方补足。</w:t>
      </w:r>
    </w:p>
    <w:p w14:paraId="1748D153">
      <w:pPr>
        <w:spacing w:line="360" w:lineRule="auto"/>
        <w:ind w:firstLine="480"/>
        <w:rPr>
          <w:rFonts w:hint="eastAsia" w:ascii="仿宋" w:hAnsi="仿宋" w:eastAsia="仿宋" w:cs="仿宋"/>
          <w:b/>
          <w:sz w:val="24"/>
          <w:lang w:val="en"/>
        </w:rPr>
      </w:pPr>
      <w:r>
        <w:rPr>
          <w:rFonts w:hint="eastAsia" w:ascii="仿宋" w:hAnsi="仿宋" w:eastAsia="仿宋" w:cs="仿宋"/>
          <w:b/>
          <w:sz w:val="24"/>
          <w:lang w:val="en"/>
        </w:rPr>
        <w:t>第六条 双方约定其他事项</w:t>
      </w:r>
    </w:p>
    <w:p w14:paraId="6AF60A72">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6.1 乙方确认在办理入职手续时，乙方向甲方提供的个人资料原件及复印件应当包括但不限于：提供的入职资料：身份证、户口本、学历证明（高中同等或以上学历）、照片、职位申请表等必须齐全并且真实有效。</w:t>
      </w:r>
    </w:p>
    <w:p w14:paraId="0BFF25D5">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6.2 乙方承诺其与原用人单位已依法解除劳动合同或劳动关系，并且不存在任何与甲方或服务内容有关的竞业限制。</w:t>
      </w:r>
    </w:p>
    <w:p w14:paraId="3C415CF2">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6.3 乙方承诺在入职后理解并同意，根据以下规定办理档案、社保（以下简称“人事关系”）的转入手续。 </w:t>
      </w:r>
    </w:p>
    <w:p w14:paraId="068E2FB1">
      <w:pPr>
        <w:spacing w:line="360" w:lineRule="auto"/>
        <w:ind w:firstLine="600" w:firstLineChars="250"/>
        <w:rPr>
          <w:rFonts w:hint="eastAsia" w:ascii="仿宋" w:hAnsi="仿宋" w:eastAsia="仿宋" w:cs="仿宋"/>
          <w:sz w:val="24"/>
        </w:rPr>
      </w:pPr>
      <w:r>
        <w:rPr>
          <w:rFonts w:hint="eastAsia" w:ascii="仿宋" w:hAnsi="仿宋" w:eastAsia="仿宋" w:cs="仿宋"/>
          <w:sz w:val="24"/>
        </w:rPr>
        <w:t>6.3.1 乙方在入职后五日内，应主动联系甲方办理人事关系等转入手续。</w:t>
      </w:r>
    </w:p>
    <w:p w14:paraId="0C5C4322">
      <w:pPr>
        <w:spacing w:line="360" w:lineRule="auto"/>
        <w:ind w:firstLine="600" w:firstLineChars="250"/>
        <w:rPr>
          <w:rFonts w:hint="eastAsia" w:ascii="仿宋" w:hAnsi="仿宋" w:eastAsia="仿宋" w:cs="仿宋"/>
          <w:sz w:val="24"/>
        </w:rPr>
      </w:pPr>
      <w:r>
        <w:rPr>
          <w:rFonts w:hint="eastAsia" w:ascii="仿宋" w:hAnsi="仿宋" w:eastAsia="仿宋" w:cs="仿宋"/>
          <w:sz w:val="24"/>
        </w:rPr>
        <w:t>6.3.2 如因乙方个人原因三十日内未办理人事关系转入手续的，视为严重违反甲方的规章制度。</w:t>
      </w:r>
    </w:p>
    <w:p w14:paraId="7D558ECE">
      <w:pPr>
        <w:spacing w:line="360" w:lineRule="auto"/>
        <w:ind w:firstLine="600" w:firstLineChars="250"/>
        <w:rPr>
          <w:rFonts w:hint="eastAsia" w:ascii="仿宋" w:hAnsi="仿宋" w:eastAsia="仿宋" w:cs="仿宋"/>
          <w:sz w:val="24"/>
        </w:rPr>
      </w:pPr>
      <w:r>
        <w:rPr>
          <w:rFonts w:hint="eastAsia" w:ascii="仿宋" w:hAnsi="仿宋" w:eastAsia="仿宋" w:cs="仿宋"/>
          <w:sz w:val="24"/>
        </w:rPr>
        <w:t>6.3.3 乙方在办理人事关系转入过程中遇到特殊情况，应及时向甲方提交书面资料说明，并征得服务单位同意后方可延迟办理。</w:t>
      </w:r>
    </w:p>
    <w:p w14:paraId="1A052F4F">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6.4 乙方承诺将及时向甲方递交办理社会保险等的有效凭证，如因乙方迟延递交而造成的任何后果，乙方承担相应责任。</w:t>
      </w:r>
    </w:p>
    <w:p w14:paraId="0EB2F4A4">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6.5 乙方承诺于自己达到法定退休年龄前一年到甲方办理退休前置手续，因未办理退休前置手续而产生的责任及后果由乙方承担（包括但不限于退休无法办理等后果）。乙方达到法定退休年龄, 应按照国家相关规定及时在甲方办理退休申报手续，因乙方未按规定办理手续造成的后果由乙方承担。</w:t>
      </w:r>
    </w:p>
    <w:p w14:paraId="44441E91">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6.6 乙方达到法定退休年龄,非甲方原因造成社保缴费年限未满,无法享受相关退休待遇时,由乙方自行补缴。</w:t>
      </w:r>
    </w:p>
    <w:p w14:paraId="08935E0B">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退休后乙方承担的大额医疗保险费用于退休办理时一并按规定支付给甲方，由于费用未支付造成的责任及后果由乙方承担。</w:t>
      </w:r>
    </w:p>
    <w:p w14:paraId="6D457DE6">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6.7 乙方保证其向甲方提供的所有信息、资料、证明等均属完整、有效，如提供的上述资料存在缺失、无效等问题，责任及后果自负；同时乙方保证个人信息有变化时及时通知甲方，如未及时通知造成的后果由乙方承担责任。</w:t>
      </w:r>
    </w:p>
    <w:p w14:paraId="296B6057">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6.8 乙方保证在服务单位工作期间，以及需离开服务单位时，应根据服务单位的要求进行工作和财物上的移交。如乙方未按时归还相关财物的，乙方理解并同意由甲方从乙方工资中扣除，工资不足以偿付则乙方补足。</w:t>
      </w:r>
    </w:p>
    <w:p w14:paraId="18E872B8">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6.9 乙方承诺在离职后理解并同意，根据以下规定办理档案、社保（以下简称“人事关系”）的转出手续。</w:t>
      </w:r>
    </w:p>
    <w:p w14:paraId="7C05F330">
      <w:pPr>
        <w:spacing w:line="360" w:lineRule="auto"/>
        <w:ind w:firstLine="600" w:firstLineChars="250"/>
        <w:rPr>
          <w:rFonts w:hint="eastAsia" w:ascii="仿宋" w:hAnsi="仿宋" w:eastAsia="仿宋" w:cs="仿宋"/>
          <w:sz w:val="24"/>
        </w:rPr>
      </w:pPr>
      <w:r>
        <w:rPr>
          <w:rFonts w:hint="eastAsia" w:ascii="仿宋" w:hAnsi="仿宋" w:eastAsia="仿宋" w:cs="仿宋"/>
          <w:sz w:val="24"/>
        </w:rPr>
        <w:t>6.9.1 乙方离职后十日内，应主动联系甲方相关机构办理人事关系等转出手续。</w:t>
      </w:r>
    </w:p>
    <w:p w14:paraId="569271E5">
      <w:pPr>
        <w:spacing w:line="360" w:lineRule="auto"/>
        <w:ind w:firstLine="600" w:firstLineChars="250"/>
        <w:rPr>
          <w:rFonts w:hint="eastAsia" w:ascii="仿宋" w:hAnsi="仿宋" w:eastAsia="仿宋" w:cs="仿宋"/>
          <w:sz w:val="24"/>
        </w:rPr>
      </w:pPr>
      <w:r>
        <w:rPr>
          <w:rFonts w:hint="eastAsia" w:ascii="仿宋" w:hAnsi="仿宋" w:eastAsia="仿宋" w:cs="仿宋"/>
          <w:sz w:val="24"/>
        </w:rPr>
        <w:t>6.9.2 如因乙方原因两个月内未办理相关手续的，甲方有权追究其相关责任。</w:t>
      </w:r>
    </w:p>
    <w:p w14:paraId="60FF5EFB">
      <w:pPr>
        <w:spacing w:line="360" w:lineRule="auto"/>
        <w:ind w:firstLine="600" w:firstLineChars="250"/>
        <w:rPr>
          <w:rFonts w:hint="eastAsia" w:ascii="仿宋" w:hAnsi="仿宋" w:eastAsia="仿宋" w:cs="仿宋"/>
          <w:sz w:val="24"/>
        </w:rPr>
      </w:pPr>
      <w:r>
        <w:rPr>
          <w:rFonts w:hint="eastAsia" w:ascii="仿宋" w:hAnsi="仿宋" w:eastAsia="仿宋" w:cs="仿宋"/>
          <w:sz w:val="24"/>
        </w:rPr>
        <w:t>6.9.3 乙方离职后三个月内仍未办理者，甲方有权将其人事关系等委托社会化机构（陕西省人才交流服务中心）进行管理，其产生的社会化管理费用由乙方个人承担。</w:t>
      </w:r>
    </w:p>
    <w:p w14:paraId="193B9C88">
      <w:pPr>
        <w:spacing w:line="360" w:lineRule="auto"/>
        <w:ind w:firstLine="600" w:firstLineChars="250"/>
        <w:rPr>
          <w:rFonts w:hint="eastAsia" w:ascii="仿宋" w:hAnsi="仿宋" w:eastAsia="仿宋" w:cs="仿宋"/>
          <w:sz w:val="24"/>
        </w:rPr>
      </w:pPr>
      <w:r>
        <w:rPr>
          <w:rFonts w:hint="eastAsia" w:ascii="仿宋" w:hAnsi="仿宋" w:eastAsia="仿宋" w:cs="仿宋"/>
          <w:sz w:val="24"/>
        </w:rPr>
        <w:t>6.9.4 乙方在办理人事关系转出过程中遇到特殊情况,应主动向甲方提交书面资料说明原因，征得甲方同意并交由甲方备案。</w:t>
      </w:r>
    </w:p>
    <w:p w14:paraId="08FDC4AB">
      <w:pPr>
        <w:spacing w:line="360" w:lineRule="auto"/>
        <w:ind w:firstLine="600" w:firstLineChars="250"/>
        <w:rPr>
          <w:rFonts w:hint="eastAsia" w:ascii="仿宋" w:hAnsi="仿宋" w:eastAsia="仿宋" w:cs="仿宋"/>
          <w:sz w:val="24"/>
        </w:rPr>
      </w:pPr>
      <w:r>
        <w:rPr>
          <w:rFonts w:hint="eastAsia" w:ascii="仿宋" w:hAnsi="仿宋" w:eastAsia="仿宋" w:cs="仿宋"/>
          <w:sz w:val="24"/>
        </w:rPr>
        <w:t>6.9.5 若遇社保年审或不可抗力因素造成手续未能一次性办理，再次办理时乙方需出示相关证明，方可办理相关手续。</w:t>
      </w:r>
    </w:p>
    <w:p w14:paraId="6E905907">
      <w:pPr>
        <w:spacing w:line="360" w:lineRule="auto"/>
        <w:ind w:firstLine="600" w:firstLineChars="250"/>
        <w:rPr>
          <w:rFonts w:hint="eastAsia" w:ascii="仿宋" w:hAnsi="仿宋" w:eastAsia="仿宋" w:cs="仿宋"/>
          <w:sz w:val="24"/>
        </w:rPr>
      </w:pPr>
      <w:r>
        <w:rPr>
          <w:rFonts w:hint="eastAsia" w:ascii="仿宋" w:hAnsi="仿宋" w:eastAsia="仿宋" w:cs="仿宋"/>
          <w:sz w:val="24"/>
        </w:rPr>
        <w:t xml:space="preserve">6.9.6 </w:t>
      </w:r>
      <w:r>
        <w:rPr>
          <w:rFonts w:hint="eastAsia" w:ascii="仿宋" w:hAnsi="仿宋" w:eastAsia="仿宋" w:cs="仿宋"/>
          <w:color w:val="000000"/>
          <w:sz w:val="24"/>
        </w:rPr>
        <w:t>乙方离职应承担社会保险基数调整产生的社保补差个人应承担的费用，乙方同意甲方从乙方未结工资中扣除该部分费用，如工资不足以扣除则乙方补足。</w:t>
      </w:r>
    </w:p>
    <w:p w14:paraId="4E44FDC8">
      <w:pPr>
        <w:autoSpaceDE w:val="0"/>
        <w:autoSpaceDN w:val="0"/>
        <w:adjustRightInd w:val="0"/>
        <w:snapToGrid w:val="0"/>
        <w:spacing w:line="360" w:lineRule="auto"/>
        <w:ind w:firstLine="482" w:firstLineChars="200"/>
        <w:jc w:val="left"/>
        <w:rPr>
          <w:rFonts w:hint="eastAsia" w:ascii="仿宋" w:hAnsi="仿宋" w:eastAsia="仿宋" w:cs="仿宋"/>
          <w:b/>
          <w:sz w:val="24"/>
        </w:rPr>
      </w:pPr>
      <w:bookmarkStart w:id="8" w:name="九、成果、专有技术及保密义务"/>
      <w:r>
        <w:rPr>
          <w:rFonts w:hint="eastAsia" w:ascii="仿宋" w:hAnsi="仿宋" w:eastAsia="仿宋" w:cs="仿宋"/>
          <w:b/>
          <w:sz w:val="24"/>
        </w:rPr>
        <w:t>第七条 保密义务</w:t>
      </w:r>
    </w:p>
    <w:bookmarkEnd w:id="8"/>
    <w:p w14:paraId="1BEF69BB">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7.1 在本合同履行期间，甲方应当提供适当的资源及信息，确保乙方工作的顺利开展，而乙方在职期间完成的各类工作成果，或其他使用甲方的资源、资料、信息取得的各类成果的所有权均归甲方。</w:t>
      </w:r>
    </w:p>
    <w:p w14:paraId="18533B35">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7.2 乙方在本合同履行期间,得知的甲方在经营管理上的所有信息资料及本条中第8.1项条款的内容或甲方其他的资料信息均属保密范围，不得以任何方式向第三方泄露。乙方同意无论以何种方式离职，均不得披露、使用或向他人提供使用其所知悉的甲方一切信息资料。</w:t>
      </w:r>
    </w:p>
    <w:p w14:paraId="09686316">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7.3 若乙方违反上述第 7.1项、第7.2项中的约定，乙方同意甲方有权追究乙方的法律责任，并承诺按照其实际造成的经济损失支付于甲方。</w:t>
      </w:r>
    </w:p>
    <w:p w14:paraId="46B1B137">
      <w:pPr>
        <w:autoSpaceDE w:val="0"/>
        <w:autoSpaceDN w:val="0"/>
        <w:adjustRightInd w:val="0"/>
        <w:snapToGrid w:val="0"/>
        <w:spacing w:line="360" w:lineRule="auto"/>
        <w:ind w:firstLine="480" w:firstLineChars="200"/>
        <w:jc w:val="left"/>
        <w:rPr>
          <w:rFonts w:hint="eastAsia" w:ascii="仿宋" w:hAnsi="仿宋" w:eastAsia="仿宋" w:cs="仿宋"/>
          <w:sz w:val="24"/>
        </w:rPr>
      </w:pPr>
      <w:bookmarkStart w:id="9" w:name="十、合同的解除和终止"/>
      <w:r>
        <w:rPr>
          <w:rFonts w:hint="eastAsia" w:ascii="仿宋" w:hAnsi="仿宋" w:eastAsia="仿宋" w:cs="仿宋"/>
          <w:sz w:val="24"/>
        </w:rPr>
        <w:t>7.4 乙方确认，凡是未经甲方书面同意，擅自向甲方以外的任何第三人泄露甲方信息资料的行为，均可被视为是严重违反甲方规章制度的行为，乙方理解并同意甲方可以立即解除本劳动合同，且无需向乙方支付任何补偿金或赔偿金。</w:t>
      </w:r>
    </w:p>
    <w:p w14:paraId="42B97670">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7.5 乙方确认本合同所称甲方的商业秘密是指：甲方一切未经公开披露或仅限内部使用的有关信息，包括但不限于外包员工管理制度、各类规章制度、管理与业务程序、经营决策、客户名单与信息、规划计划、谈判底线、仲裁与诉讼案件、财务信息、个人及甲方的薪酬福利信息、内部会议内容、本劳动合同等。</w:t>
      </w:r>
    </w:p>
    <w:p w14:paraId="00281C5A">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7.6 乙方同意，未经甲方书面批准不得以任何形式对外发表、传播、泄露甲方的任何商业秘密。凡涉及甲方秘密的文件（包括电子格式文档资料）、乙方均应妥善保管，按甲方规定使用，若作废的应当上缴甲方相关部门、销毁或删除。</w:t>
      </w:r>
    </w:p>
    <w:p w14:paraId="0FD9561B">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7.7 乙方同意，若在本合同履行期间，违反上述所列的任何一项约定的，甲方均可以视为乙方是严重违反甲方规章制度的行为，甲方可以立即解除本劳动合同，且无需向乙方支付任何补偿金、赔偿金等。</w:t>
      </w:r>
    </w:p>
    <w:p w14:paraId="6A965146">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7.8 乙方理解并同意，因乙方是属于负有保密义务的人员，故当乙方单方面提出解除本劳动合同时，应当提前壹个月以书面形式通知甲方。若由于乙方违反上述约定给甲方造成损失的，乙方同意将承担全部赔偿责任。</w:t>
      </w:r>
    </w:p>
    <w:p w14:paraId="7009304F">
      <w:pPr>
        <w:autoSpaceDE w:val="0"/>
        <w:autoSpaceDN w:val="0"/>
        <w:adjustRightInd w:val="0"/>
        <w:snapToGrid w:val="0"/>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第八条 合同的解除和终止</w:t>
      </w:r>
    </w:p>
    <w:bookmarkEnd w:id="9"/>
    <w:p w14:paraId="348BCA1A">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8.1 经甲乙双方协商一致后，可以解除本劳动合同。</w:t>
      </w:r>
    </w:p>
    <w:p w14:paraId="48A827FE">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8.2 当有下列情形之一的,乙方可以解除本劳动合同。</w:t>
      </w:r>
    </w:p>
    <w:p w14:paraId="49A861D9">
      <w:pPr>
        <w:spacing w:line="360" w:lineRule="auto"/>
        <w:ind w:firstLine="600" w:firstLineChars="250"/>
        <w:rPr>
          <w:rFonts w:hint="eastAsia" w:ascii="仿宋" w:hAnsi="仿宋" w:eastAsia="仿宋" w:cs="仿宋"/>
          <w:sz w:val="24"/>
        </w:rPr>
      </w:pPr>
      <w:r>
        <w:rPr>
          <w:rFonts w:hint="eastAsia" w:ascii="仿宋" w:hAnsi="仿宋" w:eastAsia="仿宋" w:cs="仿宋"/>
          <w:sz w:val="24"/>
        </w:rPr>
        <w:t>8.2.1 乙方在试用期内辞职的，但应当提前三日以书面方式通知甲方；</w:t>
      </w:r>
    </w:p>
    <w:p w14:paraId="288634D9">
      <w:pPr>
        <w:spacing w:line="360" w:lineRule="auto"/>
        <w:ind w:firstLine="600" w:firstLineChars="250"/>
        <w:rPr>
          <w:rFonts w:hint="eastAsia" w:ascii="仿宋" w:hAnsi="仿宋" w:eastAsia="仿宋" w:cs="仿宋"/>
          <w:sz w:val="24"/>
        </w:rPr>
      </w:pPr>
      <w:r>
        <w:rPr>
          <w:rFonts w:hint="eastAsia" w:ascii="仿宋" w:hAnsi="仿宋" w:eastAsia="仿宋" w:cs="仿宋"/>
          <w:sz w:val="24"/>
        </w:rPr>
        <w:t xml:space="preserve">8.2.2 甲方未按照劳动合同约定,按时足额支付乙方劳动报酬的；           </w:t>
      </w:r>
    </w:p>
    <w:p w14:paraId="5A9DD4DE">
      <w:pPr>
        <w:spacing w:line="360" w:lineRule="auto"/>
        <w:ind w:firstLine="600" w:firstLineChars="250"/>
        <w:rPr>
          <w:rFonts w:hint="eastAsia" w:ascii="仿宋" w:hAnsi="仿宋" w:eastAsia="仿宋" w:cs="仿宋"/>
          <w:sz w:val="24"/>
        </w:rPr>
      </w:pPr>
      <w:r>
        <w:rPr>
          <w:rFonts w:hint="eastAsia" w:ascii="仿宋" w:hAnsi="仿宋" w:eastAsia="仿宋" w:cs="仿宋"/>
          <w:sz w:val="24"/>
        </w:rPr>
        <w:t>8.2.3 甲方以暴力、威胁或者非法限制人身自由的手段强迫乙方工作的；</w:t>
      </w:r>
    </w:p>
    <w:p w14:paraId="273FF8BC">
      <w:pPr>
        <w:spacing w:line="360" w:lineRule="auto"/>
        <w:ind w:firstLine="600" w:firstLineChars="250"/>
        <w:rPr>
          <w:rFonts w:hint="eastAsia" w:ascii="仿宋" w:hAnsi="仿宋" w:eastAsia="仿宋" w:cs="仿宋"/>
          <w:sz w:val="24"/>
        </w:rPr>
      </w:pPr>
      <w:r>
        <w:rPr>
          <w:rFonts w:hint="eastAsia" w:ascii="仿宋" w:hAnsi="仿宋" w:eastAsia="仿宋" w:cs="仿宋"/>
          <w:sz w:val="24"/>
        </w:rPr>
        <w:t>8.2.4 甲方违章指挥、强令冒险作业危及乙方人身安全的；</w:t>
      </w:r>
    </w:p>
    <w:p w14:paraId="1E7D0806">
      <w:pPr>
        <w:spacing w:line="360" w:lineRule="auto"/>
        <w:ind w:firstLine="600" w:firstLineChars="250"/>
        <w:rPr>
          <w:rFonts w:hint="eastAsia" w:ascii="仿宋" w:hAnsi="仿宋" w:eastAsia="仿宋" w:cs="仿宋"/>
          <w:sz w:val="24"/>
        </w:rPr>
      </w:pPr>
      <w:r>
        <w:rPr>
          <w:rFonts w:hint="eastAsia" w:ascii="仿宋" w:hAnsi="仿宋" w:eastAsia="仿宋" w:cs="仿宋"/>
          <w:sz w:val="24"/>
        </w:rPr>
        <w:t>8.2.5 乙方确认并承诺，乙方若因身体健康状况、职业发展规划、自身工作能力、家庭原因等个人原因辞职的，均应当提前三十日以书面形式通知甲方，归还全部属于甲方的财物，结清资金往来账款费用，并且办理完所有离职手续，经甲方书面同意后，乙方才可正式离职。乙方理解并同意，若由于乙方未履行上述约定义务,而擅自离职的，若给甲方造成经济损失，甲方对乙方保留追诉权。</w:t>
      </w:r>
    </w:p>
    <w:p w14:paraId="26A8929C">
      <w:pPr>
        <w:spacing w:line="360" w:lineRule="auto"/>
        <w:ind w:firstLine="600" w:firstLineChars="250"/>
        <w:rPr>
          <w:rFonts w:hint="eastAsia" w:ascii="仿宋" w:hAnsi="仿宋" w:eastAsia="仿宋" w:cs="仿宋"/>
          <w:sz w:val="24"/>
        </w:rPr>
      </w:pPr>
      <w:r>
        <w:rPr>
          <w:rFonts w:hint="eastAsia" w:ascii="仿宋" w:hAnsi="仿宋" w:eastAsia="仿宋" w:cs="仿宋"/>
          <w:sz w:val="24"/>
        </w:rPr>
        <w:t>8.2.6 法律、法规及甲方规章制度规定的其他情形。</w:t>
      </w:r>
    </w:p>
    <w:p w14:paraId="66717FF0">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8.3 乙方有下列情形之一的，甲方可以随时解除与乙方的劳动合同，甲方依照本条解除双方劳动合同的，双方劳动关系自甲方作出解除决定之日起终止，且无需向乙方支付任何补偿金及赔偿金：</w:t>
      </w:r>
    </w:p>
    <w:p w14:paraId="7D8B81A0">
      <w:pPr>
        <w:spacing w:line="360" w:lineRule="auto"/>
        <w:ind w:firstLine="600" w:firstLineChars="250"/>
        <w:rPr>
          <w:rFonts w:hint="eastAsia" w:ascii="仿宋" w:hAnsi="仿宋" w:eastAsia="仿宋" w:cs="仿宋"/>
          <w:sz w:val="24"/>
        </w:rPr>
      </w:pPr>
      <w:r>
        <w:rPr>
          <w:rFonts w:hint="eastAsia" w:ascii="仿宋" w:hAnsi="仿宋" w:eastAsia="仿宋" w:cs="仿宋"/>
          <w:sz w:val="24"/>
        </w:rPr>
        <w:t>8.3.1 在试用期间被证明不符合录用条件的；</w:t>
      </w:r>
    </w:p>
    <w:p w14:paraId="4F24E37D">
      <w:pPr>
        <w:spacing w:line="360" w:lineRule="auto"/>
        <w:ind w:firstLine="600" w:firstLineChars="250"/>
        <w:rPr>
          <w:rFonts w:hint="eastAsia" w:ascii="仿宋" w:hAnsi="仿宋" w:eastAsia="仿宋" w:cs="仿宋"/>
          <w:sz w:val="24"/>
        </w:rPr>
      </w:pPr>
      <w:r>
        <w:rPr>
          <w:rFonts w:hint="eastAsia" w:ascii="仿宋" w:hAnsi="仿宋" w:eastAsia="仿宋" w:cs="仿宋"/>
          <w:sz w:val="24"/>
        </w:rPr>
        <w:t>8.3.2 严重违反甲方的规章制度的；</w:t>
      </w:r>
    </w:p>
    <w:p w14:paraId="781E4E81">
      <w:pPr>
        <w:spacing w:line="360" w:lineRule="auto"/>
        <w:ind w:firstLine="600" w:firstLineChars="250"/>
        <w:rPr>
          <w:rFonts w:hint="eastAsia" w:ascii="仿宋" w:hAnsi="仿宋" w:eastAsia="仿宋" w:cs="仿宋"/>
          <w:sz w:val="24"/>
        </w:rPr>
      </w:pPr>
      <w:r>
        <w:rPr>
          <w:rFonts w:hint="eastAsia" w:ascii="仿宋" w:hAnsi="仿宋" w:eastAsia="仿宋" w:cs="仿宋"/>
          <w:sz w:val="24"/>
        </w:rPr>
        <w:t>8.3.3 严重失职，营私舞弊，给甲方或其他单位造成重大损害的；</w:t>
      </w:r>
    </w:p>
    <w:p w14:paraId="5BE923F3">
      <w:pPr>
        <w:spacing w:line="360" w:lineRule="auto"/>
        <w:ind w:firstLine="600" w:firstLineChars="250"/>
        <w:rPr>
          <w:rFonts w:hint="eastAsia" w:ascii="仿宋" w:hAnsi="仿宋" w:eastAsia="仿宋" w:cs="仿宋"/>
          <w:sz w:val="24"/>
        </w:rPr>
      </w:pPr>
      <w:r>
        <w:rPr>
          <w:rFonts w:hint="eastAsia" w:ascii="仿宋" w:hAnsi="仿宋" w:eastAsia="仿宋" w:cs="仿宋"/>
          <w:sz w:val="24"/>
        </w:rPr>
        <w:t>8.3.4 乙方同时与其他用人单位建立劳动关系，对完成本单位的工作任务造成严重影响，或者经用人单位提出，拒不改正的；</w:t>
      </w:r>
    </w:p>
    <w:p w14:paraId="25B16DB1">
      <w:pPr>
        <w:spacing w:line="360" w:lineRule="auto"/>
        <w:ind w:firstLine="600" w:firstLineChars="250"/>
        <w:rPr>
          <w:rFonts w:hint="eastAsia" w:ascii="仿宋" w:hAnsi="仿宋" w:eastAsia="仿宋" w:cs="仿宋"/>
          <w:sz w:val="24"/>
        </w:rPr>
      </w:pPr>
      <w:r>
        <w:rPr>
          <w:rFonts w:hint="eastAsia" w:ascii="仿宋" w:hAnsi="仿宋" w:eastAsia="仿宋" w:cs="仿宋"/>
          <w:sz w:val="24"/>
        </w:rPr>
        <w:t>8.3.5 因以欺诈、胁迫的手段或者乘人之危，使对方在违背真实意思的情况下订立或者变更劳动合同的情形致使劳动合同无效的；</w:t>
      </w:r>
    </w:p>
    <w:p w14:paraId="5F0987EF">
      <w:pPr>
        <w:spacing w:line="360" w:lineRule="auto"/>
        <w:ind w:firstLine="600" w:firstLineChars="250"/>
        <w:rPr>
          <w:rFonts w:hint="eastAsia" w:ascii="仿宋" w:hAnsi="仿宋" w:eastAsia="仿宋" w:cs="仿宋"/>
          <w:sz w:val="24"/>
        </w:rPr>
      </w:pPr>
      <w:r>
        <w:rPr>
          <w:rFonts w:hint="eastAsia" w:ascii="仿宋" w:hAnsi="仿宋" w:eastAsia="仿宋" w:cs="仿宋"/>
          <w:sz w:val="24"/>
        </w:rPr>
        <w:t>8.3.6 被依法追究刑事责任的。</w:t>
      </w:r>
    </w:p>
    <w:p w14:paraId="4C21F9DA">
      <w:pPr>
        <w:autoSpaceDE w:val="0"/>
        <w:autoSpaceDN w:val="0"/>
        <w:adjustRightInd w:val="0"/>
        <w:snapToGrid w:val="0"/>
        <w:spacing w:line="360" w:lineRule="auto"/>
        <w:ind w:firstLine="480" w:firstLineChars="200"/>
        <w:jc w:val="left"/>
        <w:rPr>
          <w:rFonts w:hint="eastAsia" w:ascii="仿宋" w:hAnsi="仿宋" w:eastAsia="仿宋" w:cs="仿宋"/>
          <w:b/>
          <w:sz w:val="24"/>
        </w:rPr>
      </w:pPr>
      <w:r>
        <w:rPr>
          <w:rFonts w:hint="eastAsia" w:ascii="仿宋" w:hAnsi="仿宋" w:eastAsia="仿宋" w:cs="仿宋"/>
          <w:sz w:val="24"/>
        </w:rPr>
        <w:t>本条</w:t>
      </w:r>
      <w:r>
        <w:rPr>
          <w:rFonts w:hint="eastAsia" w:ascii="仿宋" w:hAnsi="仿宋" w:eastAsia="仿宋" w:cs="仿宋"/>
          <w:b/>
          <w:bCs/>
          <w:sz w:val="24"/>
        </w:rPr>
        <w:t>8.3.2</w:t>
      </w:r>
      <w:r>
        <w:rPr>
          <w:rFonts w:hint="eastAsia" w:ascii="仿宋" w:hAnsi="仿宋" w:eastAsia="仿宋" w:cs="仿宋"/>
          <w:b/>
          <w:sz w:val="24"/>
        </w:rPr>
        <w:t>款中关于严重违反甲方规章制度之行为包括但不限于如下情形：</w:t>
      </w:r>
    </w:p>
    <w:p w14:paraId="05E1384F">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乙方向甲方提供的个人资料信息存在虚假或隐瞒的，这些资料包括但不限于：离职证明、身份证明、户籍证明、学历证明、工作经历、体检证明、照片、入职登记表中提供的信息及其它由乙方提供的信息资料；</w:t>
      </w:r>
    </w:p>
    <w:p w14:paraId="50EE86DA">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乙方入职前患有精神疾病、传染性疾病或其它影响工作的疾病但在入职时未向甲方声明的；</w:t>
      </w:r>
    </w:p>
    <w:p w14:paraId="4D8481D8">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在工作时间，未经甲方书面同意而擅离工作岗位或外出未履行书面报备批准手续的；</w:t>
      </w:r>
    </w:p>
    <w:p w14:paraId="34A95DC9">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乙方累计旷工达叁日及以上的；</w:t>
      </w:r>
    </w:p>
    <w:p w14:paraId="77FCBD49">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不能完成上级交办的工作及任务的，以及不服从或不配合甲方经营管理中的工作安排的；</w:t>
      </w:r>
    </w:p>
    <w:p w14:paraId="6BE565BA">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未经甲方书面允许在外兼职的、或担任其他企业或单位的法人代表、董事、监事及实际经营者等；</w:t>
      </w:r>
    </w:p>
    <w:p w14:paraId="5A329675">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 xml:space="preserve">因乙方或乙方所管理的部门存在因工作失误或过错、失职或利用甲方资源从事与工作无关的事情，造成甲方或他人经济损失达人民币贰仟元及以上的； </w:t>
      </w:r>
    </w:p>
    <w:p w14:paraId="52D79DB9">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存在向甲方虚报工作业绩情况的或弄虚作假虚报瞒报工作业绩的；</w:t>
      </w:r>
    </w:p>
    <w:p w14:paraId="4AB4A2E9">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有欺骗甲方行为的或因乙方行为给甲方造成经济损失达人民币伍仟元及以上的；</w:t>
      </w:r>
    </w:p>
    <w:p w14:paraId="79023243">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利用职务之便收受、索要财物或回扣的，或有贪污、挪用、盗窃公、私财物行为的；</w:t>
      </w:r>
    </w:p>
    <w:p w14:paraId="2BB3F5C3">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乙方有聚众闹事、煽动他人消极怠工、殴打他人、散布谣言、挑拨离间、辱骂他人等情节的；</w:t>
      </w:r>
    </w:p>
    <w:p w14:paraId="06FA195F">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吸食毒品、使用麻醉剂和兴奋剂或携带、私藏违禁品（枪支、凶器、毒品等）的；</w:t>
      </w:r>
    </w:p>
    <w:p w14:paraId="3BDBCEE1">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因触犯国家法律，受到公、检、法机关调查或处理的，或被依法追究刑事责任的、被认定犯罪免于刑事处分的、免于起诉的、被劳动教养的、受到治安行政处罚的;</w:t>
      </w:r>
    </w:p>
    <w:p w14:paraId="6D01DD4B">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违反本合同关于保密义务约定的；</w:t>
      </w:r>
    </w:p>
    <w:p w14:paraId="3DAF1B30">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利用各种途径或方式，恶意中伤、散布不利于甲方及其他员工的内容的；</w:t>
      </w:r>
    </w:p>
    <w:p w14:paraId="2C1A71D3">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对甲方员工或客户有性骚扰行为的；</w:t>
      </w:r>
    </w:p>
    <w:p w14:paraId="3EA00718">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由于乙方的个人违法违规或违背社会道德等行为给甲方企业声誉造成负面社会影响的；</w:t>
      </w:r>
    </w:p>
    <w:p w14:paraId="480F0F97">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其他甲方规章制度规定的严重违反规章制度之行为；</w:t>
      </w:r>
    </w:p>
    <w:p w14:paraId="7CFB3376">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甲方项目合作方规章制度规定的严重违反规章制度之行为</w:t>
      </w:r>
    </w:p>
    <w:p w14:paraId="7E876AD1">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确认并同意，上述所列的严重违反甲方规章制度的行为，仅是双方确认的乙方严重违反甲方规章制度行为的部分情况，不表示已经涵盖了乙方违反甲方规章制度的全部行为，乙方若有其他严重违反甲方规章制度或国家法律法规的行为，而又未被列入上述约定条款中的，甲方有权根据乙方上述行为情节严重的程度依照第8.3条对乙方进行处理。</w:t>
      </w:r>
    </w:p>
    <w:p w14:paraId="00B214F3">
      <w:pPr>
        <w:numPr>
          <w:ilvl w:val="0"/>
          <w:numId w:val="2"/>
        </w:numPr>
        <w:autoSpaceDE w:val="0"/>
        <w:autoSpaceDN w:val="0"/>
        <w:adjustRightInd w:val="0"/>
        <w:snapToGrid w:val="0"/>
        <w:spacing w:line="360" w:lineRule="auto"/>
        <w:jc w:val="left"/>
        <w:rPr>
          <w:rFonts w:hint="eastAsia" w:ascii="仿宋" w:hAnsi="仿宋" w:eastAsia="仿宋" w:cs="仿宋"/>
          <w:sz w:val="24"/>
        </w:rPr>
      </w:pPr>
      <w:r>
        <w:rPr>
          <w:rFonts w:hint="eastAsia" w:ascii="仿宋" w:hAnsi="仿宋" w:eastAsia="仿宋" w:cs="仿宋"/>
          <w:sz w:val="24"/>
        </w:rPr>
        <w:t>乙方一个月累计两次违反规章制度或半年类累计三次的视为严重违反规章制度。</w:t>
      </w:r>
    </w:p>
    <w:p w14:paraId="6AFC80D8">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8.4 甲乙双方一致同意当有下列情形之一的,劳动合同即终止:</w:t>
      </w:r>
    </w:p>
    <w:p w14:paraId="10C8C701">
      <w:pPr>
        <w:spacing w:line="360" w:lineRule="auto"/>
        <w:ind w:firstLine="600" w:firstLineChars="250"/>
        <w:rPr>
          <w:rFonts w:hint="eastAsia" w:ascii="仿宋" w:hAnsi="仿宋" w:eastAsia="仿宋" w:cs="仿宋"/>
          <w:sz w:val="24"/>
        </w:rPr>
      </w:pPr>
      <w:r>
        <w:rPr>
          <w:rFonts w:hint="eastAsia" w:ascii="仿宋" w:hAnsi="仿宋" w:eastAsia="仿宋" w:cs="仿宋"/>
          <w:sz w:val="24"/>
        </w:rPr>
        <w:t>8.4.1 甲方依法被宣告破产。</w:t>
      </w:r>
    </w:p>
    <w:p w14:paraId="11814363">
      <w:pPr>
        <w:spacing w:line="360" w:lineRule="auto"/>
        <w:ind w:firstLine="600" w:firstLineChars="250"/>
        <w:rPr>
          <w:rFonts w:hint="eastAsia" w:ascii="仿宋" w:hAnsi="仿宋" w:eastAsia="仿宋" w:cs="仿宋"/>
          <w:sz w:val="24"/>
        </w:rPr>
      </w:pPr>
      <w:r>
        <w:rPr>
          <w:rFonts w:hint="eastAsia" w:ascii="仿宋" w:hAnsi="仿宋" w:eastAsia="仿宋" w:cs="仿宋"/>
          <w:sz w:val="24"/>
        </w:rPr>
        <w:t>8.4.2 甲方依法解散或依法被撤销。</w:t>
      </w:r>
    </w:p>
    <w:p w14:paraId="524B7453">
      <w:pPr>
        <w:spacing w:line="360" w:lineRule="auto"/>
        <w:ind w:firstLine="600" w:firstLineChars="250"/>
        <w:rPr>
          <w:rFonts w:hint="eastAsia" w:ascii="仿宋" w:hAnsi="仿宋" w:eastAsia="仿宋" w:cs="仿宋"/>
          <w:sz w:val="24"/>
        </w:rPr>
      </w:pPr>
      <w:r>
        <w:rPr>
          <w:rFonts w:hint="eastAsia" w:ascii="仿宋" w:hAnsi="仿宋" w:eastAsia="仿宋" w:cs="仿宋"/>
          <w:sz w:val="24"/>
        </w:rPr>
        <w:t>8.4.3 乙方死亡或者被人民法院宣告死亡或者宣告失踪的。</w:t>
      </w:r>
    </w:p>
    <w:p w14:paraId="36244815">
      <w:pPr>
        <w:spacing w:line="360" w:lineRule="auto"/>
        <w:ind w:firstLine="600" w:firstLineChars="250"/>
        <w:rPr>
          <w:rFonts w:hint="eastAsia" w:ascii="仿宋" w:hAnsi="仿宋" w:eastAsia="仿宋" w:cs="仿宋"/>
          <w:sz w:val="24"/>
        </w:rPr>
      </w:pPr>
      <w:r>
        <w:rPr>
          <w:rFonts w:hint="eastAsia" w:ascii="仿宋" w:hAnsi="仿宋" w:eastAsia="仿宋" w:cs="仿宋"/>
          <w:sz w:val="24"/>
        </w:rPr>
        <w:t>8.4.4 国家或本合同履行地法律、法规规定的其他情形。</w:t>
      </w:r>
    </w:p>
    <w:p w14:paraId="10030C11">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8.5 甲乙双方一致同意在下列情况下，甲方可以与乙方解除本合同。</w:t>
      </w:r>
    </w:p>
    <w:p w14:paraId="28841462">
      <w:pPr>
        <w:spacing w:line="360" w:lineRule="auto"/>
        <w:ind w:firstLine="600" w:firstLineChars="250"/>
        <w:rPr>
          <w:rFonts w:hint="eastAsia" w:ascii="仿宋" w:hAnsi="仿宋" w:eastAsia="仿宋" w:cs="仿宋"/>
          <w:sz w:val="24"/>
        </w:rPr>
      </w:pPr>
      <w:r>
        <w:rPr>
          <w:rFonts w:hint="eastAsia" w:ascii="仿宋" w:hAnsi="仿宋" w:eastAsia="仿宋" w:cs="仿宋"/>
          <w:sz w:val="24"/>
        </w:rPr>
        <w:t>8.5.1 乙方因病或非因工负伤，在法定的医疗期满后仍不能从事本合同约定的工作的，也不能从事由甲方另行安排的工作的；</w:t>
      </w:r>
    </w:p>
    <w:p w14:paraId="328C75D3">
      <w:pPr>
        <w:spacing w:line="360" w:lineRule="auto"/>
        <w:ind w:firstLine="600" w:firstLineChars="250"/>
        <w:rPr>
          <w:rFonts w:hint="eastAsia" w:ascii="仿宋" w:hAnsi="仿宋" w:eastAsia="仿宋" w:cs="仿宋"/>
          <w:sz w:val="24"/>
        </w:rPr>
      </w:pPr>
      <w:r>
        <w:rPr>
          <w:rFonts w:hint="eastAsia" w:ascii="仿宋" w:hAnsi="仿宋" w:eastAsia="仿宋" w:cs="仿宋"/>
          <w:sz w:val="24"/>
        </w:rPr>
        <w:t>8.5.2 乙方不能胜任所聘岗位工作或绩效考核不合格的，经甲方培训或调整工作岗位，仍不能胜任工作或绩效考核不合格的；</w:t>
      </w:r>
    </w:p>
    <w:p w14:paraId="4D6D5CEC">
      <w:pPr>
        <w:spacing w:line="360" w:lineRule="auto"/>
        <w:ind w:firstLine="600" w:firstLineChars="250"/>
        <w:rPr>
          <w:rFonts w:hint="eastAsia" w:ascii="仿宋" w:hAnsi="仿宋" w:eastAsia="仿宋" w:cs="仿宋"/>
          <w:sz w:val="24"/>
        </w:rPr>
      </w:pPr>
      <w:r>
        <w:rPr>
          <w:rFonts w:hint="eastAsia" w:ascii="仿宋" w:hAnsi="仿宋" w:eastAsia="仿宋" w:cs="仿宋"/>
          <w:sz w:val="24"/>
        </w:rPr>
        <w:t>8.5.3 本劳动合同订立时所依据的甲方客观情况发生重大变化的包括但不限于乙方提供服务的岗位因甲方组织结构发生调整或经营状况发生重大变化后被取消的、或者乙方所提供服务的甲方办公地点被关闭撤销、或者乙方提供服务的部门被撤消的等情况。</w:t>
      </w:r>
    </w:p>
    <w:p w14:paraId="07135BF8">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8.6 乙方理解并同意,无论甲乙双方以何种方式解除或终止本劳动合同的，乙方均应当按甲方离职管理制度规定,办理工作交接及离职手续，归还属于甲方的一切物品，结清财务往来账款费用。</w:t>
      </w:r>
      <w:bookmarkStart w:id="10" w:name="十一、违约责任"/>
      <w:r>
        <w:rPr>
          <w:rFonts w:hint="eastAsia" w:ascii="仿宋" w:hAnsi="仿宋" w:eastAsia="仿宋" w:cs="仿宋"/>
          <w:sz w:val="24"/>
        </w:rPr>
        <w:t>给甲方造成经济损失的，甲方对乙方保留追诉权。</w:t>
      </w:r>
    </w:p>
    <w:bookmarkEnd w:id="10"/>
    <w:p w14:paraId="233C68E1">
      <w:pPr>
        <w:autoSpaceDE w:val="0"/>
        <w:autoSpaceDN w:val="0"/>
        <w:adjustRightInd w:val="0"/>
        <w:snapToGrid w:val="0"/>
        <w:spacing w:line="360" w:lineRule="auto"/>
        <w:ind w:firstLine="482" w:firstLineChars="200"/>
        <w:jc w:val="left"/>
        <w:rPr>
          <w:rFonts w:hint="eastAsia" w:ascii="仿宋" w:hAnsi="仿宋" w:eastAsia="仿宋" w:cs="仿宋"/>
          <w:b/>
          <w:sz w:val="24"/>
        </w:rPr>
      </w:pPr>
      <w:bookmarkStart w:id="11" w:name="十二、劳动争议处理"/>
      <w:r>
        <w:rPr>
          <w:rFonts w:hint="eastAsia" w:ascii="仿宋" w:hAnsi="仿宋" w:eastAsia="仿宋" w:cs="仿宋"/>
          <w:b/>
          <w:sz w:val="24"/>
        </w:rPr>
        <w:t>第九条 劳动争议处理</w:t>
      </w:r>
    </w:p>
    <w:bookmarkEnd w:id="11"/>
    <w:p w14:paraId="7FD90F34">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甲乙双方若因本劳动合同履行、解除及终止过程中发生劳动争议的,应先友好协商解决。协商不成的, 可向劳动争议仲裁委员会申请仲裁。若对仲裁裁决无异议的,甲乙双方必须履行。若对仲裁裁决不服的,可以自收到仲裁裁决书后十五日内,向被告所在地人民法院提起诉讼。</w:t>
      </w:r>
    </w:p>
    <w:p w14:paraId="623950D9">
      <w:pPr>
        <w:autoSpaceDE w:val="0"/>
        <w:autoSpaceDN w:val="0"/>
        <w:adjustRightInd w:val="0"/>
        <w:snapToGrid w:val="0"/>
        <w:spacing w:line="360" w:lineRule="auto"/>
        <w:ind w:firstLine="482" w:firstLineChars="200"/>
        <w:jc w:val="left"/>
        <w:rPr>
          <w:rFonts w:hint="eastAsia" w:ascii="仿宋" w:hAnsi="仿宋" w:eastAsia="仿宋" w:cs="仿宋"/>
          <w:b/>
          <w:sz w:val="24"/>
        </w:rPr>
      </w:pPr>
      <w:r>
        <w:rPr>
          <w:rFonts w:hint="eastAsia" w:ascii="仿宋" w:hAnsi="仿宋" w:eastAsia="仿宋" w:cs="仿宋"/>
          <w:b/>
          <w:sz w:val="24"/>
        </w:rPr>
        <w:t>第十条 特别约定</w:t>
      </w:r>
    </w:p>
    <w:p w14:paraId="562ED420">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10.1 乙方确认在签署本劳动合同时已经收到,并已仔细地阅读过包括本劳动合同在内的甲方所有规章制度中的内容，并确认对甲方上述文件中之所有内容已无任何异议。乙方承诺将在本合同履行过程中,严格遵守上述甲方文件中所有内容之规定。乙方确认甲方在签署本劳动合同前已经如实告知乙方一切与本劳动合同有关的事项，包括但不限于劳动报酬、工作时间、社会福利、休息休假、服务单位、用工地点、安全生产及职业危害等乙方需要了解的甲方全部情况。乙方理解并同意，甲方有权根据甲方的经营管理需要及法律法规的变化，对上述甲方的各类规章制度及外包员工管理制度的内容进行修改或增减。</w:t>
      </w:r>
    </w:p>
    <w:p w14:paraId="7B7ADA02">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10.2 乙方确认，乙方在签署本合同时所书写内容及签署名字时的笔迹，均为乙方本人签署，不得由他人代签；乙方签署本合同或其他相关文书的笔迹，甲方均视为乙方本人真实意思表示。</w:t>
      </w:r>
    </w:p>
    <w:p w14:paraId="716E3274">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10.3 甲乙双方一致确认，本合同登记的双方信息资料均为真实有效，若有变化的均应及时通知对方。乙方理解并同意，若向甲方提供虚假信息的,将被视为是严重违反甲方规章制度的行为，甲方可以立即解除本合同且无需支付乙方任何补偿金及赔偿金。乙方确认本合同登记的居住地址为乙方唯一的文书送达地址,甲方依该地址寄送(挂号邮寄或快递)给乙方的任何文书,凭有关寄件凭证即视为送达乙方。若乙方个人相关信息发生变更（包括但不限于个人或紧急联系人的居住地址或文书送达地址变更）的，乙方有义务在自变更之日起叁日内书面通知甲方,否则将承担由此产生的一切不利后果。</w:t>
      </w:r>
    </w:p>
    <w:p w14:paraId="7137A51B">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10.4 乙方确认，本合同所有条款内容均为甲乙双方协商一致后，双方共同制定，是双方真实意思的表示。乙方确认，在签署本劳动合同前已经仔细审阅过本合同及所有附件的全部条款内容，对于本合同的所有条款内容均已无任何异议。同时乙方完全理解本合同及附件中所有条款内容的法律含义，并愿意承担由此产生的一切法律责任及后果。</w:t>
      </w:r>
    </w:p>
    <w:p w14:paraId="5B398368">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10．5 乙方理解并同意，本合同所称的甲方信息及资料,均指一切属于甲方不对外公开的信息及资料包括但不限于甲方的《外包员工管理制度》，各项规章制度，乙方的工资及福利待遇，甲方的客户信息，甲方的员工考勤记录及本劳动合同等。</w:t>
      </w:r>
    </w:p>
    <w:p w14:paraId="7EFC2B8B">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10．6 甲乙双方一致同意本合同中所称“三日”、“五日”、“七日”，指工作日，其他“十日”、“十五日”、“三十日”，指自然日。</w:t>
      </w:r>
    </w:p>
    <w:p w14:paraId="0EE22159">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 xml:space="preserve">第十一条 </w:t>
      </w:r>
      <w:r>
        <w:rPr>
          <w:rFonts w:hint="eastAsia" w:ascii="仿宋" w:hAnsi="仿宋" w:eastAsia="仿宋" w:cs="仿宋"/>
          <w:sz w:val="24"/>
        </w:rPr>
        <w:t>甲乙双方一致确认下列文件均作为本合同的附件，与本合同具有同等法律效力，如附件内容与本合同有冲突，以附件约定内容为准。</w:t>
      </w:r>
    </w:p>
    <w:p w14:paraId="4648A52D">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 甲方的《外包员工管理制度》（注：乙方同意甲方可以根据自身经营管理的需要，随时对《外包员工管理制度》和各项规章制度的内容进行删除、修改或添加，修订后的《外包员工管理制度》和规章制度，自正式公布之日起即作为本合同附件，乙方对此无任何异议。）</w:t>
      </w:r>
    </w:p>
    <w:p w14:paraId="3C74DDF8">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第十二条 送达及通知</w:t>
      </w:r>
    </w:p>
    <w:p w14:paraId="5684297C">
      <w:pPr>
        <w:autoSpaceDE w:val="0"/>
        <w:autoSpaceDN w:val="0"/>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乙方理解并同意甲、乙双方之间的文件（包括但不限于本合同）经由甲方送达的乙方在本合同中填写地址（文书送达地址）即为送达乙方，如地址需要变更时乙方应以书面形式通知甲方，否则乙方理解并同意甲方送达该地址即为送达乙方。此地址为重要信息，如缺失后果由乙方自行承担。</w:t>
      </w:r>
    </w:p>
    <w:p w14:paraId="0988DB6F">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 xml:space="preserve">第十三条 </w:t>
      </w:r>
      <w:r>
        <w:rPr>
          <w:rFonts w:hint="eastAsia" w:ascii="仿宋" w:hAnsi="仿宋" w:eastAsia="仿宋" w:cs="仿宋"/>
          <w:sz w:val="24"/>
        </w:rPr>
        <w:t>乙方理解并同意甲方通过微信平台或网站发布通知的途径通知、告知乙方相关事项，乙方需及时关注如下微信平台及网站信息：</w:t>
      </w:r>
    </w:p>
    <w:p w14:paraId="1A513656">
      <w:pPr>
        <w:ind w:firstLine="482" w:firstLineChars="200"/>
        <w:rPr>
          <w:rFonts w:hint="eastAsia" w:ascii="仿宋" w:hAnsi="仿宋" w:eastAsia="仿宋" w:cs="仿宋"/>
          <w:b/>
          <w:sz w:val="24"/>
        </w:rPr>
      </w:pPr>
    </w:p>
    <w:p w14:paraId="39E726CB">
      <w:pPr>
        <w:ind w:firstLine="482" w:firstLineChars="200"/>
        <w:rPr>
          <w:rFonts w:hint="eastAsia" w:ascii="仿宋" w:hAnsi="仿宋" w:eastAsia="仿宋" w:cs="仿宋"/>
          <w:sz w:val="24"/>
        </w:rPr>
      </w:pPr>
      <w:r>
        <w:rPr>
          <w:rFonts w:hint="eastAsia" w:ascii="仿宋" w:hAnsi="仿宋" w:eastAsia="仿宋" w:cs="仿宋"/>
          <w:b/>
          <w:sz w:val="24"/>
        </w:rPr>
        <w:t xml:space="preserve">第十四条 </w:t>
      </w:r>
      <w:r>
        <w:rPr>
          <w:rFonts w:hint="eastAsia" w:ascii="仿宋" w:hAnsi="仿宋" w:eastAsia="仿宋" w:cs="仿宋"/>
          <w:sz w:val="24"/>
        </w:rPr>
        <w:t>本合同未尽事宜,按国家及合同履行地有关法律法规、行政规章制度执行；国家及合同履行地有关法律法规、行政规章制度未做规定的，甲乙双方可以商定补充协议作为本合同附件,该合同附件一旦生效即与本合同具有同等的法律效力。</w:t>
      </w:r>
    </w:p>
    <w:p w14:paraId="1106BE14">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 xml:space="preserve">第十五条 </w:t>
      </w:r>
      <w:r>
        <w:rPr>
          <w:rFonts w:hint="eastAsia" w:ascii="仿宋" w:hAnsi="仿宋" w:eastAsia="仿宋" w:cs="仿宋"/>
          <w:sz w:val="24"/>
        </w:rPr>
        <w:t>本合同需经甲、乙双方签字或盖章后生效,若擅自涂改或代签均属无效行为。</w:t>
      </w:r>
    </w:p>
    <w:p w14:paraId="79AECA93">
      <w:pPr>
        <w:autoSpaceDE w:val="0"/>
        <w:autoSpaceDN w:val="0"/>
        <w:adjustRightInd w:val="0"/>
        <w:snapToGrid w:val="0"/>
        <w:spacing w:line="360" w:lineRule="auto"/>
        <w:ind w:firstLine="482" w:firstLineChars="200"/>
        <w:jc w:val="left"/>
        <w:rPr>
          <w:rFonts w:hint="eastAsia" w:ascii="仿宋" w:hAnsi="仿宋" w:eastAsia="仿宋" w:cs="仿宋"/>
          <w:sz w:val="24"/>
        </w:rPr>
      </w:pPr>
      <w:r>
        <w:rPr>
          <w:rFonts w:hint="eastAsia" w:ascii="仿宋" w:hAnsi="仿宋" w:eastAsia="仿宋" w:cs="仿宋"/>
          <w:b/>
          <w:sz w:val="24"/>
        </w:rPr>
        <w:t xml:space="preserve">第十六条 </w:t>
      </w:r>
      <w:r>
        <w:rPr>
          <w:rFonts w:hint="eastAsia" w:ascii="仿宋" w:hAnsi="仿宋" w:eastAsia="仿宋" w:cs="仿宋"/>
          <w:sz w:val="24"/>
        </w:rPr>
        <w:t>乙方在充分理解并同意的基础上签订本合同。本合同一式贰份，均应由甲方盖章、乙方签字后生效；甲、乙双方各执壹份，具有同等法律效力。</w:t>
      </w:r>
    </w:p>
    <w:p w14:paraId="530CDFF0">
      <w:pPr>
        <w:tabs>
          <w:tab w:val="left" w:pos="700"/>
        </w:tabs>
        <w:autoSpaceDE w:val="0"/>
        <w:autoSpaceDN w:val="0"/>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(以下无正文)</w:t>
      </w:r>
    </w:p>
    <w:p w14:paraId="2049F145">
      <w:pPr>
        <w:spacing w:line="360" w:lineRule="auto"/>
        <w:rPr>
          <w:rFonts w:hint="eastAsia" w:ascii="仿宋" w:hAnsi="仿宋" w:eastAsia="仿宋" w:cs="仿宋"/>
          <w:b/>
          <w:bCs/>
          <w:sz w:val="24"/>
        </w:rPr>
      </w:pPr>
    </w:p>
    <w:p w14:paraId="01C28ABC">
      <w:pPr>
        <w:spacing w:line="360" w:lineRule="auto"/>
        <w:rPr>
          <w:rFonts w:hint="eastAsia" w:ascii="仿宋" w:hAnsi="仿宋" w:eastAsia="仿宋" w:cs="仿宋"/>
          <w:b/>
          <w:bCs/>
          <w:sz w:val="24"/>
        </w:rPr>
      </w:pPr>
      <w:r>
        <w:rPr>
          <w:rFonts w:hint="eastAsia" w:ascii="仿宋" w:hAnsi="仿宋" w:eastAsia="仿宋" w:cs="仿宋"/>
          <w:b/>
          <w:bCs/>
          <w:sz w:val="24"/>
        </w:rPr>
        <w:t>甲方：</w:t>
      </w:r>
      <w:r>
        <w:rPr>
          <w:rFonts w:hint="eastAsia" w:ascii="仿宋" w:hAnsi="仿宋" w:eastAsia="仿宋" w:cs="仿宋"/>
          <w:b/>
          <w:bCs/>
          <w:sz w:val="24"/>
          <w:lang w:val="en-US" w:eastAsia="zh-CN"/>
        </w:rPr>
        <w:t xml:space="preserve">                    </w:t>
      </w:r>
      <w:r>
        <w:rPr>
          <w:rFonts w:hint="eastAsia" w:ascii="仿宋" w:hAnsi="仿宋" w:eastAsia="仿宋" w:cs="仿宋"/>
          <w:b/>
          <w:sz w:val="24"/>
        </w:rPr>
        <w:t>※</w:t>
      </w:r>
      <w:r>
        <w:rPr>
          <w:rFonts w:hint="eastAsia" w:ascii="仿宋" w:hAnsi="仿宋" w:eastAsia="仿宋" w:cs="仿宋"/>
          <w:b/>
          <w:bCs/>
          <w:sz w:val="24"/>
        </w:rPr>
        <w:t>乙方（签字并右手食指摁印）：</w:t>
      </w:r>
      <w:r>
        <w:rPr>
          <w:rFonts w:hint="eastAsia" w:ascii="仿宋" w:hAnsi="仿宋" w:eastAsia="仿宋" w:cs="仿宋"/>
          <w:b/>
          <w:bCs/>
          <w:sz w:val="24"/>
          <w:u w:val="single"/>
        </w:rPr>
        <w:t xml:space="preserve">       </w:t>
      </w:r>
    </w:p>
    <w:p w14:paraId="5BFFFC7B">
      <w:pPr>
        <w:spacing w:line="360" w:lineRule="auto"/>
        <w:rPr>
          <w:rFonts w:hint="eastAsia" w:ascii="仿宋" w:hAnsi="仿宋" w:eastAsia="仿宋" w:cs="仿宋"/>
          <w:sz w:val="24"/>
        </w:rPr>
      </w:pPr>
    </w:p>
    <w:p w14:paraId="3F0A905D">
      <w:pPr>
        <w:spacing w:line="360" w:lineRule="auto"/>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 xml:space="preserve">   </w:t>
      </w:r>
    </w:p>
    <w:p w14:paraId="7856EEC8">
      <w:pPr>
        <w:spacing w:line="360" w:lineRule="auto"/>
        <w:rPr>
          <w:rFonts w:hint="eastAsia" w:ascii="仿宋" w:hAnsi="仿宋" w:eastAsia="仿宋" w:cs="仿宋"/>
          <w:sz w:val="24"/>
        </w:rPr>
      </w:pPr>
      <w:r>
        <w:rPr>
          <w:rFonts w:hint="eastAsia" w:ascii="仿宋" w:hAnsi="仿宋" w:eastAsia="仿宋" w:cs="仿宋"/>
          <w:sz w:val="24"/>
        </w:rPr>
        <w:t>签订日期：  年  月  日          签订日期：    年  月  日</w:t>
      </w:r>
    </w:p>
    <w:p w14:paraId="64D25378">
      <w:pPr>
        <w:rPr>
          <w:rFonts w:hint="eastAsia" w:ascii="仿宋" w:hAnsi="仿宋" w:eastAsia="仿宋" w:cs="仿宋"/>
        </w:rPr>
      </w:pPr>
      <w:r>
        <w:rPr>
          <w:rFonts w:hint="eastAsia" w:ascii="仿宋" w:hAnsi="仿宋" w:eastAsia="仿宋" w:cs="仿宋"/>
        </w:rPr>
        <w:br w:type="page"/>
      </w:r>
    </w:p>
    <w:p w14:paraId="4DFF4679">
      <w:pPr>
        <w:spacing w:line="400" w:lineRule="exact"/>
        <w:rPr>
          <w:rFonts w:hint="eastAsia" w:ascii="仿宋" w:hAnsi="仿宋" w:eastAsia="仿宋" w:cs="仿宋"/>
          <w:color w:val="000000"/>
          <w:szCs w:val="21"/>
        </w:rPr>
      </w:pPr>
      <w:r>
        <w:rPr>
          <w:rFonts w:hint="eastAsia" w:ascii="仿宋" w:hAnsi="仿宋" w:eastAsia="仿宋" w:cs="仿宋"/>
          <w:color w:val="000000"/>
          <w:szCs w:val="21"/>
        </w:rPr>
        <w:t>附件一：</w:t>
      </w:r>
    </w:p>
    <w:p w14:paraId="6ECD7E16">
      <w:pPr>
        <w:spacing w:line="400" w:lineRule="exact"/>
        <w:jc w:val="center"/>
        <w:rPr>
          <w:rFonts w:hint="eastAsia" w:ascii="仿宋" w:hAnsi="仿宋" w:eastAsia="仿宋" w:cs="仿宋"/>
          <w:b/>
          <w:color w:val="000000"/>
          <w:sz w:val="36"/>
          <w:szCs w:val="36"/>
        </w:rPr>
      </w:pPr>
      <w:r>
        <w:rPr>
          <w:rFonts w:hint="eastAsia" w:ascii="仿宋" w:hAnsi="仿宋" w:eastAsia="仿宋" w:cs="仿宋"/>
          <w:b/>
          <w:color w:val="000000"/>
          <w:sz w:val="36"/>
          <w:szCs w:val="36"/>
        </w:rPr>
        <w:t>《劳动合同》内容确认书</w:t>
      </w:r>
    </w:p>
    <w:p w14:paraId="0AD70EC8">
      <w:pPr>
        <w:spacing w:line="400" w:lineRule="exact"/>
        <w:rPr>
          <w:rFonts w:hint="eastAsia" w:ascii="仿宋" w:hAnsi="仿宋" w:eastAsia="仿宋" w:cs="仿宋"/>
          <w:b/>
          <w:color w:val="000000"/>
          <w:sz w:val="24"/>
        </w:rPr>
      </w:pPr>
    </w:p>
    <w:p w14:paraId="5401AD68">
      <w:pPr>
        <w:spacing w:line="400" w:lineRule="exact"/>
        <w:rPr>
          <w:rFonts w:hint="eastAsia" w:ascii="仿宋" w:hAnsi="仿宋" w:eastAsia="仿宋" w:cs="仿宋"/>
          <w:color w:val="000000"/>
          <w:sz w:val="24"/>
        </w:rPr>
      </w:pPr>
      <w:r>
        <w:rPr>
          <w:rFonts w:hint="eastAsia" w:ascii="仿宋" w:hAnsi="仿宋" w:eastAsia="仿宋" w:cs="仿宋"/>
          <w:b/>
          <w:color w:val="000000"/>
          <w:sz w:val="24"/>
        </w:rPr>
        <w:t>甲方：</w:t>
      </w:r>
      <w:r>
        <w:rPr>
          <w:rFonts w:hint="eastAsia" w:ascii="仿宋" w:hAnsi="仿宋" w:eastAsia="仿宋" w:cs="仿宋"/>
          <w:sz w:val="24"/>
          <w:lang w:val="en-US" w:eastAsia="zh-CN"/>
        </w:rPr>
        <w:t xml:space="preserve">                                </w:t>
      </w:r>
      <w:r>
        <w:rPr>
          <w:rFonts w:hint="eastAsia" w:ascii="仿宋" w:hAnsi="仿宋" w:eastAsia="仿宋" w:cs="仿宋"/>
          <w:color w:val="000000"/>
          <w:sz w:val="24"/>
        </w:rPr>
        <w:t xml:space="preserve">          （以下简称“甲方”）</w:t>
      </w:r>
    </w:p>
    <w:p w14:paraId="19A75296">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24"/>
        </w:rPr>
      </w:pPr>
      <w:r>
        <w:rPr>
          <w:rFonts w:hint="eastAsia" w:ascii="仿宋" w:hAnsi="仿宋" w:eastAsia="仿宋" w:cs="仿宋"/>
          <w:b/>
          <w:sz w:val="24"/>
        </w:rPr>
        <w:t>地    址</w:t>
      </w:r>
      <w:r>
        <w:rPr>
          <w:rFonts w:hint="eastAsia" w:ascii="仿宋" w:hAnsi="仿宋" w:eastAsia="仿宋" w:cs="仿宋"/>
          <w:sz w:val="24"/>
        </w:rPr>
        <w:t>：</w:t>
      </w:r>
    </w:p>
    <w:p w14:paraId="239B2183">
      <w:pPr>
        <w:spacing w:line="400" w:lineRule="exact"/>
        <w:rPr>
          <w:rFonts w:hint="eastAsia" w:ascii="仿宋" w:hAnsi="仿宋" w:eastAsia="仿宋" w:cs="仿宋"/>
          <w:sz w:val="24"/>
          <w:lang w:val="en-US" w:eastAsia="zh-CN"/>
        </w:rPr>
      </w:pPr>
      <w:r>
        <w:rPr>
          <w:rFonts w:hint="eastAsia" w:ascii="仿宋" w:hAnsi="仿宋" w:eastAsia="仿宋" w:cs="仿宋"/>
          <w:b/>
          <w:sz w:val="24"/>
        </w:rPr>
        <w:t>法定代表人</w:t>
      </w:r>
      <w:r>
        <w:rPr>
          <w:rFonts w:hint="eastAsia" w:ascii="仿宋" w:hAnsi="仿宋" w:eastAsia="仿宋" w:cs="仿宋"/>
          <w:sz w:val="24"/>
        </w:rPr>
        <w:t>：</w:t>
      </w:r>
    </w:p>
    <w:p w14:paraId="3E50149A">
      <w:pPr>
        <w:spacing w:line="400" w:lineRule="exact"/>
        <w:rPr>
          <w:rFonts w:hint="eastAsia" w:ascii="仿宋" w:hAnsi="仿宋" w:eastAsia="仿宋" w:cs="仿宋"/>
          <w:b/>
          <w:color w:val="000000"/>
          <w:sz w:val="24"/>
        </w:rPr>
      </w:pPr>
      <w:r>
        <w:rPr>
          <w:rFonts w:hint="eastAsia" w:ascii="仿宋" w:hAnsi="仿宋" w:eastAsia="仿宋" w:cs="仿宋"/>
          <w:b/>
          <w:sz w:val="24"/>
        </w:rPr>
        <w:t>联系方式：</w:t>
      </w:r>
    </w:p>
    <w:p w14:paraId="5BFCA906">
      <w:pPr>
        <w:spacing w:line="400" w:lineRule="exact"/>
        <w:rPr>
          <w:rFonts w:hint="eastAsia" w:ascii="仿宋" w:hAnsi="仿宋" w:eastAsia="仿宋" w:cs="仿宋"/>
          <w:b/>
          <w:color w:val="000000"/>
          <w:sz w:val="24"/>
        </w:rPr>
      </w:pPr>
    </w:p>
    <w:p w14:paraId="2CA9F0C0">
      <w:pPr>
        <w:spacing w:line="400" w:lineRule="exact"/>
        <w:rPr>
          <w:rFonts w:hint="eastAsia" w:ascii="仿宋" w:hAnsi="仿宋" w:eastAsia="仿宋" w:cs="仿宋"/>
          <w:color w:val="000000"/>
          <w:sz w:val="24"/>
          <w:u w:val="single"/>
        </w:rPr>
      </w:pPr>
      <w:r>
        <w:rPr>
          <w:rFonts w:hint="eastAsia" w:ascii="仿宋" w:hAnsi="仿宋" w:eastAsia="仿宋" w:cs="仿宋"/>
          <w:b/>
          <w:color w:val="000000"/>
          <w:sz w:val="24"/>
        </w:rPr>
        <w:t>※乙方</w:t>
      </w:r>
      <w:r>
        <w:rPr>
          <w:rFonts w:hint="eastAsia" w:ascii="仿宋" w:hAnsi="仿宋" w:eastAsia="仿宋" w:cs="仿宋"/>
          <w:color w:val="000000"/>
          <w:sz w:val="24"/>
        </w:rPr>
        <w:t>（以下简称“乙方”）</w:t>
      </w:r>
      <w:r>
        <w:rPr>
          <w:rFonts w:hint="eastAsia" w:ascii="仿宋" w:hAnsi="仿宋" w:eastAsia="仿宋" w:cs="仿宋"/>
          <w:b/>
          <w:color w:val="000000"/>
          <w:sz w:val="24"/>
        </w:rPr>
        <w:t>：</w:t>
      </w:r>
      <w:r>
        <w:rPr>
          <w:rFonts w:hint="eastAsia" w:ascii="仿宋" w:hAnsi="仿宋" w:eastAsia="仿宋" w:cs="仿宋"/>
          <w:color w:val="000000"/>
          <w:sz w:val="24"/>
          <w:u w:val="single"/>
        </w:rPr>
        <w:t xml:space="preserve">    </w:t>
      </w:r>
      <w:r>
        <w:rPr>
          <w:rFonts w:hint="eastAsia" w:ascii="仿宋" w:hAnsi="仿宋" w:eastAsia="仿宋" w:cs="仿宋"/>
          <w:b/>
          <w:color w:val="000000"/>
          <w:sz w:val="24"/>
        </w:rPr>
        <w:t>身份证号</w:t>
      </w:r>
      <w:r>
        <w:rPr>
          <w:rFonts w:hint="eastAsia" w:ascii="仿宋" w:hAnsi="仿宋" w:eastAsia="仿宋" w:cs="仿宋"/>
          <w:color w:val="000000"/>
          <w:sz w:val="24"/>
        </w:rPr>
        <w:t>：</w:t>
      </w:r>
      <w:r>
        <w:rPr>
          <w:rFonts w:hint="eastAsia" w:ascii="仿宋" w:hAnsi="仿宋" w:eastAsia="仿宋" w:cs="仿宋"/>
          <w:color w:val="000000"/>
          <w:sz w:val="28"/>
          <w:szCs w:val="28"/>
          <w:u w:val="single"/>
        </w:rPr>
        <w:t>□□□□□□□□□□□□□□□□□□</w:t>
      </w:r>
      <w:r>
        <w:rPr>
          <w:rFonts w:hint="eastAsia" w:ascii="仿宋" w:hAnsi="仿宋" w:eastAsia="仿宋" w:cs="仿宋"/>
          <w:color w:val="000000"/>
          <w:sz w:val="24"/>
          <w:u w:val="single"/>
        </w:rPr>
        <w:t xml:space="preserve">  </w:t>
      </w:r>
    </w:p>
    <w:p w14:paraId="4775910C">
      <w:pPr>
        <w:spacing w:line="400" w:lineRule="exact"/>
        <w:rPr>
          <w:rFonts w:hint="eastAsia" w:ascii="仿宋" w:hAnsi="仿宋" w:eastAsia="仿宋" w:cs="仿宋"/>
          <w:b/>
          <w:bCs/>
          <w:sz w:val="24"/>
        </w:rPr>
      </w:pPr>
      <w:r>
        <w:rPr>
          <w:rFonts w:hint="eastAsia" w:ascii="仿宋" w:hAnsi="仿宋" w:eastAsia="仿宋" w:cs="仿宋"/>
          <w:b/>
          <w:color w:val="000000"/>
          <w:sz w:val="24"/>
        </w:rPr>
        <w:t>※住址：</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县（区/市）</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乡（镇/街道办事处）</w:t>
      </w:r>
      <w:r>
        <w:rPr>
          <w:rFonts w:hint="eastAsia" w:ascii="仿宋" w:hAnsi="仿宋" w:eastAsia="仿宋" w:cs="仿宋"/>
          <w:color w:val="000000"/>
          <w:sz w:val="24"/>
          <w:u w:val="single"/>
        </w:rPr>
        <w:t xml:space="preserve">     </w:t>
      </w:r>
      <w:r>
        <w:rPr>
          <w:rFonts w:hint="eastAsia" w:ascii="仿宋" w:hAnsi="仿宋" w:eastAsia="仿宋" w:cs="仿宋"/>
          <w:sz w:val="24"/>
        </w:rPr>
        <w:t>村</w:t>
      </w:r>
      <w:r>
        <w:rPr>
          <w:rFonts w:hint="eastAsia" w:ascii="仿宋" w:hAnsi="仿宋" w:eastAsia="仿宋" w:cs="仿宋"/>
          <w:color w:val="000000"/>
          <w:sz w:val="24"/>
          <w:u w:val="single"/>
        </w:rPr>
        <w:t xml:space="preserve">     </w:t>
      </w:r>
      <w:r>
        <w:rPr>
          <w:rFonts w:hint="eastAsia" w:ascii="仿宋" w:hAnsi="仿宋" w:eastAsia="仿宋" w:cs="仿宋"/>
          <w:sz w:val="24"/>
        </w:rPr>
        <w:t>组</w:t>
      </w:r>
      <w:r>
        <w:rPr>
          <w:rFonts w:hint="eastAsia" w:ascii="仿宋" w:hAnsi="仿宋" w:eastAsia="仿宋" w:cs="仿宋"/>
          <w:color w:val="000000"/>
          <w:sz w:val="24"/>
          <w:u w:val="single"/>
        </w:rPr>
        <w:t xml:space="preserve">     </w:t>
      </w:r>
      <w:r>
        <w:rPr>
          <w:rFonts w:hint="eastAsia" w:ascii="仿宋" w:hAnsi="仿宋" w:eastAsia="仿宋" w:cs="仿宋"/>
          <w:sz w:val="24"/>
        </w:rPr>
        <w:t>号</w:t>
      </w:r>
      <w:r>
        <w:rPr>
          <w:rFonts w:hint="eastAsia" w:ascii="仿宋" w:hAnsi="仿宋" w:eastAsia="仿宋" w:cs="仿宋"/>
          <w:b/>
          <w:bCs/>
          <w:sz w:val="24"/>
        </w:rPr>
        <w:t>/</w:t>
      </w:r>
    </w:p>
    <w:p w14:paraId="771EB331">
      <w:pPr>
        <w:spacing w:line="400" w:lineRule="exact"/>
        <w:rPr>
          <w:rFonts w:hint="eastAsia" w:ascii="仿宋" w:hAnsi="仿宋" w:eastAsia="仿宋" w:cs="仿宋"/>
          <w:color w:val="000000"/>
          <w:sz w:val="24"/>
        </w:rPr>
      </w:pPr>
      <w:r>
        <w:rPr>
          <w:rFonts w:hint="eastAsia" w:ascii="仿宋" w:hAnsi="仿宋" w:eastAsia="仿宋" w:cs="仿宋"/>
          <w:b/>
          <w:bCs/>
          <w:color w:val="000000"/>
          <w:sz w:val="24"/>
          <w:u w:val="single"/>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路</w:t>
      </w:r>
      <w:r>
        <w:rPr>
          <w:rFonts w:hint="eastAsia" w:ascii="仿宋" w:hAnsi="仿宋" w:eastAsia="仿宋" w:cs="仿宋"/>
          <w:b/>
          <w:bCs/>
          <w:color w:val="000000"/>
          <w:sz w:val="24"/>
          <w:u w:val="single"/>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号</w:t>
      </w:r>
      <w:r>
        <w:rPr>
          <w:rFonts w:hint="eastAsia" w:ascii="仿宋" w:hAnsi="仿宋" w:eastAsia="仿宋" w:cs="仿宋"/>
          <w:color w:val="000000"/>
          <w:sz w:val="24"/>
          <w:u w:val="single"/>
        </w:rPr>
        <w:t xml:space="preserve">     </w:t>
      </w:r>
      <w:r>
        <w:rPr>
          <w:rFonts w:hint="eastAsia" w:ascii="仿宋" w:hAnsi="仿宋" w:eastAsia="仿宋" w:cs="仿宋"/>
          <w:sz w:val="24"/>
        </w:rPr>
        <w:t>小区（社区）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号</w:t>
      </w:r>
      <w:r>
        <w:rPr>
          <w:rFonts w:hint="eastAsia" w:ascii="仿宋" w:hAnsi="仿宋" w:eastAsia="仿宋" w:cs="仿宋"/>
          <w:sz w:val="24"/>
        </w:rPr>
        <w:t>楼（栋/幢）</w:t>
      </w:r>
      <w:r>
        <w:rPr>
          <w:rFonts w:hint="eastAsia" w:ascii="仿宋" w:hAnsi="仿宋" w:eastAsia="仿宋" w:cs="仿宋"/>
          <w:color w:val="000000"/>
          <w:sz w:val="24"/>
          <w:u w:val="single"/>
        </w:rPr>
        <w:t xml:space="preserve">     </w:t>
      </w:r>
      <w:r>
        <w:rPr>
          <w:rFonts w:hint="eastAsia" w:ascii="仿宋" w:hAnsi="仿宋" w:eastAsia="仿宋" w:cs="仿宋"/>
          <w:sz w:val="24"/>
        </w:rPr>
        <w:t>单元</w:t>
      </w:r>
      <w:r>
        <w:rPr>
          <w:rFonts w:hint="eastAsia" w:ascii="仿宋" w:hAnsi="仿宋" w:eastAsia="仿宋" w:cs="仿宋"/>
          <w:color w:val="000000"/>
          <w:sz w:val="24"/>
          <w:u w:val="single"/>
        </w:rPr>
        <w:t xml:space="preserve">     </w:t>
      </w:r>
      <w:r>
        <w:rPr>
          <w:rFonts w:hint="eastAsia" w:ascii="仿宋" w:hAnsi="仿宋" w:eastAsia="仿宋" w:cs="仿宋"/>
          <w:sz w:val="24"/>
        </w:rPr>
        <w:t>室</w:t>
      </w:r>
      <w:r>
        <w:rPr>
          <w:rFonts w:hint="eastAsia" w:ascii="仿宋" w:hAnsi="仿宋" w:eastAsia="仿宋" w:cs="仿宋"/>
          <w:color w:val="000000"/>
          <w:sz w:val="24"/>
        </w:rPr>
        <w:t xml:space="preserve">（※需具体至门牌号）。           </w:t>
      </w:r>
    </w:p>
    <w:p w14:paraId="4356187F">
      <w:pPr>
        <w:spacing w:line="400" w:lineRule="exact"/>
        <w:rPr>
          <w:rFonts w:hint="eastAsia" w:ascii="仿宋" w:hAnsi="仿宋" w:eastAsia="仿宋" w:cs="仿宋"/>
          <w:color w:val="000000"/>
          <w:sz w:val="24"/>
        </w:rPr>
      </w:pPr>
      <w:r>
        <w:rPr>
          <w:rFonts w:hint="eastAsia" w:ascii="仿宋" w:hAnsi="仿宋" w:eastAsia="仿宋" w:cs="仿宋"/>
          <w:b/>
          <w:color w:val="000000"/>
          <w:sz w:val="24"/>
        </w:rPr>
        <w:t>※邮政编码：</w:t>
      </w:r>
      <w:r>
        <w:rPr>
          <w:rFonts w:hint="eastAsia" w:ascii="仿宋" w:hAnsi="仿宋" w:eastAsia="仿宋" w:cs="仿宋"/>
          <w:color w:val="000000"/>
          <w:sz w:val="28"/>
          <w:szCs w:val="28"/>
          <w:u w:val="single"/>
        </w:rPr>
        <w:t>□□□□□□</w:t>
      </w:r>
      <w:r>
        <w:rPr>
          <w:rFonts w:hint="eastAsia" w:ascii="仿宋" w:hAnsi="仿宋" w:eastAsia="仿宋" w:cs="仿宋"/>
          <w:b/>
          <w:color w:val="000000"/>
          <w:sz w:val="24"/>
        </w:rPr>
        <w:t xml:space="preserve">                 ※ 联系电话：</w:t>
      </w:r>
      <w:r>
        <w:rPr>
          <w:rFonts w:hint="eastAsia" w:ascii="仿宋" w:hAnsi="仿宋" w:eastAsia="仿宋" w:cs="仿宋"/>
          <w:color w:val="000000"/>
          <w:sz w:val="28"/>
          <w:szCs w:val="28"/>
          <w:u w:val="single"/>
        </w:rPr>
        <w:t>□□□□□□□□□□□</w:t>
      </w:r>
    </w:p>
    <w:p w14:paraId="4EAAC4E2">
      <w:pPr>
        <w:spacing w:line="400" w:lineRule="exact"/>
        <w:rPr>
          <w:rFonts w:hint="eastAsia" w:ascii="仿宋" w:hAnsi="仿宋" w:eastAsia="仿宋" w:cs="仿宋"/>
          <w:b/>
          <w:szCs w:val="21"/>
        </w:rPr>
      </w:pPr>
      <w:r>
        <w:rPr>
          <w:rFonts w:hint="eastAsia" w:ascii="仿宋" w:hAnsi="仿宋" w:eastAsia="仿宋" w:cs="仿宋"/>
          <w:b/>
          <w:color w:val="000000"/>
          <w:szCs w:val="21"/>
        </w:rPr>
        <w:t>（乙方确认甲、乙双方之间的任何文件，包括但不限于本合同，经由甲方送达上述所填“住址”即为送达乙</w:t>
      </w:r>
      <w:r>
        <w:rPr>
          <w:rFonts w:hint="eastAsia" w:ascii="仿宋" w:hAnsi="仿宋" w:eastAsia="仿宋" w:cs="仿宋"/>
          <w:b/>
          <w:szCs w:val="21"/>
        </w:rPr>
        <w:t>方，请据实填写）</w:t>
      </w:r>
    </w:p>
    <w:p w14:paraId="17361D07">
      <w:pPr>
        <w:spacing w:line="400" w:lineRule="exact"/>
        <w:rPr>
          <w:rFonts w:hint="eastAsia" w:ascii="仿宋" w:hAnsi="仿宋" w:eastAsia="仿宋" w:cs="仿宋"/>
          <w:b/>
          <w:szCs w:val="21"/>
        </w:rPr>
      </w:pPr>
    </w:p>
    <w:p w14:paraId="5958A64D">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鉴于甲乙双方据此确认，除双方签字、盖章，填写签订日期外，双方签订的《劳动合同》中所有空格内容均不应填写，即使有任何填写内容均属无效，所有空格内容一律以本确认书为准。</w:t>
      </w:r>
    </w:p>
    <w:p w14:paraId="4A500FC6">
      <w:pPr>
        <w:autoSpaceDE w:val="0"/>
        <w:autoSpaceDN w:val="0"/>
        <w:adjustRightInd w:val="0"/>
        <w:snapToGrid w:val="0"/>
        <w:spacing w:line="360" w:lineRule="exact"/>
        <w:ind w:firstLine="487" w:firstLineChars="202"/>
        <w:jc w:val="left"/>
        <w:rPr>
          <w:rFonts w:hint="eastAsia" w:ascii="仿宋" w:hAnsi="仿宋" w:eastAsia="仿宋" w:cs="仿宋"/>
          <w:b/>
          <w:sz w:val="24"/>
        </w:rPr>
      </w:pPr>
      <w:r>
        <w:rPr>
          <w:rFonts w:hint="eastAsia" w:ascii="仿宋" w:hAnsi="仿宋" w:eastAsia="仿宋" w:cs="仿宋"/>
          <w:b/>
          <w:sz w:val="24"/>
        </w:rPr>
        <w:t>一、确认内容</w:t>
      </w:r>
    </w:p>
    <w:p w14:paraId="1E6D77DD">
      <w:pPr>
        <w:autoSpaceDE w:val="0"/>
        <w:autoSpaceDN w:val="0"/>
        <w:adjustRightInd w:val="0"/>
        <w:snapToGrid w:val="0"/>
        <w:spacing w:line="360" w:lineRule="exact"/>
        <w:ind w:firstLine="487" w:firstLineChars="202"/>
        <w:jc w:val="left"/>
        <w:rPr>
          <w:rFonts w:hint="eastAsia" w:ascii="仿宋" w:hAnsi="仿宋" w:eastAsia="仿宋" w:cs="仿宋"/>
          <w:b/>
          <w:sz w:val="24"/>
        </w:rPr>
      </w:pPr>
      <w:r>
        <w:rPr>
          <w:rFonts w:hint="eastAsia" w:ascii="仿宋" w:hAnsi="仿宋" w:eastAsia="仿宋" w:cs="仿宋"/>
          <w:b/>
          <w:sz w:val="24"/>
        </w:rPr>
        <w:t>1、※合同期限及试用期</w:t>
      </w:r>
    </w:p>
    <w:p w14:paraId="141DD430">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1.1甲乙双方约定合同期限及试用期按照下列第</w:t>
      </w:r>
      <w:r>
        <w:rPr>
          <w:rFonts w:hint="eastAsia" w:ascii="仿宋" w:hAnsi="仿宋" w:eastAsia="仿宋" w:cs="仿宋"/>
          <w:sz w:val="24"/>
          <w:u w:val="single"/>
        </w:rPr>
        <w:t xml:space="preserve">  </w:t>
      </w:r>
      <w:r>
        <w:rPr>
          <w:rFonts w:hint="eastAsia" w:ascii="仿宋" w:hAnsi="仿宋" w:eastAsia="仿宋" w:cs="仿宋"/>
          <w:b/>
          <w:color w:val="00000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条执行：</w:t>
      </w:r>
    </w:p>
    <w:p w14:paraId="45C723C6">
      <w:pPr>
        <w:spacing w:line="400" w:lineRule="exact"/>
        <w:ind w:firstLine="480" w:firstLineChars="200"/>
        <w:rPr>
          <w:rFonts w:hint="eastAsia" w:ascii="仿宋" w:hAnsi="仿宋" w:eastAsia="仿宋" w:cs="仿宋"/>
          <w:sz w:val="24"/>
        </w:rPr>
      </w:pPr>
      <w:r>
        <w:rPr>
          <w:rFonts w:hint="eastAsia" w:ascii="仿宋" w:hAnsi="仿宋" w:eastAsia="仿宋" w:cs="仿宋"/>
          <w:sz w:val="24"/>
        </w:rPr>
        <w:t>1.1.1</w:t>
      </w:r>
      <w:r>
        <w:rPr>
          <w:rFonts w:hint="eastAsia" w:ascii="仿宋" w:hAnsi="仿宋" w:eastAsia="仿宋" w:cs="仿宋"/>
          <w:color w:val="000000"/>
          <w:sz w:val="24"/>
          <w:lang w:val="en"/>
        </w:rPr>
        <w:t>自</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日起至</w:t>
      </w:r>
      <w:r>
        <w:rPr>
          <w:rFonts w:hint="eastAsia" w:ascii="仿宋" w:hAnsi="仿宋" w:eastAsia="仿宋" w:cs="仿宋"/>
          <w:color w:val="000000"/>
          <w:sz w:val="24"/>
          <w:u w:val="single"/>
        </w:rPr>
        <w:t>[      ]</w:t>
      </w:r>
      <w:r>
        <w:rPr>
          <w:rFonts w:hint="eastAsia" w:ascii="仿宋" w:hAnsi="仿宋" w:eastAsia="仿宋" w:cs="仿宋"/>
          <w:color w:val="000000"/>
          <w:sz w:val="24"/>
          <w:u w:val="single"/>
          <w:lang w:val="en"/>
        </w:rPr>
        <w:t xml:space="preserve">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日止，共</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rPr>
        <w:t>本合同期满即行终止</w:t>
      </w:r>
      <w:r>
        <w:rPr>
          <w:rFonts w:hint="eastAsia" w:ascii="仿宋" w:hAnsi="仿宋" w:eastAsia="仿宋" w:cs="仿宋"/>
          <w:color w:val="000000"/>
          <w:sz w:val="24"/>
          <w:lang w:val="en"/>
        </w:rPr>
        <w:t>。</w:t>
      </w:r>
      <w:r>
        <w:rPr>
          <w:rFonts w:hint="eastAsia" w:ascii="仿宋" w:hAnsi="仿宋" w:eastAsia="仿宋" w:cs="仿宋"/>
          <w:sz w:val="24"/>
        </w:rPr>
        <w:t xml:space="preserve">本合同期限为 </w:t>
      </w:r>
      <w:r>
        <w:rPr>
          <w:rFonts w:hint="eastAsia" w:ascii="仿宋" w:hAnsi="仿宋" w:eastAsia="仿宋" w:cs="仿宋"/>
          <w:b/>
          <w:color w:val="00000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年，并属于固定期限的劳动合同。甲、乙双方约定试用期</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日起至</w:t>
      </w:r>
      <w:r>
        <w:rPr>
          <w:rFonts w:hint="eastAsia" w:ascii="仿宋" w:hAnsi="仿宋" w:eastAsia="仿宋" w:cs="仿宋"/>
          <w:color w:val="000000"/>
          <w:sz w:val="24"/>
          <w:u w:val="single"/>
        </w:rPr>
        <w:t>[      ]</w:t>
      </w:r>
      <w:r>
        <w:rPr>
          <w:rFonts w:hint="eastAsia" w:ascii="仿宋" w:hAnsi="仿宋" w:eastAsia="仿宋" w:cs="仿宋"/>
          <w:color w:val="000000"/>
          <w:sz w:val="24"/>
          <w:lang w:val="en"/>
        </w:rPr>
        <w:t>年</w:t>
      </w:r>
      <w:r>
        <w:rPr>
          <w:rFonts w:hint="eastAsia" w:ascii="仿宋" w:hAnsi="仿宋" w:eastAsia="仿宋" w:cs="仿宋"/>
          <w:color w:val="000000"/>
          <w:sz w:val="24"/>
          <w:u w:val="single"/>
        </w:rPr>
        <w:t>[    ]</w:t>
      </w:r>
      <w:r>
        <w:rPr>
          <w:rFonts w:hint="eastAsia" w:ascii="仿宋" w:hAnsi="仿宋" w:eastAsia="仿宋" w:cs="仿宋"/>
          <w:color w:val="000000"/>
          <w:sz w:val="24"/>
          <w:lang w:val="en"/>
        </w:rPr>
        <w:t>月</w:t>
      </w:r>
      <w:r>
        <w:rPr>
          <w:rFonts w:hint="eastAsia" w:ascii="仿宋" w:hAnsi="仿宋" w:eastAsia="仿宋" w:cs="仿宋"/>
          <w:color w:val="000000"/>
          <w:sz w:val="24"/>
          <w:u w:val="single"/>
        </w:rPr>
        <w:t>[    ]</w:t>
      </w:r>
      <w:r>
        <w:rPr>
          <w:rFonts w:hint="eastAsia" w:ascii="仿宋" w:hAnsi="仿宋" w:eastAsia="仿宋" w:cs="仿宋"/>
          <w:color w:val="000000"/>
          <w:sz w:val="24"/>
          <w:lang w:val="en"/>
        </w:rPr>
        <w:t>日止，共</w:t>
      </w:r>
      <w:r>
        <w:rPr>
          <w:rFonts w:hint="eastAsia" w:ascii="仿宋" w:hAnsi="仿宋" w:eastAsia="仿宋" w:cs="仿宋"/>
          <w:color w:val="000000"/>
          <w:sz w:val="24"/>
          <w:u w:val="single"/>
        </w:rPr>
        <w:t>[    ]</w:t>
      </w:r>
      <w:r>
        <w:rPr>
          <w:rFonts w:hint="eastAsia" w:ascii="仿宋" w:hAnsi="仿宋" w:eastAsia="仿宋" w:cs="仿宋"/>
          <w:color w:val="000000"/>
          <w:sz w:val="24"/>
          <w:lang w:val="en"/>
        </w:rPr>
        <w:t>个月。</w:t>
      </w:r>
    </w:p>
    <w:p w14:paraId="3E0B2BF6">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 xml:space="preserve">1.1.2以完成一定工作任务为期限：工作任务为 </w:t>
      </w:r>
      <w:r>
        <w:rPr>
          <w:rFonts w:hint="eastAsia" w:ascii="仿宋" w:hAnsi="仿宋" w:eastAsia="仿宋" w:cs="仿宋"/>
          <w:sz w:val="24"/>
          <w:u w:val="single"/>
        </w:rPr>
        <w:t xml:space="preserve">                        </w:t>
      </w:r>
      <w:r>
        <w:rPr>
          <w:rFonts w:hint="eastAsia" w:ascii="仿宋" w:hAnsi="仿宋" w:eastAsia="仿宋" w:cs="仿宋"/>
          <w:sz w:val="24"/>
        </w:rPr>
        <w:t>。</w:t>
      </w:r>
    </w:p>
    <w:p w14:paraId="08864C44">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1.1.3其他：</w:t>
      </w:r>
      <w:r>
        <w:rPr>
          <w:rFonts w:hint="eastAsia" w:ascii="仿宋" w:hAnsi="仿宋" w:eastAsia="仿宋" w:cs="仿宋"/>
          <w:sz w:val="24"/>
          <w:u w:val="single"/>
        </w:rPr>
        <w:t xml:space="preserve">                                   </w:t>
      </w:r>
      <w:r>
        <w:rPr>
          <w:rFonts w:hint="eastAsia" w:ascii="仿宋" w:hAnsi="仿宋" w:eastAsia="仿宋" w:cs="仿宋"/>
          <w:sz w:val="24"/>
        </w:rPr>
        <w:t>。</w:t>
      </w:r>
    </w:p>
    <w:p w14:paraId="3C71CA5D">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1.3 当实际开始工作日期与本合同生效日期不一致时，乙方同意将以实际到岗工作之日作为本合同的起始日期。</w:t>
      </w:r>
    </w:p>
    <w:p w14:paraId="3A2ACD1D">
      <w:pPr>
        <w:autoSpaceDE w:val="0"/>
        <w:autoSpaceDN w:val="0"/>
        <w:adjustRightInd w:val="0"/>
        <w:snapToGrid w:val="0"/>
        <w:spacing w:line="360" w:lineRule="exact"/>
        <w:ind w:firstLine="482" w:firstLineChars="200"/>
        <w:jc w:val="left"/>
        <w:rPr>
          <w:rFonts w:hint="eastAsia" w:ascii="仿宋" w:hAnsi="仿宋" w:eastAsia="仿宋" w:cs="仿宋"/>
          <w:b/>
          <w:sz w:val="24"/>
        </w:rPr>
      </w:pPr>
      <w:bookmarkStart w:id="12" w:name="一、合同期限及试用期"/>
      <w:bookmarkStart w:id="13" w:name="二、工作内容和地点"/>
      <w:r>
        <w:rPr>
          <w:rFonts w:hint="eastAsia" w:ascii="仿宋" w:hAnsi="仿宋" w:eastAsia="仿宋" w:cs="仿宋"/>
          <w:b/>
          <w:sz w:val="24"/>
        </w:rPr>
        <w:t>2、※工作内容和地点</w:t>
      </w:r>
    </w:p>
    <w:bookmarkEnd w:id="12"/>
    <w:bookmarkEnd w:id="13"/>
    <w:p w14:paraId="571CD7E5">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2.1 甲方根据工作需要，聘用乙方在</w:t>
      </w:r>
      <w:r>
        <w:rPr>
          <w:rFonts w:hint="eastAsia" w:ascii="仿宋" w:hAnsi="仿宋" w:eastAsia="仿宋" w:cs="仿宋"/>
          <w:b/>
          <w:color w:val="000000"/>
          <w:sz w:val="24"/>
          <w:u w:val="single"/>
        </w:rPr>
        <w:t xml:space="preserve">                  </w:t>
      </w:r>
      <w:r>
        <w:rPr>
          <w:rFonts w:hint="eastAsia" w:ascii="仿宋" w:hAnsi="仿宋" w:eastAsia="仿宋" w:cs="仿宋"/>
          <w:sz w:val="24"/>
          <w:u w:val="single"/>
        </w:rPr>
        <w:t>（服务单位）</w:t>
      </w:r>
      <w:r>
        <w:rPr>
          <w:rFonts w:hint="eastAsia" w:ascii="仿宋" w:hAnsi="仿宋" w:eastAsia="仿宋" w:cs="仿宋"/>
          <w:sz w:val="24"/>
        </w:rPr>
        <w:t xml:space="preserve"> ，工作地点</w:t>
      </w:r>
      <w:r>
        <w:rPr>
          <w:rFonts w:hint="eastAsia" w:ascii="仿宋" w:hAnsi="仿宋" w:eastAsia="仿宋" w:cs="仿宋"/>
          <w:sz w:val="24"/>
          <w:u w:val="single"/>
        </w:rPr>
        <w:t xml:space="preserve">      </w:t>
      </w:r>
      <w:r>
        <w:rPr>
          <w:rFonts w:hint="eastAsia" w:ascii="仿宋" w:hAnsi="仿宋" w:eastAsia="仿宋" w:cs="仿宋"/>
          <w:sz w:val="24"/>
        </w:rPr>
        <w:t>从事</w:t>
      </w:r>
      <w:r>
        <w:rPr>
          <w:rFonts w:hint="eastAsia" w:ascii="仿宋" w:hAnsi="仿宋" w:eastAsia="仿宋" w:cs="仿宋"/>
          <w:sz w:val="24"/>
          <w:u w:val="single"/>
        </w:rPr>
        <w:t xml:space="preserve"> </w:t>
      </w:r>
      <w:r>
        <w:rPr>
          <w:rFonts w:hint="eastAsia" w:ascii="仿宋" w:hAnsi="仿宋" w:eastAsia="仿宋" w:cs="仿宋"/>
          <w:b/>
          <w:color w:val="00000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岗位的工作，具体工作内容见甲方的相关管理规定。</w:t>
      </w:r>
    </w:p>
    <w:p w14:paraId="72813C61">
      <w:pPr>
        <w:autoSpaceDE w:val="0"/>
        <w:autoSpaceDN w:val="0"/>
        <w:adjustRightInd w:val="0"/>
        <w:snapToGrid w:val="0"/>
        <w:spacing w:line="360" w:lineRule="exact"/>
        <w:ind w:firstLine="482" w:firstLineChars="200"/>
        <w:jc w:val="left"/>
        <w:rPr>
          <w:rFonts w:hint="eastAsia" w:ascii="仿宋" w:hAnsi="仿宋" w:eastAsia="仿宋" w:cs="仿宋"/>
          <w:b/>
          <w:sz w:val="24"/>
        </w:rPr>
      </w:pPr>
      <w:r>
        <w:rPr>
          <w:rFonts w:hint="eastAsia" w:ascii="仿宋" w:hAnsi="仿宋" w:eastAsia="仿宋" w:cs="仿宋"/>
          <w:b/>
          <w:sz w:val="24"/>
        </w:rPr>
        <w:t xml:space="preserve">3、※工作时间和休息休假 </w:t>
      </w:r>
    </w:p>
    <w:p w14:paraId="4CCFBCC6">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3.1 乙方确认：</w:t>
      </w:r>
    </w:p>
    <w:p w14:paraId="180128C8">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3.1.1　在签署本合同时已经完全知晓乙方的工作岗位是执行（</w:t>
      </w:r>
      <w:r>
        <w:rPr>
          <w:rFonts w:hint="eastAsia" w:ascii="仿宋" w:hAnsi="仿宋" w:eastAsia="仿宋" w:cs="仿宋"/>
          <w:sz w:val="24"/>
          <w:u w:val="single"/>
        </w:rPr>
        <w:t xml:space="preserve">    </w:t>
      </w:r>
      <w:r>
        <w:rPr>
          <w:rFonts w:hint="eastAsia" w:ascii="仿宋" w:hAnsi="仿宋" w:eastAsia="仿宋" w:cs="仿宋"/>
          <w:sz w:val="24"/>
        </w:rPr>
        <w:t>）类用工方式:</w:t>
      </w:r>
    </w:p>
    <w:p w14:paraId="67BBA159">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A:全日制用工； B:非全日制用工。</w:t>
      </w:r>
    </w:p>
    <w:p w14:paraId="0E68DBF2">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3.1.2　乙方工作岗位执行（</w:t>
      </w:r>
      <w:r>
        <w:rPr>
          <w:rFonts w:hint="eastAsia" w:ascii="仿宋" w:hAnsi="仿宋" w:eastAsia="仿宋" w:cs="仿宋"/>
          <w:sz w:val="24"/>
          <w:u w:val="single"/>
        </w:rPr>
        <w:t xml:space="preserve">    </w:t>
      </w:r>
      <w:r>
        <w:rPr>
          <w:rFonts w:hint="eastAsia" w:ascii="仿宋" w:hAnsi="仿宋" w:eastAsia="仿宋" w:cs="仿宋"/>
          <w:sz w:val="24"/>
        </w:rPr>
        <w:t>）工时工作制度:</w:t>
      </w:r>
    </w:p>
    <w:p w14:paraId="3D502CDB">
      <w:pPr>
        <w:autoSpaceDE w:val="0"/>
        <w:autoSpaceDN w:val="0"/>
        <w:adjustRightInd w:val="0"/>
        <w:snapToGrid w:val="0"/>
        <w:spacing w:line="360" w:lineRule="exact"/>
        <w:ind w:firstLine="480" w:firstLineChars="200"/>
        <w:jc w:val="left"/>
        <w:rPr>
          <w:rFonts w:hint="eastAsia" w:ascii="仿宋" w:hAnsi="仿宋" w:eastAsia="仿宋" w:cs="仿宋"/>
          <w:sz w:val="24"/>
        </w:rPr>
      </w:pPr>
      <w:r>
        <w:rPr>
          <w:rFonts w:hint="eastAsia" w:ascii="仿宋" w:hAnsi="仿宋" w:eastAsia="仿宋" w:cs="仿宋"/>
          <w:sz w:val="24"/>
        </w:rPr>
        <w:t>A:标准工时工作制度； B:不定时工作制度；C：综合工时制。</w:t>
      </w:r>
    </w:p>
    <w:p w14:paraId="7FDDE334">
      <w:pPr>
        <w:autoSpaceDE w:val="0"/>
        <w:autoSpaceDN w:val="0"/>
        <w:adjustRightInd w:val="0"/>
        <w:snapToGrid w:val="0"/>
        <w:spacing w:line="360" w:lineRule="exact"/>
        <w:ind w:firstLine="482" w:firstLineChars="200"/>
        <w:jc w:val="left"/>
        <w:rPr>
          <w:rFonts w:hint="eastAsia" w:ascii="仿宋" w:hAnsi="仿宋" w:eastAsia="仿宋" w:cs="仿宋"/>
          <w:sz w:val="24"/>
        </w:rPr>
      </w:pPr>
      <w:r>
        <w:rPr>
          <w:rFonts w:hint="eastAsia" w:ascii="仿宋" w:hAnsi="仿宋" w:eastAsia="仿宋" w:cs="仿宋"/>
          <w:b/>
          <w:sz w:val="24"/>
        </w:rPr>
        <w:t>4、※劳动报酬及待遇</w:t>
      </w:r>
      <w:r>
        <w:rPr>
          <w:rFonts w:hint="eastAsia" w:ascii="仿宋" w:hAnsi="仿宋" w:eastAsia="仿宋" w:cs="仿宋"/>
          <w:sz w:val="24"/>
        </w:rPr>
        <w:t>： □</w:t>
      </w:r>
      <w:r>
        <w:rPr>
          <w:rFonts w:hint="eastAsia" w:ascii="仿宋" w:hAnsi="仿宋" w:eastAsia="仿宋" w:cs="仿宋"/>
          <w:sz w:val="24"/>
          <w:u w:val="single"/>
        </w:rPr>
        <w:t xml:space="preserve">       </w:t>
      </w:r>
      <w:r>
        <w:rPr>
          <w:rFonts w:hint="eastAsia" w:ascii="仿宋" w:hAnsi="仿宋" w:eastAsia="仿宋" w:cs="仿宋"/>
          <w:sz w:val="24"/>
        </w:rPr>
        <w:t>元/月   □依照服务单位薪酬标准</w:t>
      </w:r>
      <w:r>
        <w:rPr>
          <w:rFonts w:hint="eastAsia" w:ascii="仿宋" w:hAnsi="仿宋" w:eastAsia="仿宋" w:cs="仿宋"/>
          <w:sz w:val="24"/>
          <w:lang w:eastAsia="zh-CN"/>
        </w:rPr>
        <w:t>由甲方</w:t>
      </w:r>
      <w:r>
        <w:rPr>
          <w:rFonts w:hint="eastAsia" w:ascii="仿宋" w:hAnsi="仿宋" w:eastAsia="仿宋" w:cs="仿宋"/>
          <w:sz w:val="24"/>
        </w:rPr>
        <w:t>据实发放。</w:t>
      </w:r>
    </w:p>
    <w:p w14:paraId="4F6D4285">
      <w:pPr>
        <w:spacing w:line="360" w:lineRule="exact"/>
        <w:ind w:firstLine="482" w:firstLineChars="200"/>
        <w:jc w:val="left"/>
        <w:outlineLvl w:val="0"/>
        <w:rPr>
          <w:rFonts w:hint="eastAsia" w:ascii="仿宋" w:hAnsi="仿宋" w:eastAsia="仿宋" w:cs="仿宋"/>
          <w:b/>
          <w:color w:val="000000"/>
          <w:sz w:val="24"/>
        </w:rPr>
      </w:pPr>
      <w:r>
        <w:rPr>
          <w:rFonts w:hint="eastAsia" w:ascii="仿宋" w:hAnsi="仿宋" w:eastAsia="仿宋" w:cs="仿宋"/>
          <w:b/>
          <w:color w:val="000000"/>
          <w:sz w:val="24"/>
        </w:rPr>
        <w:t>5、乙方承诺：</w:t>
      </w:r>
    </w:p>
    <w:p w14:paraId="4FCE7C35">
      <w:pPr>
        <w:spacing w:line="360" w:lineRule="exact"/>
        <w:ind w:firstLine="470" w:firstLineChars="196"/>
        <w:jc w:val="left"/>
        <w:outlineLvl w:val="0"/>
        <w:rPr>
          <w:rFonts w:hint="eastAsia" w:ascii="仿宋" w:hAnsi="仿宋" w:eastAsia="仿宋" w:cs="仿宋"/>
          <w:b/>
          <w:color w:val="000000"/>
          <w:sz w:val="24"/>
        </w:rPr>
      </w:pPr>
      <w:r>
        <w:rPr>
          <w:rFonts w:hint="eastAsia" w:ascii="仿宋" w:hAnsi="仿宋" w:eastAsia="仿宋" w:cs="仿宋"/>
          <w:bCs/>
          <w:color w:val="000000"/>
          <w:sz w:val="24"/>
        </w:rPr>
        <w:t>5.1</w:t>
      </w:r>
      <w:r>
        <w:rPr>
          <w:rFonts w:hint="eastAsia" w:ascii="仿宋" w:hAnsi="仿宋" w:eastAsia="仿宋" w:cs="仿宋"/>
          <w:color w:val="000000"/>
          <w:sz w:val="24"/>
        </w:rPr>
        <w:t>乙方理解并承诺：其已经在本协议签署前仔细阅读并知悉了甲方依法制定的各项规章制度，其理解并完全同意前述甲方规章制度，并且愿意在劳动合同期限内遵守甲方前述各项规章制度，并应诚信地履行与甲方所签订的任何协议或约定，包括但不限于培训服务期协议、保密（竞业限制）协议等。</w:t>
      </w:r>
    </w:p>
    <w:p w14:paraId="0E5E7CEC">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5.2乙方理解并承诺：其已经在本协议签署前仔细阅读并知悉本合同中的全部内容，并按照相关规定办理。</w:t>
      </w:r>
    </w:p>
    <w:p w14:paraId="5097FD88">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5.3</w:t>
      </w:r>
      <w:r>
        <w:rPr>
          <w:rFonts w:hint="eastAsia" w:ascii="仿宋" w:hAnsi="仿宋" w:eastAsia="仿宋" w:cs="仿宋"/>
          <w:b/>
          <w:bCs/>
          <w:color w:val="000000"/>
          <w:sz w:val="24"/>
        </w:rPr>
        <w:t>乙方理解并同意：无论因何原因，一旦乙方离开服务单位工作岗位，乙方应在离岗后</w:t>
      </w:r>
      <w:r>
        <w:rPr>
          <w:rFonts w:hint="eastAsia" w:ascii="仿宋" w:hAnsi="仿宋" w:eastAsia="仿宋" w:cs="仿宋"/>
          <w:color w:val="000000"/>
          <w:sz w:val="24"/>
        </w:rPr>
        <w:t>的</w:t>
      </w:r>
      <w:r>
        <w:rPr>
          <w:rFonts w:hint="eastAsia" w:ascii="仿宋" w:hAnsi="仿宋" w:eastAsia="仿宋" w:cs="仿宋"/>
          <w:b/>
          <w:bCs/>
          <w:color w:val="000000"/>
          <w:sz w:val="24"/>
        </w:rPr>
        <w:t>3个工作日</w:t>
      </w:r>
      <w:r>
        <w:rPr>
          <w:rFonts w:hint="eastAsia" w:ascii="仿宋" w:hAnsi="仿宋" w:eastAsia="仿宋" w:cs="仿宋"/>
          <w:color w:val="000000"/>
          <w:sz w:val="24"/>
        </w:rPr>
        <w:t>内到甲方报到；乙方愿意服从甲方的安排，并且完全理解并同意甲方的规章制度，愿意自觉遵守甲方的规章制度；乙方逾期未报到的，在乙方实际报到前属于旷工；甲、乙双方完全理解并同意特此约定，乙方在最后报到期限仍未报到的，视为严重违纪、严重违反甲方规章制度，甲方有权即行办理退工手续</w:t>
      </w:r>
      <w:r>
        <w:rPr>
          <w:rFonts w:hint="eastAsia" w:ascii="仿宋" w:hAnsi="仿宋" w:eastAsia="仿宋" w:cs="仿宋"/>
          <w:color w:val="000000"/>
          <w:sz w:val="24"/>
          <w:lang w:val="en-US" w:eastAsia="zh-CN"/>
        </w:rPr>
        <w:t>并</w:t>
      </w:r>
      <w:r>
        <w:rPr>
          <w:rFonts w:hint="eastAsia" w:ascii="仿宋" w:hAnsi="仿宋" w:eastAsia="仿宋" w:cs="仿宋"/>
          <w:color w:val="000000"/>
          <w:sz w:val="24"/>
        </w:rPr>
        <w:t>解除劳动合同。</w:t>
      </w:r>
    </w:p>
    <w:p w14:paraId="7B3CEA79">
      <w:pPr>
        <w:spacing w:line="360" w:lineRule="exact"/>
        <w:ind w:firstLine="472" w:firstLineChars="196"/>
        <w:jc w:val="left"/>
        <w:outlineLvl w:val="0"/>
        <w:rPr>
          <w:rFonts w:hint="eastAsia" w:ascii="仿宋" w:hAnsi="仿宋" w:eastAsia="仿宋" w:cs="仿宋"/>
          <w:b/>
          <w:color w:val="000000"/>
          <w:sz w:val="24"/>
        </w:rPr>
      </w:pPr>
      <w:r>
        <w:rPr>
          <w:rFonts w:hint="eastAsia" w:ascii="仿宋" w:hAnsi="仿宋" w:eastAsia="仿宋" w:cs="仿宋"/>
          <w:b/>
          <w:color w:val="000000"/>
          <w:sz w:val="24"/>
        </w:rPr>
        <w:t>6、乙方申明</w:t>
      </w:r>
    </w:p>
    <w:p w14:paraId="2C782269">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乙方理解并同意，劳动合同期限内，所有用人单位的义务应由且已由甲方履行，包括但不限于告知义务等；乙方在签署本协议前已经知晓相关由甲方告知乙方的内容；并且已经知晓工作内容、工作条件、工作地点、职业危害、安全生产状况、劳动报酬以及乙方要求了解的其他情况。</w:t>
      </w:r>
    </w:p>
    <w:p w14:paraId="51EC518C">
      <w:pPr>
        <w:spacing w:line="360" w:lineRule="exact"/>
        <w:ind w:firstLine="472" w:firstLineChars="196"/>
        <w:jc w:val="left"/>
        <w:outlineLvl w:val="0"/>
        <w:rPr>
          <w:rFonts w:hint="eastAsia" w:ascii="仿宋" w:hAnsi="仿宋" w:eastAsia="仿宋" w:cs="仿宋"/>
          <w:b/>
          <w:color w:val="000000"/>
          <w:sz w:val="24"/>
        </w:rPr>
      </w:pPr>
      <w:r>
        <w:rPr>
          <w:rFonts w:hint="eastAsia" w:ascii="仿宋" w:hAnsi="仿宋" w:eastAsia="仿宋" w:cs="仿宋"/>
          <w:b/>
          <w:color w:val="000000"/>
          <w:sz w:val="24"/>
        </w:rPr>
        <w:t>7、甲方制订的各项规章制度及管理文件（包括但不限于下列制度、文件）</w:t>
      </w:r>
    </w:p>
    <w:p w14:paraId="6D8BCAFD">
      <w:pPr>
        <w:spacing w:line="360" w:lineRule="exact"/>
        <w:ind w:firstLine="480" w:firstLineChars="200"/>
        <w:rPr>
          <w:rFonts w:hint="eastAsia" w:ascii="仿宋" w:hAnsi="仿宋" w:eastAsia="仿宋" w:cs="仿宋"/>
          <w:color w:val="000000"/>
          <w:spacing w:val="16"/>
          <w:kern w:val="0"/>
          <w:sz w:val="24"/>
          <w:u w:val="single"/>
        </w:rPr>
      </w:pPr>
      <w:r>
        <w:rPr>
          <w:rFonts w:hint="eastAsia" w:ascii="仿宋" w:hAnsi="仿宋" w:eastAsia="仿宋" w:cs="仿宋"/>
          <w:color w:val="000000"/>
          <w:sz w:val="24"/>
          <w:u w:val="single"/>
        </w:rPr>
        <w:t>《外包员工管理制度》《考勤管理制度》《员工劳动纪律管理制度》                      等甲方制订的各项规章制度及管理文件（包括但不限于以上列举制度、文件</w:t>
      </w:r>
      <w:r>
        <w:rPr>
          <w:rFonts w:hint="eastAsia" w:ascii="仿宋" w:hAnsi="仿宋" w:eastAsia="仿宋" w:cs="仿宋"/>
          <w:color w:val="000000"/>
          <w:spacing w:val="16"/>
          <w:kern w:val="0"/>
          <w:sz w:val="24"/>
          <w:u w:val="single"/>
        </w:rPr>
        <w:t xml:space="preserve">）。                  </w:t>
      </w:r>
    </w:p>
    <w:p w14:paraId="60C060F8">
      <w:pPr>
        <w:spacing w:line="400" w:lineRule="exact"/>
        <w:rPr>
          <w:rFonts w:hint="eastAsia" w:ascii="仿宋" w:hAnsi="仿宋" w:eastAsia="仿宋" w:cs="仿宋"/>
          <w:color w:val="000000"/>
          <w:spacing w:val="16"/>
          <w:kern w:val="0"/>
          <w:sz w:val="24"/>
          <w:u w:val="single"/>
        </w:rPr>
      </w:pPr>
      <w:r>
        <w:rPr>
          <w:rFonts w:hint="eastAsia" w:ascii="仿宋" w:hAnsi="仿宋" w:eastAsia="仿宋" w:cs="仿宋"/>
          <w:color w:val="000000"/>
          <w:spacing w:val="16"/>
          <w:kern w:val="0"/>
          <w:sz w:val="24"/>
          <w:u w:val="single"/>
        </w:rPr>
        <w:t xml:space="preserve">                                                                </w:t>
      </w:r>
    </w:p>
    <w:p w14:paraId="38973E87">
      <w:pPr>
        <w:spacing w:line="400" w:lineRule="exact"/>
        <w:ind w:firstLine="546" w:firstLineChars="200"/>
        <w:rPr>
          <w:rFonts w:hint="eastAsia" w:ascii="仿宋" w:hAnsi="仿宋" w:eastAsia="仿宋" w:cs="仿宋"/>
          <w:b/>
          <w:bCs/>
          <w:color w:val="000000"/>
          <w:spacing w:val="16"/>
          <w:kern w:val="0"/>
          <w:sz w:val="24"/>
        </w:rPr>
      </w:pPr>
      <w:r>
        <w:rPr>
          <w:rFonts w:hint="eastAsia" w:ascii="仿宋" w:hAnsi="仿宋" w:eastAsia="仿宋" w:cs="仿宋"/>
          <w:b/>
          <w:bCs/>
          <w:color w:val="000000"/>
          <w:spacing w:val="16"/>
          <w:kern w:val="0"/>
          <w:sz w:val="24"/>
        </w:rPr>
        <w:t>乙方签署本合同前，甲方已将上述规章制度向乙方公示，乙方已知悉并同意遵守甲方制定的各项规章制度</w:t>
      </w:r>
      <w:r>
        <w:rPr>
          <w:rFonts w:hint="eastAsia" w:ascii="仿宋" w:hAnsi="仿宋" w:eastAsia="仿宋" w:cs="仿宋"/>
          <w:b/>
          <w:color w:val="000000"/>
          <w:sz w:val="24"/>
        </w:rPr>
        <w:t>及管理文件</w:t>
      </w:r>
      <w:r>
        <w:rPr>
          <w:rFonts w:hint="eastAsia" w:ascii="仿宋" w:hAnsi="仿宋" w:eastAsia="仿宋" w:cs="仿宋"/>
          <w:b/>
          <w:bCs/>
          <w:color w:val="000000"/>
          <w:spacing w:val="16"/>
          <w:kern w:val="0"/>
          <w:sz w:val="24"/>
        </w:rPr>
        <w:t>。</w:t>
      </w:r>
    </w:p>
    <w:p w14:paraId="74B6A754">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二、本确认书是劳动合同的重要组成部分，本确认书未载明的内容一律以《劳动合同》为准，《劳动合同》未约定的，以现行法律法规为准。</w:t>
      </w:r>
    </w:p>
    <w:p w14:paraId="5780F2C6">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三、本确认书为《劳动合同》附件，具有同等法律效力，自双方签字或盖章后生效，本确认书壹式贰份，甲、乙方各执壹份。</w:t>
      </w:r>
    </w:p>
    <w:p w14:paraId="09D8693B">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四、乙方在签署本合同前，乙方已知悉并认可本合同约定内容。</w:t>
      </w:r>
    </w:p>
    <w:p w14:paraId="57299744">
      <w:pPr>
        <w:spacing w:line="36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（本行以下无正文）</w:t>
      </w:r>
    </w:p>
    <w:p w14:paraId="544BDD17">
      <w:pPr>
        <w:spacing w:line="360" w:lineRule="exact"/>
        <w:ind w:firstLine="480" w:firstLineChars="200"/>
        <w:rPr>
          <w:rFonts w:hint="eastAsia" w:ascii="仿宋" w:hAnsi="仿宋" w:eastAsia="仿宋" w:cs="仿宋"/>
          <w:color w:val="000000"/>
          <w:sz w:val="24"/>
        </w:rPr>
      </w:pPr>
    </w:p>
    <w:p w14:paraId="4F6646D1">
      <w:pPr>
        <w:spacing w:line="400" w:lineRule="exact"/>
        <w:rPr>
          <w:rFonts w:hint="eastAsia" w:ascii="仿宋" w:hAnsi="仿宋" w:eastAsia="仿宋" w:cs="仿宋"/>
          <w:b/>
          <w:color w:val="000000"/>
          <w:sz w:val="24"/>
          <w:u w:val="single"/>
        </w:rPr>
      </w:pPr>
      <w:r>
        <w:rPr>
          <w:rFonts w:hint="eastAsia" w:ascii="仿宋" w:hAnsi="仿宋" w:eastAsia="仿宋" w:cs="仿宋"/>
          <w:b/>
          <w:color w:val="000000"/>
          <w:sz w:val="24"/>
        </w:rPr>
        <w:t>甲方：</w:t>
      </w:r>
      <w:r>
        <w:rPr>
          <w:rFonts w:hint="eastAsia" w:ascii="仿宋" w:hAnsi="仿宋" w:eastAsia="仿宋" w:cs="仿宋"/>
          <w:b/>
          <w:color w:val="000000"/>
          <w:sz w:val="24"/>
          <w:lang w:val="en-US" w:eastAsia="zh-CN"/>
        </w:rPr>
        <w:t xml:space="preserve">                           </w:t>
      </w:r>
      <w:r>
        <w:rPr>
          <w:rFonts w:hint="eastAsia" w:ascii="仿宋" w:hAnsi="仿宋" w:eastAsia="仿宋" w:cs="仿宋"/>
          <w:b/>
          <w:sz w:val="24"/>
        </w:rPr>
        <w:t>※</w:t>
      </w:r>
      <w:r>
        <w:rPr>
          <w:rFonts w:hint="eastAsia" w:ascii="仿宋" w:hAnsi="仿宋" w:eastAsia="仿宋" w:cs="仿宋"/>
          <w:b/>
          <w:color w:val="000000"/>
          <w:sz w:val="24"/>
        </w:rPr>
        <w:t>乙方</w:t>
      </w:r>
      <w:r>
        <w:rPr>
          <w:rFonts w:hint="eastAsia" w:ascii="仿宋" w:hAnsi="仿宋" w:eastAsia="仿宋" w:cs="仿宋"/>
          <w:b/>
          <w:bCs/>
          <w:color w:val="000000"/>
          <w:sz w:val="24"/>
        </w:rPr>
        <w:t>（签字右手食指摁印）：</w:t>
      </w:r>
      <w:r>
        <w:rPr>
          <w:rFonts w:hint="eastAsia" w:ascii="仿宋" w:hAnsi="仿宋" w:eastAsia="仿宋" w:cs="仿宋"/>
          <w:b/>
          <w:bCs/>
          <w:color w:val="000000"/>
          <w:sz w:val="24"/>
          <w:u w:val="single"/>
        </w:rPr>
        <w:t xml:space="preserve">         </w:t>
      </w:r>
    </w:p>
    <w:p w14:paraId="5D7262EA">
      <w:pPr>
        <w:spacing w:line="360" w:lineRule="exact"/>
        <w:rPr>
          <w:rFonts w:hint="eastAsia" w:ascii="仿宋" w:hAnsi="仿宋" w:eastAsia="仿宋" w:cs="仿宋"/>
          <w:b/>
          <w:color w:val="000000"/>
          <w:sz w:val="24"/>
        </w:rPr>
      </w:pPr>
      <w:r>
        <w:rPr>
          <w:rFonts w:hint="eastAsia" w:ascii="仿宋" w:hAnsi="仿宋" w:eastAsia="仿宋" w:cs="仿宋"/>
          <w:b/>
          <w:color w:val="000000"/>
          <w:sz w:val="24"/>
        </w:rPr>
        <w:t xml:space="preserve">          </w:t>
      </w:r>
    </w:p>
    <w:p w14:paraId="27B1E46B">
      <w:pPr>
        <w:spacing w:line="360" w:lineRule="exact"/>
        <w:rPr>
          <w:rFonts w:hint="eastAsia" w:ascii="仿宋" w:hAnsi="仿宋" w:eastAsia="仿宋" w:cs="仿宋"/>
          <w:b/>
          <w:color w:val="000000"/>
          <w:sz w:val="24"/>
        </w:rPr>
      </w:pPr>
    </w:p>
    <w:p w14:paraId="4A511D66">
      <w:pPr>
        <w:spacing w:line="400" w:lineRule="exact"/>
        <w:rPr>
          <w:rFonts w:hint="eastAsia" w:ascii="仿宋" w:hAnsi="仿宋" w:eastAsia="仿宋" w:cs="仿宋"/>
          <w:b/>
          <w:color w:val="000000"/>
          <w:sz w:val="24"/>
        </w:rPr>
      </w:pPr>
      <w:r>
        <w:rPr>
          <w:rFonts w:hint="eastAsia" w:ascii="仿宋" w:hAnsi="仿宋" w:eastAsia="仿宋" w:cs="仿宋"/>
          <w:b/>
          <w:color w:val="000000"/>
          <w:sz w:val="24"/>
        </w:rPr>
        <w:t xml:space="preserve">签订日期：  年  月  日           </w:t>
      </w:r>
      <w:r>
        <w:rPr>
          <w:rFonts w:hint="eastAsia" w:ascii="仿宋" w:hAnsi="仿宋" w:eastAsia="仿宋" w:cs="仿宋"/>
          <w:color w:val="000000"/>
          <w:sz w:val="24"/>
        </w:rPr>
        <w:t>※</w:t>
      </w:r>
      <w:r>
        <w:rPr>
          <w:rFonts w:hint="eastAsia" w:ascii="仿宋" w:hAnsi="仿宋" w:eastAsia="仿宋" w:cs="仿宋"/>
          <w:b/>
          <w:color w:val="000000"/>
          <w:sz w:val="24"/>
        </w:rPr>
        <w:t>签订日期：    年    月   日</w:t>
      </w:r>
    </w:p>
    <w:p w14:paraId="3EE4080A">
      <w:pPr>
        <w:spacing w:line="400" w:lineRule="exact"/>
        <w:rPr>
          <w:rFonts w:hint="eastAsia" w:ascii="仿宋" w:hAnsi="仿宋" w:eastAsia="仿宋" w:cs="仿宋"/>
          <w:b/>
          <w:color w:val="000000"/>
        </w:rPr>
      </w:pPr>
      <w:r>
        <w:rPr>
          <w:rFonts w:hint="eastAsia" w:ascii="仿宋" w:hAnsi="仿宋" w:eastAsia="仿宋" w:cs="仿宋"/>
          <w:b/>
          <w:color w:val="000000"/>
        </w:rPr>
        <w:t>签订地点：西安</w:t>
      </w:r>
    </w:p>
    <w:p w14:paraId="62E8A611">
      <w:pPr>
        <w:jc w:val="center"/>
        <w:rPr>
          <w:rFonts w:hint="eastAsia" w:ascii="仿宋" w:hAnsi="仿宋" w:eastAsia="仿宋" w:cs="仿宋"/>
          <w:sz w:val="28"/>
          <w:szCs w:val="28"/>
        </w:rPr>
        <w:sectPr>
          <w:pgSz w:w="11906" w:h="16838"/>
          <w:pgMar w:top="1440" w:right="1800" w:bottom="1440" w:left="1800" w:header="851" w:footer="992" w:gutter="0"/>
          <w:cols w:space="425" w:num="1"/>
          <w:docGrid w:type="lines" w:linePitch="312" w:charSpace="0"/>
        </w:sectPr>
      </w:pPr>
    </w:p>
    <w:p w14:paraId="09360F18">
      <w:pPr>
        <w:jc w:val="center"/>
        <w:rPr>
          <w:rFonts w:hint="eastAsia" w:ascii="仿宋" w:hAnsi="仿宋" w:eastAsia="仿宋" w:cs="仿宋"/>
          <w:sz w:val="28"/>
          <w:szCs w:val="28"/>
        </w:rPr>
      </w:pPr>
      <w:r>
        <w:rPr>
          <w:rFonts w:hint="eastAsia" w:ascii="仿宋" w:hAnsi="仿宋" w:eastAsia="仿宋" w:cs="仿宋"/>
          <w:sz w:val="28"/>
          <w:szCs w:val="28"/>
        </w:rPr>
        <w:t>个人信息登记表</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993"/>
        <w:gridCol w:w="2"/>
        <w:gridCol w:w="1667"/>
        <w:gridCol w:w="124"/>
        <w:gridCol w:w="1225"/>
        <w:gridCol w:w="988"/>
        <w:gridCol w:w="1118"/>
        <w:gridCol w:w="1106"/>
        <w:gridCol w:w="240"/>
        <w:gridCol w:w="1054"/>
      </w:tblGrid>
      <w:tr w14:paraId="303C8A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5" w:hRule="atLeast"/>
          <w:jc w:val="center"/>
        </w:trPr>
        <w:tc>
          <w:tcPr>
            <w:tcW w:w="583" w:type="pct"/>
            <w:vAlign w:val="center"/>
          </w:tcPr>
          <w:p w14:paraId="584255F9">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姓   名</w:t>
            </w:r>
          </w:p>
        </w:tc>
        <w:tc>
          <w:tcPr>
            <w:tcW w:w="979" w:type="pct"/>
            <w:gridSpan w:val="2"/>
            <w:vAlign w:val="center"/>
          </w:tcPr>
          <w:p w14:paraId="4B32CC4F">
            <w:pPr>
              <w:spacing w:line="360" w:lineRule="auto"/>
              <w:jc w:val="center"/>
              <w:rPr>
                <w:rFonts w:hint="eastAsia" w:ascii="仿宋" w:hAnsi="仿宋" w:eastAsia="仿宋" w:cs="仿宋"/>
                <w:bCs/>
              </w:rPr>
            </w:pPr>
          </w:p>
        </w:tc>
        <w:tc>
          <w:tcPr>
            <w:tcW w:w="791" w:type="pct"/>
            <w:gridSpan w:val="2"/>
            <w:vAlign w:val="center"/>
          </w:tcPr>
          <w:p w14:paraId="475AD46B">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性   别</w:t>
            </w:r>
          </w:p>
        </w:tc>
        <w:tc>
          <w:tcPr>
            <w:tcW w:w="580" w:type="pct"/>
            <w:vAlign w:val="center"/>
          </w:tcPr>
          <w:p w14:paraId="633BE662">
            <w:pPr>
              <w:spacing w:line="360" w:lineRule="auto"/>
              <w:jc w:val="center"/>
              <w:rPr>
                <w:rFonts w:hint="eastAsia" w:ascii="仿宋" w:hAnsi="仿宋" w:eastAsia="仿宋" w:cs="仿宋"/>
                <w:bCs/>
              </w:rPr>
            </w:pPr>
          </w:p>
        </w:tc>
        <w:tc>
          <w:tcPr>
            <w:tcW w:w="655" w:type="pct"/>
            <w:vAlign w:val="center"/>
          </w:tcPr>
          <w:p w14:paraId="0C91C70A">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民   族</w:t>
            </w:r>
          </w:p>
        </w:tc>
        <w:tc>
          <w:tcPr>
            <w:tcW w:w="790" w:type="pct"/>
            <w:gridSpan w:val="2"/>
            <w:vAlign w:val="center"/>
          </w:tcPr>
          <w:p w14:paraId="2CDD6061">
            <w:pPr>
              <w:spacing w:line="360" w:lineRule="auto"/>
              <w:jc w:val="center"/>
              <w:rPr>
                <w:rFonts w:hint="eastAsia" w:ascii="仿宋" w:hAnsi="仿宋" w:eastAsia="仿宋" w:cs="仿宋"/>
                <w:bCs/>
              </w:rPr>
            </w:pPr>
          </w:p>
        </w:tc>
        <w:tc>
          <w:tcPr>
            <w:tcW w:w="618" w:type="pct"/>
            <w:vMerge w:val="restart"/>
            <w:vAlign w:val="center"/>
          </w:tcPr>
          <w:p w14:paraId="58EBEF54">
            <w:pPr>
              <w:spacing w:line="360" w:lineRule="auto"/>
              <w:jc w:val="center"/>
              <w:rPr>
                <w:rFonts w:hint="eastAsia" w:ascii="仿宋" w:hAnsi="仿宋" w:eastAsia="仿宋" w:cs="仿宋"/>
                <w:bCs/>
              </w:rPr>
            </w:pPr>
            <w:r>
              <w:rPr>
                <w:rFonts w:hint="eastAsia" w:ascii="仿宋" w:hAnsi="仿宋" w:eastAsia="仿宋" w:cs="仿宋"/>
                <w:bCs/>
              </w:rPr>
              <w:t>照    片</w:t>
            </w:r>
          </w:p>
        </w:tc>
      </w:tr>
      <w:tr w14:paraId="2970FCD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39" w:hRule="atLeast"/>
          <w:jc w:val="center"/>
        </w:trPr>
        <w:tc>
          <w:tcPr>
            <w:tcW w:w="583" w:type="pct"/>
            <w:vAlign w:val="center"/>
          </w:tcPr>
          <w:p w14:paraId="772EBF09">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出生年月</w:t>
            </w:r>
          </w:p>
        </w:tc>
        <w:tc>
          <w:tcPr>
            <w:tcW w:w="979" w:type="pct"/>
            <w:gridSpan w:val="2"/>
            <w:vAlign w:val="center"/>
          </w:tcPr>
          <w:p w14:paraId="67609A3F">
            <w:pPr>
              <w:spacing w:line="360" w:lineRule="auto"/>
              <w:jc w:val="center"/>
              <w:rPr>
                <w:rFonts w:hint="eastAsia" w:ascii="仿宋" w:hAnsi="仿宋" w:eastAsia="仿宋" w:cs="仿宋"/>
                <w:bCs/>
              </w:rPr>
            </w:pPr>
          </w:p>
        </w:tc>
        <w:tc>
          <w:tcPr>
            <w:tcW w:w="791" w:type="pct"/>
            <w:gridSpan w:val="2"/>
            <w:vAlign w:val="center"/>
          </w:tcPr>
          <w:p w14:paraId="16EBEDE1">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籍   贯</w:t>
            </w:r>
          </w:p>
        </w:tc>
        <w:tc>
          <w:tcPr>
            <w:tcW w:w="580" w:type="pct"/>
            <w:vAlign w:val="center"/>
          </w:tcPr>
          <w:p w14:paraId="5E01CE13">
            <w:pPr>
              <w:spacing w:line="360" w:lineRule="auto"/>
              <w:jc w:val="center"/>
              <w:rPr>
                <w:rFonts w:hint="eastAsia" w:ascii="仿宋" w:hAnsi="仿宋" w:eastAsia="仿宋" w:cs="仿宋"/>
                <w:bCs/>
              </w:rPr>
            </w:pPr>
          </w:p>
        </w:tc>
        <w:tc>
          <w:tcPr>
            <w:tcW w:w="655" w:type="pct"/>
            <w:vAlign w:val="center"/>
          </w:tcPr>
          <w:p w14:paraId="54600D80">
            <w:pPr>
              <w:spacing w:line="360" w:lineRule="auto"/>
              <w:jc w:val="center"/>
              <w:rPr>
                <w:rFonts w:hint="eastAsia" w:ascii="仿宋" w:hAnsi="仿宋" w:eastAsia="仿宋" w:cs="仿宋"/>
                <w:bCs/>
              </w:rPr>
            </w:pPr>
            <w:r>
              <w:rPr>
                <w:rFonts w:hint="eastAsia" w:ascii="仿宋" w:hAnsi="仿宋" w:eastAsia="仿宋" w:cs="仿宋"/>
                <w:bCs/>
              </w:rPr>
              <w:t>婚育状况</w:t>
            </w:r>
          </w:p>
        </w:tc>
        <w:tc>
          <w:tcPr>
            <w:tcW w:w="790" w:type="pct"/>
            <w:gridSpan w:val="2"/>
            <w:vAlign w:val="center"/>
          </w:tcPr>
          <w:p w14:paraId="74E3E5BE">
            <w:pPr>
              <w:spacing w:line="360" w:lineRule="auto"/>
              <w:jc w:val="center"/>
              <w:rPr>
                <w:rFonts w:hint="eastAsia" w:ascii="仿宋" w:hAnsi="仿宋" w:eastAsia="仿宋" w:cs="仿宋"/>
                <w:bCs/>
              </w:rPr>
            </w:pPr>
          </w:p>
        </w:tc>
        <w:tc>
          <w:tcPr>
            <w:tcW w:w="618" w:type="pct"/>
            <w:vMerge w:val="continue"/>
            <w:vAlign w:val="center"/>
          </w:tcPr>
          <w:p w14:paraId="7540FFED">
            <w:pPr>
              <w:spacing w:line="360" w:lineRule="auto"/>
              <w:jc w:val="center"/>
              <w:rPr>
                <w:rFonts w:hint="eastAsia" w:ascii="仿宋" w:hAnsi="仿宋" w:eastAsia="仿宋" w:cs="仿宋"/>
                <w:bCs/>
              </w:rPr>
            </w:pPr>
          </w:p>
        </w:tc>
      </w:tr>
      <w:tr w14:paraId="795E70E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3" w:hRule="atLeast"/>
          <w:jc w:val="center"/>
        </w:trPr>
        <w:tc>
          <w:tcPr>
            <w:tcW w:w="583" w:type="pct"/>
            <w:vAlign w:val="center"/>
          </w:tcPr>
          <w:p w14:paraId="55A44F0E">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学   历</w:t>
            </w:r>
          </w:p>
        </w:tc>
        <w:tc>
          <w:tcPr>
            <w:tcW w:w="979" w:type="pct"/>
            <w:gridSpan w:val="2"/>
            <w:tcBorders>
              <w:bottom w:val="single" w:color="auto" w:sz="4" w:space="0"/>
            </w:tcBorders>
            <w:vAlign w:val="center"/>
          </w:tcPr>
          <w:p w14:paraId="4E15C267">
            <w:pPr>
              <w:spacing w:line="360" w:lineRule="auto"/>
              <w:jc w:val="center"/>
              <w:rPr>
                <w:rFonts w:hint="eastAsia" w:ascii="仿宋" w:hAnsi="仿宋" w:eastAsia="仿宋" w:cs="仿宋"/>
                <w:bCs/>
              </w:rPr>
            </w:pPr>
          </w:p>
        </w:tc>
        <w:tc>
          <w:tcPr>
            <w:tcW w:w="791" w:type="pct"/>
            <w:gridSpan w:val="2"/>
            <w:vAlign w:val="center"/>
          </w:tcPr>
          <w:p w14:paraId="0AE499E9">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所学专业</w:t>
            </w:r>
          </w:p>
        </w:tc>
        <w:tc>
          <w:tcPr>
            <w:tcW w:w="580" w:type="pct"/>
            <w:vAlign w:val="center"/>
          </w:tcPr>
          <w:p w14:paraId="74EBD663">
            <w:pPr>
              <w:spacing w:line="360" w:lineRule="auto"/>
              <w:jc w:val="center"/>
              <w:rPr>
                <w:rFonts w:hint="eastAsia" w:ascii="仿宋" w:hAnsi="仿宋" w:eastAsia="仿宋" w:cs="仿宋"/>
                <w:bCs/>
              </w:rPr>
            </w:pPr>
          </w:p>
        </w:tc>
        <w:tc>
          <w:tcPr>
            <w:tcW w:w="655" w:type="pct"/>
            <w:tcBorders>
              <w:right w:val="single" w:color="auto" w:sz="4" w:space="0"/>
            </w:tcBorders>
            <w:vAlign w:val="center"/>
          </w:tcPr>
          <w:p w14:paraId="7D3D7F92">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健康状况</w:t>
            </w:r>
          </w:p>
        </w:tc>
        <w:tc>
          <w:tcPr>
            <w:tcW w:w="790" w:type="pct"/>
            <w:gridSpan w:val="2"/>
            <w:tcBorders>
              <w:left w:val="single" w:color="auto" w:sz="4" w:space="0"/>
              <w:right w:val="single" w:color="auto" w:sz="4" w:space="0"/>
            </w:tcBorders>
            <w:vAlign w:val="center"/>
          </w:tcPr>
          <w:p w14:paraId="216327BA">
            <w:pPr>
              <w:spacing w:line="360" w:lineRule="auto"/>
              <w:jc w:val="center"/>
              <w:rPr>
                <w:rFonts w:hint="eastAsia" w:ascii="仿宋" w:hAnsi="仿宋" w:eastAsia="仿宋" w:cs="仿宋"/>
                <w:bCs/>
              </w:rPr>
            </w:pPr>
          </w:p>
        </w:tc>
        <w:tc>
          <w:tcPr>
            <w:tcW w:w="618" w:type="pct"/>
            <w:vMerge w:val="continue"/>
            <w:vAlign w:val="center"/>
          </w:tcPr>
          <w:p w14:paraId="65291637">
            <w:pPr>
              <w:spacing w:line="360" w:lineRule="auto"/>
              <w:jc w:val="center"/>
              <w:rPr>
                <w:rFonts w:hint="eastAsia" w:ascii="仿宋" w:hAnsi="仿宋" w:eastAsia="仿宋" w:cs="仿宋"/>
                <w:bCs/>
              </w:rPr>
            </w:pPr>
          </w:p>
        </w:tc>
      </w:tr>
      <w:tr w14:paraId="6195E3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2" w:hRule="atLeast"/>
          <w:jc w:val="center"/>
        </w:trPr>
        <w:tc>
          <w:tcPr>
            <w:tcW w:w="583" w:type="pct"/>
            <w:tcBorders>
              <w:right w:val="single" w:color="auto" w:sz="4" w:space="0"/>
            </w:tcBorders>
            <w:vAlign w:val="center"/>
          </w:tcPr>
          <w:p w14:paraId="4DFA74B3">
            <w:pPr>
              <w:spacing w:line="360" w:lineRule="auto"/>
              <w:jc w:val="center"/>
              <w:rPr>
                <w:rFonts w:hint="eastAsia" w:ascii="仿宋" w:hAnsi="仿宋" w:eastAsia="仿宋" w:cs="仿宋"/>
                <w:bCs/>
              </w:rPr>
            </w:pPr>
            <w:r>
              <w:rPr>
                <w:rFonts w:hint="eastAsia" w:ascii="仿宋" w:hAnsi="仿宋" w:eastAsia="仿宋" w:cs="仿宋"/>
                <w:bCs/>
              </w:rPr>
              <w:t>政治面貌</w:t>
            </w:r>
          </w:p>
        </w:tc>
        <w:tc>
          <w:tcPr>
            <w:tcW w:w="979" w:type="pct"/>
            <w:gridSpan w:val="2"/>
            <w:tcBorders>
              <w:top w:val="single" w:color="auto" w:sz="4" w:space="0"/>
              <w:left w:val="single" w:color="auto" w:sz="4" w:space="0"/>
              <w:bottom w:val="single" w:color="auto" w:sz="4" w:space="0"/>
              <w:right w:val="single" w:color="auto" w:sz="4" w:space="0"/>
            </w:tcBorders>
            <w:vAlign w:val="center"/>
          </w:tcPr>
          <w:p w14:paraId="418DA3A1">
            <w:pPr>
              <w:spacing w:line="360" w:lineRule="auto"/>
              <w:jc w:val="center"/>
              <w:rPr>
                <w:rFonts w:hint="eastAsia" w:ascii="仿宋" w:hAnsi="仿宋" w:eastAsia="仿宋" w:cs="仿宋"/>
                <w:bCs/>
              </w:rPr>
            </w:pPr>
          </w:p>
        </w:tc>
        <w:tc>
          <w:tcPr>
            <w:tcW w:w="791" w:type="pct"/>
            <w:gridSpan w:val="2"/>
            <w:tcBorders>
              <w:left w:val="single" w:color="auto" w:sz="4" w:space="0"/>
              <w:bottom w:val="single" w:color="auto" w:sz="4" w:space="0"/>
            </w:tcBorders>
            <w:vAlign w:val="center"/>
          </w:tcPr>
          <w:p w14:paraId="1DE22623">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参加工作时间</w:t>
            </w:r>
          </w:p>
        </w:tc>
        <w:tc>
          <w:tcPr>
            <w:tcW w:w="580" w:type="pct"/>
            <w:tcBorders>
              <w:right w:val="single" w:color="auto" w:sz="4" w:space="0"/>
            </w:tcBorders>
            <w:vAlign w:val="center"/>
          </w:tcPr>
          <w:p w14:paraId="7037E4F9">
            <w:pPr>
              <w:spacing w:line="360" w:lineRule="auto"/>
              <w:rPr>
                <w:rFonts w:hint="eastAsia" w:ascii="仿宋" w:hAnsi="仿宋" w:eastAsia="仿宋" w:cs="仿宋"/>
                <w:bCs/>
              </w:rPr>
            </w:pPr>
          </w:p>
        </w:tc>
        <w:tc>
          <w:tcPr>
            <w:tcW w:w="655" w:type="pct"/>
            <w:tcBorders>
              <w:left w:val="single" w:color="auto" w:sz="4" w:space="0"/>
              <w:bottom w:val="single" w:color="auto" w:sz="4" w:space="0"/>
              <w:right w:val="single" w:color="auto" w:sz="4" w:space="0"/>
            </w:tcBorders>
            <w:vAlign w:val="center"/>
          </w:tcPr>
          <w:p w14:paraId="41385AE0">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身份证号</w:t>
            </w:r>
          </w:p>
        </w:tc>
        <w:tc>
          <w:tcPr>
            <w:tcW w:w="790" w:type="pct"/>
            <w:gridSpan w:val="2"/>
            <w:tcBorders>
              <w:left w:val="single" w:color="auto" w:sz="4" w:space="0"/>
              <w:bottom w:val="single" w:color="auto" w:sz="4" w:space="0"/>
            </w:tcBorders>
            <w:vAlign w:val="center"/>
          </w:tcPr>
          <w:p w14:paraId="2DBEEC74">
            <w:pPr>
              <w:spacing w:line="360" w:lineRule="auto"/>
              <w:rPr>
                <w:rFonts w:hint="eastAsia" w:ascii="仿宋" w:hAnsi="仿宋" w:eastAsia="仿宋" w:cs="仿宋"/>
                <w:bCs/>
              </w:rPr>
            </w:pPr>
          </w:p>
        </w:tc>
        <w:tc>
          <w:tcPr>
            <w:tcW w:w="618" w:type="pct"/>
            <w:vMerge w:val="continue"/>
            <w:tcBorders>
              <w:bottom w:val="single" w:color="auto" w:sz="4" w:space="0"/>
            </w:tcBorders>
            <w:vAlign w:val="center"/>
          </w:tcPr>
          <w:p w14:paraId="5CE13615">
            <w:pPr>
              <w:spacing w:line="360" w:lineRule="auto"/>
              <w:rPr>
                <w:rFonts w:hint="eastAsia" w:ascii="仿宋" w:hAnsi="仿宋" w:eastAsia="仿宋" w:cs="仿宋"/>
                <w:bCs/>
              </w:rPr>
            </w:pPr>
          </w:p>
        </w:tc>
      </w:tr>
      <w:tr w14:paraId="22EB35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03" w:hRule="atLeast"/>
          <w:jc w:val="center"/>
        </w:trPr>
        <w:tc>
          <w:tcPr>
            <w:tcW w:w="583" w:type="pct"/>
            <w:vAlign w:val="center"/>
          </w:tcPr>
          <w:p w14:paraId="4CC1AB6D">
            <w:pPr>
              <w:spacing w:line="360" w:lineRule="auto"/>
              <w:jc w:val="center"/>
              <w:rPr>
                <w:rFonts w:hint="eastAsia" w:ascii="仿宋" w:hAnsi="仿宋" w:eastAsia="仿宋" w:cs="仿宋"/>
                <w:bCs/>
              </w:rPr>
            </w:pPr>
            <w:r>
              <w:rPr>
                <w:rFonts w:hint="eastAsia" w:ascii="仿宋" w:hAnsi="仿宋" w:eastAsia="仿宋" w:cs="仿宋"/>
                <w:bCs/>
              </w:rPr>
              <w:t>户籍所在地</w:t>
            </w:r>
          </w:p>
        </w:tc>
        <w:tc>
          <w:tcPr>
            <w:tcW w:w="979" w:type="pct"/>
            <w:gridSpan w:val="2"/>
            <w:tcBorders>
              <w:right w:val="single" w:color="auto" w:sz="4" w:space="0"/>
            </w:tcBorders>
            <w:vAlign w:val="center"/>
          </w:tcPr>
          <w:p w14:paraId="3D3CC435">
            <w:pPr>
              <w:spacing w:line="360" w:lineRule="auto"/>
              <w:rPr>
                <w:rFonts w:hint="eastAsia" w:ascii="仿宋" w:hAnsi="仿宋" w:eastAsia="仿宋" w:cs="仿宋"/>
                <w:bCs/>
              </w:rPr>
            </w:pPr>
          </w:p>
        </w:tc>
        <w:tc>
          <w:tcPr>
            <w:tcW w:w="791" w:type="pct"/>
            <w:gridSpan w:val="2"/>
            <w:tcBorders>
              <w:left w:val="single" w:color="auto" w:sz="4" w:space="0"/>
              <w:bottom w:val="single" w:color="auto" w:sz="4" w:space="0"/>
              <w:right w:val="single" w:color="auto" w:sz="4" w:space="0"/>
            </w:tcBorders>
            <w:vAlign w:val="center"/>
          </w:tcPr>
          <w:p w14:paraId="7537FC1A">
            <w:pPr>
              <w:spacing w:line="360" w:lineRule="auto"/>
              <w:rPr>
                <w:rFonts w:hint="eastAsia" w:ascii="仿宋" w:hAnsi="仿宋" w:eastAsia="仿宋" w:cs="仿宋"/>
                <w:bCs/>
              </w:rPr>
            </w:pPr>
          </w:p>
        </w:tc>
        <w:tc>
          <w:tcPr>
            <w:tcW w:w="580" w:type="pct"/>
            <w:tcBorders>
              <w:left w:val="single" w:color="auto" w:sz="4" w:space="0"/>
              <w:right w:val="single" w:color="auto" w:sz="4" w:space="0"/>
            </w:tcBorders>
            <w:vAlign w:val="center"/>
          </w:tcPr>
          <w:p w14:paraId="4ECCF574">
            <w:pPr>
              <w:spacing w:line="360" w:lineRule="auto"/>
              <w:jc w:val="both"/>
              <w:rPr>
                <w:rFonts w:hint="eastAsia" w:ascii="仿宋" w:hAnsi="仿宋" w:eastAsia="仿宋" w:cs="仿宋"/>
                <w:bCs/>
              </w:rPr>
            </w:pPr>
            <w:r>
              <w:rPr>
                <w:rFonts w:hint="eastAsia" w:ascii="仿宋" w:hAnsi="仿宋" w:eastAsia="仿宋" w:cs="仿宋"/>
                <w:bCs/>
              </w:rPr>
              <w:t>邮政编码</w:t>
            </w:r>
          </w:p>
        </w:tc>
        <w:tc>
          <w:tcPr>
            <w:tcW w:w="655" w:type="pct"/>
            <w:tcBorders>
              <w:left w:val="single" w:color="auto" w:sz="4" w:space="0"/>
              <w:right w:val="single" w:color="auto" w:sz="4" w:space="0"/>
            </w:tcBorders>
            <w:vAlign w:val="center"/>
          </w:tcPr>
          <w:p w14:paraId="27A18563">
            <w:pPr>
              <w:spacing w:line="360" w:lineRule="auto"/>
              <w:rPr>
                <w:rFonts w:hint="eastAsia" w:ascii="仿宋" w:hAnsi="仿宋" w:eastAsia="仿宋" w:cs="仿宋"/>
                <w:bCs/>
              </w:rPr>
            </w:pPr>
          </w:p>
        </w:tc>
        <w:tc>
          <w:tcPr>
            <w:tcW w:w="649" w:type="pct"/>
            <w:vMerge w:val="restart"/>
            <w:tcBorders>
              <w:left w:val="single" w:color="auto" w:sz="4" w:space="0"/>
              <w:right w:val="nil"/>
            </w:tcBorders>
            <w:vAlign w:val="center"/>
          </w:tcPr>
          <w:p w14:paraId="2C2D300E">
            <w:pPr>
              <w:spacing w:line="360" w:lineRule="auto"/>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户籍类型</w:t>
            </w:r>
          </w:p>
        </w:tc>
        <w:tc>
          <w:tcPr>
            <w:tcW w:w="140" w:type="pct"/>
            <w:tcBorders>
              <w:left w:val="single" w:color="auto" w:sz="4" w:space="0"/>
              <w:bottom w:val="single" w:color="auto" w:sz="4" w:space="0"/>
              <w:right w:val="nil"/>
            </w:tcBorders>
            <w:vAlign w:val="center"/>
          </w:tcPr>
          <w:p w14:paraId="6657BE0C">
            <w:pPr>
              <w:spacing w:line="360" w:lineRule="auto"/>
              <w:rPr>
                <w:rFonts w:hint="eastAsia" w:ascii="仿宋" w:hAnsi="仿宋" w:eastAsia="仿宋" w:cs="仿宋"/>
                <w:bCs/>
              </w:rPr>
            </w:pPr>
          </w:p>
        </w:tc>
        <w:tc>
          <w:tcPr>
            <w:tcW w:w="618" w:type="pct"/>
            <w:tcBorders>
              <w:left w:val="nil"/>
            </w:tcBorders>
            <w:vAlign w:val="center"/>
          </w:tcPr>
          <w:p w14:paraId="788EB886">
            <w:pPr>
              <w:spacing w:line="360" w:lineRule="auto"/>
              <w:rPr>
                <w:rFonts w:hint="eastAsia" w:ascii="仿宋" w:hAnsi="仿宋" w:eastAsia="仿宋" w:cs="仿宋"/>
                <w:bCs/>
                <w:sz w:val="18"/>
                <w:szCs w:val="18"/>
              </w:rPr>
            </w:pPr>
            <w:r>
              <w:rPr>
                <w:rFonts w:hint="eastAsia" w:ascii="仿宋" w:hAnsi="仿宋" w:eastAsia="仿宋" w:cs="仿宋"/>
                <w:sz w:val="18"/>
                <w:szCs w:val="18"/>
              </w:rPr>
              <w:t xml:space="preserve">□农业  </w:t>
            </w:r>
          </w:p>
        </w:tc>
      </w:tr>
      <w:tr w14:paraId="7AE5F9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33" w:hRule="atLeast"/>
          <w:jc w:val="center"/>
        </w:trPr>
        <w:tc>
          <w:tcPr>
            <w:tcW w:w="583" w:type="pct"/>
            <w:tcBorders>
              <w:bottom w:val="single" w:color="auto" w:sz="4" w:space="0"/>
            </w:tcBorders>
            <w:vAlign w:val="center"/>
          </w:tcPr>
          <w:p w14:paraId="7E7EE252">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联系地址</w:t>
            </w:r>
          </w:p>
        </w:tc>
        <w:tc>
          <w:tcPr>
            <w:tcW w:w="979" w:type="pct"/>
            <w:gridSpan w:val="2"/>
            <w:tcBorders>
              <w:bottom w:val="single" w:color="auto" w:sz="4" w:space="0"/>
              <w:right w:val="single" w:color="auto" w:sz="4" w:space="0"/>
            </w:tcBorders>
            <w:vAlign w:val="center"/>
          </w:tcPr>
          <w:p w14:paraId="34919653">
            <w:pPr>
              <w:spacing w:line="360" w:lineRule="auto"/>
              <w:jc w:val="center"/>
              <w:rPr>
                <w:rFonts w:hint="eastAsia" w:ascii="仿宋" w:hAnsi="仿宋" w:eastAsia="仿宋" w:cs="仿宋"/>
                <w:bCs/>
              </w:rPr>
            </w:pPr>
          </w:p>
        </w:tc>
        <w:tc>
          <w:tcPr>
            <w:tcW w:w="791" w:type="pct"/>
            <w:gridSpan w:val="2"/>
            <w:tcBorders>
              <w:top w:val="single" w:color="auto" w:sz="4" w:space="0"/>
              <w:left w:val="single" w:color="auto" w:sz="4" w:space="0"/>
              <w:bottom w:val="single" w:color="auto" w:sz="4" w:space="0"/>
              <w:right w:val="single" w:color="auto" w:sz="4" w:space="0"/>
            </w:tcBorders>
            <w:vAlign w:val="center"/>
          </w:tcPr>
          <w:p w14:paraId="75C4CE61">
            <w:pPr>
              <w:spacing w:line="360" w:lineRule="auto"/>
              <w:jc w:val="center"/>
              <w:rPr>
                <w:rFonts w:hint="eastAsia" w:ascii="仿宋" w:hAnsi="仿宋" w:eastAsia="仿宋" w:cs="仿宋"/>
                <w:bCs/>
              </w:rPr>
            </w:pPr>
          </w:p>
        </w:tc>
        <w:tc>
          <w:tcPr>
            <w:tcW w:w="580" w:type="pct"/>
            <w:tcBorders>
              <w:left w:val="single" w:color="auto" w:sz="4" w:space="0"/>
              <w:bottom w:val="single" w:color="auto" w:sz="4" w:space="0"/>
              <w:right w:val="single" w:color="auto" w:sz="4" w:space="0"/>
            </w:tcBorders>
            <w:vAlign w:val="center"/>
          </w:tcPr>
          <w:p w14:paraId="7204FA4E">
            <w:pPr>
              <w:spacing w:line="360" w:lineRule="auto"/>
              <w:rPr>
                <w:rFonts w:hint="eastAsia" w:ascii="仿宋" w:hAnsi="仿宋" w:eastAsia="仿宋" w:cs="仿宋"/>
                <w:bCs/>
                <w:sz w:val="18"/>
                <w:szCs w:val="18"/>
              </w:rPr>
            </w:pPr>
            <w:r>
              <w:rPr>
                <w:rFonts w:hint="eastAsia" w:ascii="仿宋" w:hAnsi="仿宋" w:eastAsia="仿宋" w:cs="仿宋"/>
                <w:bCs/>
              </w:rPr>
              <w:t>邮政编码</w:t>
            </w:r>
          </w:p>
        </w:tc>
        <w:tc>
          <w:tcPr>
            <w:tcW w:w="655" w:type="pct"/>
            <w:tcBorders>
              <w:left w:val="single" w:color="auto" w:sz="4" w:space="0"/>
              <w:right w:val="single" w:color="auto" w:sz="4" w:space="0"/>
            </w:tcBorders>
            <w:vAlign w:val="center"/>
          </w:tcPr>
          <w:p w14:paraId="647E1FB2">
            <w:pPr>
              <w:spacing w:line="360" w:lineRule="auto"/>
              <w:jc w:val="center"/>
              <w:rPr>
                <w:rFonts w:hint="eastAsia" w:ascii="仿宋" w:hAnsi="仿宋" w:eastAsia="仿宋" w:cs="仿宋"/>
                <w:bCs/>
              </w:rPr>
            </w:pPr>
          </w:p>
        </w:tc>
        <w:tc>
          <w:tcPr>
            <w:tcW w:w="649" w:type="pct"/>
            <w:vMerge w:val="continue"/>
            <w:tcBorders>
              <w:left w:val="single" w:color="auto" w:sz="4" w:space="0"/>
              <w:right w:val="nil"/>
            </w:tcBorders>
            <w:vAlign w:val="center"/>
          </w:tcPr>
          <w:p w14:paraId="546656E8">
            <w:pPr>
              <w:spacing w:line="360" w:lineRule="auto"/>
              <w:jc w:val="center"/>
              <w:rPr>
                <w:rFonts w:hint="eastAsia" w:ascii="仿宋" w:hAnsi="仿宋" w:eastAsia="仿宋" w:cs="仿宋"/>
                <w:bCs/>
              </w:rPr>
            </w:pPr>
          </w:p>
        </w:tc>
        <w:tc>
          <w:tcPr>
            <w:tcW w:w="140" w:type="pct"/>
            <w:tcBorders>
              <w:top w:val="single" w:color="auto" w:sz="4" w:space="0"/>
              <w:left w:val="single" w:color="auto" w:sz="4" w:space="0"/>
              <w:right w:val="nil"/>
            </w:tcBorders>
            <w:vAlign w:val="center"/>
          </w:tcPr>
          <w:p w14:paraId="21CF8EAF">
            <w:pPr>
              <w:spacing w:line="360" w:lineRule="auto"/>
              <w:rPr>
                <w:rFonts w:hint="eastAsia" w:ascii="仿宋" w:hAnsi="仿宋" w:eastAsia="仿宋" w:cs="仿宋"/>
                <w:bCs/>
              </w:rPr>
            </w:pPr>
          </w:p>
        </w:tc>
        <w:tc>
          <w:tcPr>
            <w:tcW w:w="618" w:type="pct"/>
            <w:tcBorders>
              <w:left w:val="nil"/>
            </w:tcBorders>
            <w:vAlign w:val="center"/>
          </w:tcPr>
          <w:p w14:paraId="3EE40CF2">
            <w:pPr>
              <w:spacing w:line="360" w:lineRule="auto"/>
              <w:rPr>
                <w:rFonts w:hint="eastAsia" w:ascii="仿宋" w:hAnsi="仿宋" w:eastAsia="仿宋" w:cs="仿宋"/>
                <w:bCs/>
              </w:rPr>
            </w:pPr>
            <w:r>
              <w:rPr>
                <w:rFonts w:hint="eastAsia" w:ascii="仿宋" w:hAnsi="仿宋" w:eastAsia="仿宋" w:cs="仿宋"/>
                <w:sz w:val="18"/>
                <w:szCs w:val="18"/>
              </w:rPr>
              <w:t>□非农业</w:t>
            </w:r>
          </w:p>
        </w:tc>
      </w:tr>
      <w:tr w14:paraId="229BCA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65" w:hRule="atLeast"/>
          <w:jc w:val="center"/>
        </w:trPr>
        <w:tc>
          <w:tcPr>
            <w:tcW w:w="583" w:type="pct"/>
            <w:tcBorders>
              <w:right w:val="single" w:color="auto" w:sz="4" w:space="0"/>
            </w:tcBorders>
            <w:vAlign w:val="center"/>
          </w:tcPr>
          <w:p w14:paraId="083D38DE">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技术职称</w:t>
            </w:r>
          </w:p>
        </w:tc>
        <w:tc>
          <w:tcPr>
            <w:tcW w:w="979" w:type="pct"/>
            <w:gridSpan w:val="2"/>
            <w:tcBorders>
              <w:left w:val="single" w:color="auto" w:sz="4" w:space="0"/>
              <w:right w:val="single" w:color="auto" w:sz="4" w:space="0"/>
            </w:tcBorders>
            <w:vAlign w:val="center"/>
          </w:tcPr>
          <w:p w14:paraId="31EFC2B8">
            <w:pPr>
              <w:spacing w:line="360" w:lineRule="auto"/>
              <w:jc w:val="center"/>
              <w:rPr>
                <w:rFonts w:hint="eastAsia" w:ascii="仿宋" w:hAnsi="仿宋" w:eastAsia="仿宋" w:cs="仿宋"/>
                <w:bCs/>
              </w:rPr>
            </w:pPr>
          </w:p>
        </w:tc>
        <w:tc>
          <w:tcPr>
            <w:tcW w:w="791" w:type="pct"/>
            <w:gridSpan w:val="2"/>
            <w:tcBorders>
              <w:left w:val="single" w:color="auto" w:sz="4" w:space="0"/>
              <w:right w:val="single" w:color="auto" w:sz="4" w:space="0"/>
            </w:tcBorders>
            <w:vAlign w:val="center"/>
          </w:tcPr>
          <w:p w14:paraId="4C52E5C9">
            <w:pPr>
              <w:spacing w:line="360" w:lineRule="auto"/>
              <w:ind w:firstLine="210" w:firstLineChars="100"/>
              <w:jc w:val="both"/>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手   机</w:t>
            </w:r>
          </w:p>
        </w:tc>
        <w:tc>
          <w:tcPr>
            <w:tcW w:w="1236" w:type="pct"/>
            <w:gridSpan w:val="2"/>
            <w:tcBorders>
              <w:left w:val="single" w:color="auto" w:sz="4" w:space="0"/>
              <w:right w:val="single" w:color="auto" w:sz="4" w:space="0"/>
            </w:tcBorders>
            <w:vAlign w:val="center"/>
          </w:tcPr>
          <w:p w14:paraId="2B5FA601">
            <w:pPr>
              <w:spacing w:line="360" w:lineRule="auto"/>
              <w:jc w:val="center"/>
              <w:rPr>
                <w:rFonts w:hint="eastAsia" w:ascii="仿宋" w:hAnsi="仿宋" w:eastAsia="仿宋" w:cs="仿宋"/>
                <w:bCs/>
              </w:rPr>
            </w:pPr>
          </w:p>
        </w:tc>
        <w:tc>
          <w:tcPr>
            <w:tcW w:w="649" w:type="pct"/>
            <w:tcBorders>
              <w:left w:val="single" w:color="auto" w:sz="4" w:space="0"/>
              <w:right w:val="single" w:color="auto" w:sz="4" w:space="0"/>
            </w:tcBorders>
            <w:vAlign w:val="center"/>
          </w:tcPr>
          <w:p w14:paraId="409A77EC">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住宅电话</w:t>
            </w:r>
          </w:p>
        </w:tc>
        <w:tc>
          <w:tcPr>
            <w:tcW w:w="759" w:type="pct"/>
            <w:gridSpan w:val="2"/>
            <w:tcBorders>
              <w:left w:val="single" w:color="auto" w:sz="4" w:space="0"/>
            </w:tcBorders>
            <w:vAlign w:val="center"/>
          </w:tcPr>
          <w:p w14:paraId="6187D51C">
            <w:pPr>
              <w:spacing w:line="360" w:lineRule="auto"/>
              <w:jc w:val="center"/>
              <w:rPr>
                <w:rFonts w:hint="eastAsia" w:ascii="仿宋" w:hAnsi="仿宋" w:eastAsia="仿宋" w:cs="仿宋"/>
                <w:bCs/>
              </w:rPr>
            </w:pPr>
          </w:p>
        </w:tc>
      </w:tr>
      <w:tr w14:paraId="3918DC1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33" w:hRule="atLeast"/>
          <w:jc w:val="center"/>
        </w:trPr>
        <w:tc>
          <w:tcPr>
            <w:tcW w:w="583" w:type="pct"/>
            <w:tcBorders>
              <w:right w:val="single" w:color="auto" w:sz="4" w:space="0"/>
            </w:tcBorders>
            <w:vAlign w:val="center"/>
          </w:tcPr>
          <w:p w14:paraId="5AEE5CDD">
            <w:pPr>
              <w:spacing w:line="360" w:lineRule="auto"/>
              <w:jc w:val="center"/>
              <w:rPr>
                <w:rFonts w:hint="eastAsia" w:ascii="仿宋" w:hAnsi="仿宋" w:eastAsia="仿宋" w:cs="仿宋"/>
                <w:bCs/>
              </w:rPr>
            </w:pPr>
            <w:r>
              <w:rPr>
                <w:rFonts w:hint="eastAsia" w:ascii="仿宋" w:hAnsi="仿宋" w:eastAsia="仿宋" w:cs="仿宋"/>
                <w:bCs/>
                <w:lang w:eastAsia="zh-CN"/>
              </w:rPr>
              <w:t>※</w:t>
            </w:r>
            <w:r>
              <w:rPr>
                <w:rFonts w:hint="eastAsia" w:ascii="仿宋" w:hAnsi="仿宋" w:eastAsia="仿宋" w:cs="仿宋"/>
                <w:bCs/>
              </w:rPr>
              <w:t>评定时间</w:t>
            </w:r>
          </w:p>
        </w:tc>
        <w:tc>
          <w:tcPr>
            <w:tcW w:w="979" w:type="pct"/>
            <w:gridSpan w:val="2"/>
            <w:tcBorders>
              <w:left w:val="single" w:color="auto" w:sz="4" w:space="0"/>
              <w:right w:val="single" w:color="auto" w:sz="4" w:space="0"/>
            </w:tcBorders>
            <w:vAlign w:val="center"/>
          </w:tcPr>
          <w:p w14:paraId="5F1DF41C">
            <w:pPr>
              <w:spacing w:line="360" w:lineRule="auto"/>
              <w:jc w:val="center"/>
              <w:rPr>
                <w:rFonts w:hint="eastAsia" w:ascii="仿宋" w:hAnsi="仿宋" w:eastAsia="仿宋" w:cs="仿宋"/>
                <w:bCs/>
              </w:rPr>
            </w:pPr>
          </w:p>
        </w:tc>
        <w:tc>
          <w:tcPr>
            <w:tcW w:w="791" w:type="pct"/>
            <w:gridSpan w:val="2"/>
            <w:tcBorders>
              <w:left w:val="single" w:color="auto" w:sz="4" w:space="0"/>
              <w:right w:val="single" w:color="auto" w:sz="4" w:space="0"/>
            </w:tcBorders>
            <w:vAlign w:val="center"/>
          </w:tcPr>
          <w:p w14:paraId="73D61277">
            <w:pPr>
              <w:spacing w:line="360" w:lineRule="auto"/>
              <w:jc w:val="center"/>
              <w:rPr>
                <w:rFonts w:hint="eastAsia" w:ascii="仿宋" w:hAnsi="仿宋" w:eastAsia="仿宋" w:cs="仿宋"/>
                <w:bCs/>
              </w:rPr>
            </w:pPr>
            <w:r>
              <w:rPr>
                <w:rFonts w:hint="eastAsia" w:ascii="仿宋" w:hAnsi="仿宋" w:eastAsia="仿宋" w:cs="仿宋"/>
                <w:bCs/>
              </w:rPr>
              <w:t>电子邮件</w:t>
            </w:r>
          </w:p>
        </w:tc>
        <w:tc>
          <w:tcPr>
            <w:tcW w:w="1236" w:type="pct"/>
            <w:gridSpan w:val="2"/>
            <w:tcBorders>
              <w:left w:val="single" w:color="auto" w:sz="4" w:space="0"/>
              <w:right w:val="single" w:color="auto" w:sz="4" w:space="0"/>
            </w:tcBorders>
            <w:vAlign w:val="center"/>
          </w:tcPr>
          <w:p w14:paraId="520A8193">
            <w:pPr>
              <w:spacing w:line="360" w:lineRule="auto"/>
              <w:jc w:val="center"/>
              <w:rPr>
                <w:rFonts w:hint="eastAsia" w:ascii="仿宋" w:hAnsi="仿宋" w:eastAsia="仿宋" w:cs="仿宋"/>
                <w:bCs/>
              </w:rPr>
            </w:pPr>
          </w:p>
        </w:tc>
        <w:tc>
          <w:tcPr>
            <w:tcW w:w="649" w:type="pct"/>
            <w:tcBorders>
              <w:left w:val="single" w:color="auto" w:sz="4" w:space="0"/>
              <w:right w:val="single" w:color="auto" w:sz="4" w:space="0"/>
            </w:tcBorders>
            <w:vAlign w:val="center"/>
          </w:tcPr>
          <w:p w14:paraId="2AF810A3">
            <w:pPr>
              <w:spacing w:line="360" w:lineRule="auto"/>
              <w:jc w:val="center"/>
              <w:rPr>
                <w:rFonts w:hint="eastAsia" w:ascii="仿宋" w:hAnsi="仿宋" w:eastAsia="仿宋" w:cs="仿宋"/>
                <w:bCs/>
              </w:rPr>
            </w:pPr>
            <w:r>
              <w:rPr>
                <w:rFonts w:hint="eastAsia" w:ascii="仿宋" w:hAnsi="仿宋" w:eastAsia="仿宋" w:cs="仿宋"/>
                <w:bCs/>
              </w:rPr>
              <w:t>办公电话</w:t>
            </w:r>
          </w:p>
        </w:tc>
        <w:tc>
          <w:tcPr>
            <w:tcW w:w="759" w:type="pct"/>
            <w:gridSpan w:val="2"/>
            <w:tcBorders>
              <w:left w:val="single" w:color="auto" w:sz="4" w:space="0"/>
            </w:tcBorders>
            <w:vAlign w:val="center"/>
          </w:tcPr>
          <w:p w14:paraId="398901B3">
            <w:pPr>
              <w:spacing w:line="360" w:lineRule="auto"/>
              <w:jc w:val="center"/>
              <w:rPr>
                <w:rFonts w:hint="eastAsia" w:ascii="仿宋" w:hAnsi="仿宋" w:eastAsia="仿宋" w:cs="仿宋"/>
                <w:bCs/>
              </w:rPr>
            </w:pPr>
          </w:p>
        </w:tc>
      </w:tr>
      <w:tr w14:paraId="5E9E777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8" w:hRule="atLeast"/>
          <w:jc w:val="center"/>
        </w:trPr>
        <w:tc>
          <w:tcPr>
            <w:tcW w:w="583" w:type="pct"/>
            <w:vMerge w:val="restart"/>
            <w:vAlign w:val="center"/>
          </w:tcPr>
          <w:p w14:paraId="328F4CD1">
            <w:pPr>
              <w:spacing w:line="360" w:lineRule="auto"/>
              <w:jc w:val="center"/>
              <w:rPr>
                <w:rFonts w:hint="eastAsia" w:ascii="仿宋" w:hAnsi="仿宋" w:eastAsia="仿宋" w:cs="仿宋"/>
                <w:b/>
                <w:bCs w:val="0"/>
                <w:lang w:eastAsia="zh-CN"/>
              </w:rPr>
            </w:pPr>
            <w:r>
              <w:rPr>
                <w:rFonts w:hint="eastAsia" w:ascii="仿宋" w:hAnsi="仿宋" w:eastAsia="仿宋" w:cs="仿宋"/>
                <w:b/>
                <w:bCs w:val="0"/>
                <w:lang w:eastAsia="zh-CN"/>
              </w:rPr>
              <w:t>※</w:t>
            </w:r>
          </w:p>
          <w:p w14:paraId="1E4D89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本</w:t>
            </w:r>
          </w:p>
          <w:p w14:paraId="0EB84B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人</w:t>
            </w:r>
          </w:p>
          <w:p w14:paraId="022EF0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简</w:t>
            </w:r>
          </w:p>
          <w:p w14:paraId="437A9B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历</w:t>
            </w:r>
          </w:p>
        </w:tc>
        <w:tc>
          <w:tcPr>
            <w:tcW w:w="1771" w:type="pct"/>
            <w:gridSpan w:val="4"/>
            <w:vAlign w:val="center"/>
          </w:tcPr>
          <w:p w14:paraId="5FCEC7FE">
            <w:pPr>
              <w:spacing w:line="360" w:lineRule="auto"/>
              <w:jc w:val="center"/>
              <w:rPr>
                <w:rFonts w:hint="eastAsia" w:ascii="仿宋" w:hAnsi="仿宋" w:eastAsia="仿宋" w:cs="仿宋"/>
                <w:bCs/>
              </w:rPr>
            </w:pPr>
            <w:r>
              <w:rPr>
                <w:rFonts w:hint="eastAsia" w:ascii="仿宋" w:hAnsi="仿宋" w:eastAsia="仿宋" w:cs="仿宋"/>
                <w:bCs/>
              </w:rPr>
              <w:t>起止年月</w:t>
            </w:r>
          </w:p>
        </w:tc>
        <w:tc>
          <w:tcPr>
            <w:tcW w:w="1236" w:type="pct"/>
            <w:gridSpan w:val="2"/>
            <w:vAlign w:val="center"/>
          </w:tcPr>
          <w:p w14:paraId="4B866FEB">
            <w:pPr>
              <w:spacing w:line="360" w:lineRule="auto"/>
              <w:jc w:val="center"/>
              <w:rPr>
                <w:rFonts w:hint="eastAsia" w:ascii="仿宋" w:hAnsi="仿宋" w:eastAsia="仿宋" w:cs="仿宋"/>
                <w:bCs/>
              </w:rPr>
            </w:pPr>
            <w:r>
              <w:rPr>
                <w:rFonts w:hint="eastAsia" w:ascii="仿宋" w:hAnsi="仿宋" w:eastAsia="仿宋" w:cs="仿宋"/>
                <w:bCs/>
              </w:rPr>
              <w:t>工作(学习)单位</w:t>
            </w:r>
          </w:p>
        </w:tc>
        <w:tc>
          <w:tcPr>
            <w:tcW w:w="1408" w:type="pct"/>
            <w:gridSpan w:val="3"/>
            <w:vAlign w:val="center"/>
          </w:tcPr>
          <w:p w14:paraId="021E2313">
            <w:pPr>
              <w:spacing w:line="360" w:lineRule="auto"/>
              <w:jc w:val="center"/>
              <w:rPr>
                <w:rFonts w:hint="eastAsia" w:ascii="仿宋" w:hAnsi="仿宋" w:eastAsia="仿宋" w:cs="仿宋"/>
                <w:bCs/>
              </w:rPr>
            </w:pPr>
            <w:r>
              <w:rPr>
                <w:rFonts w:hint="eastAsia" w:ascii="仿宋" w:hAnsi="仿宋" w:eastAsia="仿宋" w:cs="仿宋"/>
                <w:bCs/>
              </w:rPr>
              <w:t>职   务</w:t>
            </w:r>
          </w:p>
        </w:tc>
      </w:tr>
      <w:tr w14:paraId="41148D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632" w:hRule="atLeast"/>
          <w:jc w:val="center"/>
        </w:trPr>
        <w:tc>
          <w:tcPr>
            <w:tcW w:w="583" w:type="pct"/>
            <w:vMerge w:val="continue"/>
            <w:vAlign w:val="center"/>
          </w:tcPr>
          <w:p w14:paraId="3E93FC96">
            <w:pPr>
              <w:spacing w:line="360" w:lineRule="auto"/>
              <w:jc w:val="center"/>
              <w:rPr>
                <w:rFonts w:hint="eastAsia" w:ascii="仿宋" w:hAnsi="仿宋" w:eastAsia="仿宋" w:cs="仿宋"/>
                <w:bCs/>
              </w:rPr>
            </w:pPr>
          </w:p>
        </w:tc>
        <w:tc>
          <w:tcPr>
            <w:tcW w:w="1771" w:type="pct"/>
            <w:gridSpan w:val="4"/>
            <w:vAlign w:val="center"/>
          </w:tcPr>
          <w:p w14:paraId="4ADCC374">
            <w:pPr>
              <w:spacing w:line="360" w:lineRule="auto"/>
              <w:jc w:val="center"/>
              <w:rPr>
                <w:rFonts w:hint="eastAsia" w:ascii="仿宋" w:hAnsi="仿宋" w:eastAsia="仿宋" w:cs="仿宋"/>
                <w:bCs/>
              </w:rPr>
            </w:pPr>
          </w:p>
        </w:tc>
        <w:tc>
          <w:tcPr>
            <w:tcW w:w="1236" w:type="pct"/>
            <w:gridSpan w:val="2"/>
            <w:vAlign w:val="center"/>
          </w:tcPr>
          <w:p w14:paraId="35916C08">
            <w:pPr>
              <w:spacing w:line="360" w:lineRule="auto"/>
              <w:jc w:val="center"/>
              <w:rPr>
                <w:rFonts w:hint="eastAsia" w:ascii="仿宋" w:hAnsi="仿宋" w:eastAsia="仿宋" w:cs="仿宋"/>
                <w:bCs/>
              </w:rPr>
            </w:pPr>
          </w:p>
        </w:tc>
        <w:tc>
          <w:tcPr>
            <w:tcW w:w="1408" w:type="pct"/>
            <w:gridSpan w:val="3"/>
            <w:vAlign w:val="center"/>
          </w:tcPr>
          <w:p w14:paraId="0F0C0193">
            <w:pPr>
              <w:spacing w:line="360" w:lineRule="auto"/>
              <w:jc w:val="center"/>
              <w:rPr>
                <w:rFonts w:hint="eastAsia" w:ascii="仿宋" w:hAnsi="仿宋" w:eastAsia="仿宋" w:cs="仿宋"/>
                <w:bCs/>
              </w:rPr>
            </w:pPr>
          </w:p>
        </w:tc>
      </w:tr>
      <w:tr w14:paraId="624DEE3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583" w:type="pct"/>
            <w:vMerge w:val="restart"/>
            <w:vAlign w:val="center"/>
          </w:tcPr>
          <w:p w14:paraId="5F857B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家</w:t>
            </w:r>
          </w:p>
          <w:p w14:paraId="26F1AD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庭</w:t>
            </w:r>
          </w:p>
          <w:p w14:paraId="57CEFC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成</w:t>
            </w:r>
          </w:p>
          <w:p w14:paraId="6D2B1D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员</w:t>
            </w:r>
          </w:p>
        </w:tc>
        <w:tc>
          <w:tcPr>
            <w:tcW w:w="1052" w:type="pct"/>
            <w:gridSpan w:val="3"/>
            <w:vAlign w:val="center"/>
          </w:tcPr>
          <w:p w14:paraId="14009746">
            <w:pPr>
              <w:spacing w:line="360" w:lineRule="auto"/>
              <w:jc w:val="center"/>
              <w:rPr>
                <w:rFonts w:hint="eastAsia" w:ascii="仿宋" w:hAnsi="仿宋" w:eastAsia="仿宋" w:cs="仿宋"/>
                <w:bCs/>
              </w:rPr>
            </w:pPr>
            <w:r>
              <w:rPr>
                <w:rFonts w:hint="eastAsia" w:ascii="仿宋" w:hAnsi="仿宋" w:eastAsia="仿宋" w:cs="仿宋"/>
                <w:bCs/>
              </w:rPr>
              <w:t>关 系</w:t>
            </w:r>
          </w:p>
        </w:tc>
        <w:tc>
          <w:tcPr>
            <w:tcW w:w="719" w:type="pct"/>
            <w:vAlign w:val="center"/>
          </w:tcPr>
          <w:p w14:paraId="689C454D">
            <w:pPr>
              <w:spacing w:line="360" w:lineRule="auto"/>
              <w:jc w:val="center"/>
              <w:rPr>
                <w:rFonts w:hint="eastAsia" w:ascii="仿宋" w:hAnsi="仿宋" w:eastAsia="仿宋" w:cs="仿宋"/>
                <w:bCs/>
              </w:rPr>
            </w:pPr>
            <w:r>
              <w:rPr>
                <w:rFonts w:hint="eastAsia" w:ascii="仿宋" w:hAnsi="仿宋" w:eastAsia="仿宋" w:cs="仿宋"/>
                <w:bCs/>
              </w:rPr>
              <w:t>姓   名</w:t>
            </w:r>
          </w:p>
        </w:tc>
        <w:tc>
          <w:tcPr>
            <w:tcW w:w="1236" w:type="pct"/>
            <w:gridSpan w:val="2"/>
            <w:vAlign w:val="center"/>
          </w:tcPr>
          <w:p w14:paraId="1C2CF909">
            <w:pPr>
              <w:spacing w:line="360" w:lineRule="auto"/>
              <w:jc w:val="center"/>
              <w:rPr>
                <w:rFonts w:hint="eastAsia" w:ascii="仿宋" w:hAnsi="仿宋" w:eastAsia="仿宋" w:cs="仿宋"/>
                <w:bCs/>
              </w:rPr>
            </w:pPr>
            <w:r>
              <w:rPr>
                <w:rFonts w:hint="eastAsia" w:ascii="仿宋" w:hAnsi="仿宋" w:eastAsia="仿宋" w:cs="仿宋"/>
                <w:bCs/>
              </w:rPr>
              <w:t>单         位</w:t>
            </w:r>
          </w:p>
        </w:tc>
        <w:tc>
          <w:tcPr>
            <w:tcW w:w="649" w:type="pct"/>
            <w:tcBorders>
              <w:right w:val="single" w:color="auto" w:sz="4" w:space="0"/>
            </w:tcBorders>
            <w:vAlign w:val="center"/>
          </w:tcPr>
          <w:p w14:paraId="0925F3B9">
            <w:pPr>
              <w:spacing w:line="360" w:lineRule="auto"/>
              <w:jc w:val="center"/>
              <w:rPr>
                <w:rFonts w:hint="eastAsia" w:ascii="仿宋" w:hAnsi="仿宋" w:eastAsia="仿宋" w:cs="仿宋"/>
                <w:bCs/>
              </w:rPr>
            </w:pPr>
            <w:r>
              <w:rPr>
                <w:rFonts w:hint="eastAsia" w:ascii="仿宋" w:hAnsi="仿宋" w:eastAsia="仿宋" w:cs="仿宋"/>
                <w:bCs/>
              </w:rPr>
              <w:t>职   务</w:t>
            </w:r>
          </w:p>
        </w:tc>
        <w:tc>
          <w:tcPr>
            <w:tcW w:w="759" w:type="pct"/>
            <w:gridSpan w:val="2"/>
            <w:tcBorders>
              <w:left w:val="single" w:color="auto" w:sz="4" w:space="0"/>
            </w:tcBorders>
            <w:vAlign w:val="center"/>
          </w:tcPr>
          <w:p w14:paraId="4FC37CCE">
            <w:pPr>
              <w:spacing w:line="360" w:lineRule="auto"/>
              <w:jc w:val="center"/>
              <w:rPr>
                <w:rFonts w:hint="eastAsia" w:ascii="仿宋" w:hAnsi="仿宋" w:eastAsia="仿宋" w:cs="仿宋"/>
                <w:bCs/>
              </w:rPr>
            </w:pPr>
            <w:r>
              <w:rPr>
                <w:rFonts w:hint="eastAsia" w:ascii="仿宋" w:hAnsi="仿宋" w:eastAsia="仿宋" w:cs="仿宋"/>
                <w:bCs/>
              </w:rPr>
              <w:t>联系电话</w:t>
            </w:r>
          </w:p>
        </w:tc>
      </w:tr>
      <w:tr w14:paraId="50A184C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583" w:type="pct"/>
            <w:vMerge w:val="continue"/>
            <w:vAlign w:val="center"/>
          </w:tcPr>
          <w:p w14:paraId="2C579C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p>
        </w:tc>
        <w:tc>
          <w:tcPr>
            <w:tcW w:w="1052" w:type="pct"/>
            <w:gridSpan w:val="3"/>
            <w:vAlign w:val="center"/>
          </w:tcPr>
          <w:p w14:paraId="2FB9B80E">
            <w:pPr>
              <w:spacing w:line="360" w:lineRule="auto"/>
              <w:jc w:val="center"/>
              <w:rPr>
                <w:rFonts w:hint="eastAsia" w:ascii="仿宋" w:hAnsi="仿宋" w:eastAsia="仿宋" w:cs="仿宋"/>
                <w:bCs/>
              </w:rPr>
            </w:pPr>
          </w:p>
        </w:tc>
        <w:tc>
          <w:tcPr>
            <w:tcW w:w="719" w:type="pct"/>
            <w:vAlign w:val="center"/>
          </w:tcPr>
          <w:p w14:paraId="2AF28290">
            <w:pPr>
              <w:spacing w:line="360" w:lineRule="auto"/>
              <w:jc w:val="center"/>
              <w:rPr>
                <w:rFonts w:hint="eastAsia" w:ascii="仿宋" w:hAnsi="仿宋" w:eastAsia="仿宋" w:cs="仿宋"/>
                <w:bCs/>
              </w:rPr>
            </w:pPr>
          </w:p>
        </w:tc>
        <w:tc>
          <w:tcPr>
            <w:tcW w:w="1236" w:type="pct"/>
            <w:gridSpan w:val="2"/>
            <w:vAlign w:val="center"/>
          </w:tcPr>
          <w:p w14:paraId="367CF38B">
            <w:pPr>
              <w:spacing w:line="360" w:lineRule="auto"/>
              <w:jc w:val="center"/>
              <w:rPr>
                <w:rFonts w:hint="eastAsia" w:ascii="仿宋" w:hAnsi="仿宋" w:eastAsia="仿宋" w:cs="仿宋"/>
                <w:bCs/>
              </w:rPr>
            </w:pPr>
          </w:p>
        </w:tc>
        <w:tc>
          <w:tcPr>
            <w:tcW w:w="649" w:type="pct"/>
            <w:tcBorders>
              <w:right w:val="single" w:color="auto" w:sz="4" w:space="0"/>
            </w:tcBorders>
            <w:vAlign w:val="center"/>
          </w:tcPr>
          <w:p w14:paraId="74BEEC75">
            <w:pPr>
              <w:spacing w:line="360" w:lineRule="auto"/>
              <w:jc w:val="center"/>
              <w:rPr>
                <w:rFonts w:hint="eastAsia" w:ascii="仿宋" w:hAnsi="仿宋" w:eastAsia="仿宋" w:cs="仿宋"/>
                <w:bCs/>
              </w:rPr>
            </w:pPr>
          </w:p>
        </w:tc>
        <w:tc>
          <w:tcPr>
            <w:tcW w:w="759" w:type="pct"/>
            <w:gridSpan w:val="2"/>
            <w:tcBorders>
              <w:left w:val="single" w:color="auto" w:sz="4" w:space="0"/>
            </w:tcBorders>
            <w:vAlign w:val="center"/>
          </w:tcPr>
          <w:p w14:paraId="7CD2E6D2">
            <w:pPr>
              <w:spacing w:line="360" w:lineRule="auto"/>
              <w:jc w:val="center"/>
              <w:rPr>
                <w:rFonts w:hint="eastAsia" w:ascii="仿宋" w:hAnsi="仿宋" w:eastAsia="仿宋" w:cs="仿宋"/>
                <w:bCs/>
              </w:rPr>
            </w:pPr>
          </w:p>
        </w:tc>
      </w:tr>
      <w:tr w14:paraId="1C6E657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26" w:hRule="atLeast"/>
          <w:jc w:val="center"/>
        </w:trPr>
        <w:tc>
          <w:tcPr>
            <w:tcW w:w="583" w:type="pct"/>
            <w:vMerge w:val="continue"/>
            <w:vAlign w:val="center"/>
          </w:tcPr>
          <w:p w14:paraId="39B5DF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p>
        </w:tc>
        <w:tc>
          <w:tcPr>
            <w:tcW w:w="1052" w:type="pct"/>
            <w:gridSpan w:val="3"/>
            <w:vAlign w:val="center"/>
          </w:tcPr>
          <w:p w14:paraId="0B702E6E">
            <w:pPr>
              <w:spacing w:line="360" w:lineRule="auto"/>
              <w:jc w:val="center"/>
              <w:rPr>
                <w:rFonts w:hint="eastAsia" w:ascii="仿宋" w:hAnsi="仿宋" w:eastAsia="仿宋" w:cs="仿宋"/>
                <w:bCs/>
              </w:rPr>
            </w:pPr>
          </w:p>
        </w:tc>
        <w:tc>
          <w:tcPr>
            <w:tcW w:w="719" w:type="pct"/>
            <w:vAlign w:val="center"/>
          </w:tcPr>
          <w:p w14:paraId="50DC6297">
            <w:pPr>
              <w:spacing w:line="360" w:lineRule="auto"/>
              <w:jc w:val="center"/>
              <w:rPr>
                <w:rFonts w:hint="eastAsia" w:ascii="仿宋" w:hAnsi="仿宋" w:eastAsia="仿宋" w:cs="仿宋"/>
                <w:bCs/>
              </w:rPr>
            </w:pPr>
          </w:p>
        </w:tc>
        <w:tc>
          <w:tcPr>
            <w:tcW w:w="1236" w:type="pct"/>
            <w:gridSpan w:val="2"/>
            <w:vAlign w:val="center"/>
          </w:tcPr>
          <w:p w14:paraId="312702F5">
            <w:pPr>
              <w:spacing w:line="360" w:lineRule="auto"/>
              <w:jc w:val="center"/>
              <w:rPr>
                <w:rFonts w:hint="eastAsia" w:ascii="仿宋" w:hAnsi="仿宋" w:eastAsia="仿宋" w:cs="仿宋"/>
                <w:bCs/>
              </w:rPr>
            </w:pPr>
          </w:p>
        </w:tc>
        <w:tc>
          <w:tcPr>
            <w:tcW w:w="649" w:type="pct"/>
            <w:tcBorders>
              <w:right w:val="single" w:color="auto" w:sz="4" w:space="0"/>
            </w:tcBorders>
            <w:vAlign w:val="center"/>
          </w:tcPr>
          <w:p w14:paraId="234B020C">
            <w:pPr>
              <w:spacing w:line="360" w:lineRule="auto"/>
              <w:jc w:val="center"/>
              <w:rPr>
                <w:rFonts w:hint="eastAsia" w:ascii="仿宋" w:hAnsi="仿宋" w:eastAsia="仿宋" w:cs="仿宋"/>
                <w:bCs/>
              </w:rPr>
            </w:pPr>
          </w:p>
        </w:tc>
        <w:tc>
          <w:tcPr>
            <w:tcW w:w="759" w:type="pct"/>
            <w:gridSpan w:val="2"/>
            <w:tcBorders>
              <w:left w:val="single" w:color="auto" w:sz="4" w:space="0"/>
            </w:tcBorders>
            <w:vAlign w:val="center"/>
          </w:tcPr>
          <w:p w14:paraId="675D2D55">
            <w:pPr>
              <w:spacing w:line="360" w:lineRule="auto"/>
              <w:jc w:val="center"/>
              <w:rPr>
                <w:rFonts w:hint="eastAsia" w:ascii="仿宋" w:hAnsi="仿宋" w:eastAsia="仿宋" w:cs="仿宋"/>
                <w:bCs/>
              </w:rPr>
            </w:pPr>
          </w:p>
        </w:tc>
      </w:tr>
      <w:tr w14:paraId="390360F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05" w:hRule="atLeast"/>
          <w:jc w:val="center"/>
        </w:trPr>
        <w:tc>
          <w:tcPr>
            <w:tcW w:w="583" w:type="pct"/>
            <w:vMerge w:val="restart"/>
            <w:vAlign w:val="center"/>
          </w:tcPr>
          <w:p w14:paraId="69DBA2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lang w:eastAsia="zh-CN"/>
              </w:rPr>
            </w:pPr>
            <w:r>
              <w:rPr>
                <w:rFonts w:hint="eastAsia" w:ascii="仿宋" w:hAnsi="仿宋" w:eastAsia="仿宋" w:cs="仿宋"/>
                <w:b/>
                <w:bCs w:val="0"/>
                <w:lang w:eastAsia="zh-CN"/>
              </w:rPr>
              <w:t>※</w:t>
            </w:r>
          </w:p>
          <w:p w14:paraId="545CCA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社</w:t>
            </w:r>
          </w:p>
          <w:p w14:paraId="5072F7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保</w:t>
            </w:r>
          </w:p>
          <w:p w14:paraId="77D5DF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情</w:t>
            </w:r>
          </w:p>
          <w:p w14:paraId="1A476A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rPr>
            </w:pPr>
            <w:r>
              <w:rPr>
                <w:rFonts w:hint="eastAsia" w:ascii="仿宋" w:hAnsi="仿宋" w:eastAsia="仿宋" w:cs="仿宋"/>
                <w:bCs/>
              </w:rPr>
              <w:t>况</w:t>
            </w:r>
          </w:p>
        </w:tc>
        <w:tc>
          <w:tcPr>
            <w:tcW w:w="1052" w:type="pct"/>
            <w:gridSpan w:val="3"/>
            <w:vMerge w:val="restart"/>
            <w:vAlign w:val="center"/>
          </w:tcPr>
          <w:p w14:paraId="7036D91F">
            <w:pPr>
              <w:spacing w:line="360" w:lineRule="auto"/>
              <w:rPr>
                <w:rFonts w:hint="eastAsia" w:ascii="仿宋" w:hAnsi="仿宋" w:eastAsia="仿宋" w:cs="仿宋"/>
                <w:bCs/>
              </w:rPr>
            </w:pPr>
            <w:r>
              <w:rPr>
                <w:rFonts w:hint="eastAsia" w:ascii="仿宋" w:hAnsi="仿宋" w:eastAsia="仿宋" w:cs="仿宋"/>
                <w:bCs/>
              </w:rPr>
              <w:t>原单位名称</w:t>
            </w:r>
          </w:p>
        </w:tc>
        <w:tc>
          <w:tcPr>
            <w:tcW w:w="719" w:type="pct"/>
            <w:vMerge w:val="restart"/>
            <w:tcBorders>
              <w:right w:val="single" w:color="auto" w:sz="4" w:space="0"/>
            </w:tcBorders>
            <w:vAlign w:val="center"/>
          </w:tcPr>
          <w:p w14:paraId="19EE5E20">
            <w:pPr>
              <w:spacing w:line="360" w:lineRule="auto"/>
              <w:rPr>
                <w:rFonts w:hint="eastAsia" w:ascii="仿宋" w:hAnsi="仿宋" w:eastAsia="仿宋" w:cs="仿宋"/>
                <w:bCs/>
              </w:rPr>
            </w:pPr>
          </w:p>
        </w:tc>
        <w:tc>
          <w:tcPr>
            <w:tcW w:w="1236" w:type="pct"/>
            <w:gridSpan w:val="2"/>
            <w:vMerge w:val="restart"/>
            <w:tcBorders>
              <w:left w:val="single" w:color="auto" w:sz="4" w:space="0"/>
              <w:right w:val="single" w:color="auto" w:sz="4" w:space="0"/>
            </w:tcBorders>
            <w:vAlign w:val="center"/>
          </w:tcPr>
          <w:p w14:paraId="44694885">
            <w:pPr>
              <w:spacing w:line="360" w:lineRule="auto"/>
              <w:rPr>
                <w:rFonts w:hint="eastAsia" w:ascii="仿宋" w:hAnsi="仿宋" w:eastAsia="仿宋" w:cs="仿宋"/>
                <w:bCs/>
              </w:rPr>
            </w:pPr>
            <w:r>
              <w:rPr>
                <w:rFonts w:hint="eastAsia" w:ascii="仿宋" w:hAnsi="仿宋" w:eastAsia="仿宋" w:cs="仿宋"/>
                <w:bCs/>
              </w:rPr>
              <w:t>原单位劳动关系情况</w:t>
            </w:r>
          </w:p>
        </w:tc>
        <w:tc>
          <w:tcPr>
            <w:tcW w:w="649" w:type="pct"/>
            <w:tcBorders>
              <w:left w:val="single" w:color="auto" w:sz="4" w:space="0"/>
              <w:bottom w:val="single" w:color="auto" w:sz="4" w:space="0"/>
              <w:right w:val="single" w:color="auto" w:sz="4" w:space="0"/>
            </w:tcBorders>
            <w:vAlign w:val="center"/>
          </w:tcPr>
          <w:p w14:paraId="05F50E9B">
            <w:pPr>
              <w:spacing w:line="360" w:lineRule="auto"/>
              <w:jc w:val="center"/>
              <w:rPr>
                <w:rFonts w:hint="eastAsia" w:ascii="仿宋" w:hAnsi="仿宋" w:eastAsia="仿宋" w:cs="仿宋"/>
                <w:bCs/>
              </w:rPr>
            </w:pPr>
            <w:r>
              <w:rPr>
                <w:rFonts w:hint="eastAsia" w:ascii="仿宋" w:hAnsi="仿宋" w:eastAsia="仿宋" w:cs="仿宋"/>
                <w:bCs/>
              </w:rPr>
              <w:t>是否已解除</w:t>
            </w:r>
          </w:p>
        </w:tc>
        <w:tc>
          <w:tcPr>
            <w:tcW w:w="759" w:type="pct"/>
            <w:gridSpan w:val="2"/>
            <w:tcBorders>
              <w:left w:val="single" w:color="auto" w:sz="4" w:space="0"/>
              <w:bottom w:val="single" w:color="auto" w:sz="4" w:space="0"/>
            </w:tcBorders>
            <w:vAlign w:val="center"/>
          </w:tcPr>
          <w:p w14:paraId="653B6FD3">
            <w:pPr>
              <w:spacing w:line="360" w:lineRule="auto"/>
              <w:jc w:val="center"/>
              <w:rPr>
                <w:rFonts w:hint="eastAsia" w:ascii="仿宋" w:hAnsi="仿宋" w:eastAsia="仿宋" w:cs="仿宋"/>
                <w:bCs/>
              </w:rPr>
            </w:pPr>
            <w:r>
              <w:rPr>
                <w:rFonts w:hint="eastAsia" w:ascii="仿宋" w:hAnsi="仿宋" w:eastAsia="仿宋" w:cs="仿宋"/>
              </w:rPr>
              <w:t>是 □  否 □</w:t>
            </w:r>
          </w:p>
        </w:tc>
      </w:tr>
      <w:tr w14:paraId="4AC665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583" w:type="pct"/>
            <w:vMerge w:val="continue"/>
            <w:vAlign w:val="center"/>
          </w:tcPr>
          <w:p w14:paraId="21F30270">
            <w:pPr>
              <w:spacing w:line="360" w:lineRule="auto"/>
              <w:jc w:val="center"/>
              <w:rPr>
                <w:rFonts w:hint="eastAsia" w:ascii="仿宋" w:hAnsi="仿宋" w:eastAsia="仿宋" w:cs="仿宋"/>
                <w:bCs/>
              </w:rPr>
            </w:pPr>
          </w:p>
        </w:tc>
        <w:tc>
          <w:tcPr>
            <w:tcW w:w="1052" w:type="pct"/>
            <w:gridSpan w:val="3"/>
            <w:vMerge w:val="continue"/>
            <w:vAlign w:val="center"/>
          </w:tcPr>
          <w:p w14:paraId="63DD46D5">
            <w:pPr>
              <w:spacing w:line="360" w:lineRule="auto"/>
              <w:rPr>
                <w:rFonts w:hint="eastAsia" w:ascii="仿宋" w:hAnsi="仿宋" w:eastAsia="仿宋" w:cs="仿宋"/>
                <w:bCs/>
              </w:rPr>
            </w:pPr>
          </w:p>
        </w:tc>
        <w:tc>
          <w:tcPr>
            <w:tcW w:w="719" w:type="pct"/>
            <w:vMerge w:val="continue"/>
            <w:tcBorders>
              <w:right w:val="single" w:color="auto" w:sz="4" w:space="0"/>
            </w:tcBorders>
            <w:vAlign w:val="center"/>
          </w:tcPr>
          <w:p w14:paraId="0E2E9956">
            <w:pPr>
              <w:spacing w:line="360" w:lineRule="auto"/>
              <w:rPr>
                <w:rFonts w:hint="eastAsia" w:ascii="仿宋" w:hAnsi="仿宋" w:eastAsia="仿宋" w:cs="仿宋"/>
                <w:bCs/>
              </w:rPr>
            </w:pPr>
          </w:p>
        </w:tc>
        <w:tc>
          <w:tcPr>
            <w:tcW w:w="1236" w:type="pct"/>
            <w:gridSpan w:val="2"/>
            <w:vMerge w:val="continue"/>
            <w:tcBorders>
              <w:left w:val="single" w:color="auto" w:sz="4" w:space="0"/>
              <w:right w:val="single" w:color="auto" w:sz="4" w:space="0"/>
            </w:tcBorders>
            <w:vAlign w:val="center"/>
          </w:tcPr>
          <w:p w14:paraId="6EAA2A3D">
            <w:pPr>
              <w:spacing w:line="360" w:lineRule="auto"/>
              <w:rPr>
                <w:rFonts w:hint="eastAsia" w:ascii="仿宋" w:hAnsi="仿宋" w:eastAsia="仿宋" w:cs="仿宋"/>
                <w:bCs/>
              </w:rPr>
            </w:pPr>
          </w:p>
        </w:tc>
        <w:tc>
          <w:tcPr>
            <w:tcW w:w="649" w:type="pct"/>
            <w:tcBorders>
              <w:top w:val="single" w:color="auto" w:sz="4" w:space="0"/>
              <w:left w:val="single" w:color="auto" w:sz="4" w:space="0"/>
              <w:right w:val="single" w:color="auto" w:sz="4" w:space="0"/>
            </w:tcBorders>
            <w:vAlign w:val="center"/>
          </w:tcPr>
          <w:p w14:paraId="0A9912ED">
            <w:pPr>
              <w:spacing w:line="360" w:lineRule="auto"/>
              <w:jc w:val="center"/>
              <w:rPr>
                <w:rFonts w:hint="eastAsia" w:ascii="仿宋" w:hAnsi="仿宋" w:eastAsia="仿宋" w:cs="仿宋"/>
                <w:bCs/>
              </w:rPr>
            </w:pPr>
            <w:r>
              <w:rPr>
                <w:rFonts w:hint="eastAsia" w:ascii="仿宋" w:hAnsi="仿宋" w:eastAsia="仿宋" w:cs="仿宋"/>
                <w:bCs/>
              </w:rPr>
              <w:t>解除日期</w:t>
            </w:r>
          </w:p>
        </w:tc>
        <w:tc>
          <w:tcPr>
            <w:tcW w:w="759" w:type="pct"/>
            <w:gridSpan w:val="2"/>
            <w:tcBorders>
              <w:top w:val="single" w:color="auto" w:sz="4" w:space="0"/>
              <w:left w:val="single" w:color="auto" w:sz="4" w:space="0"/>
            </w:tcBorders>
            <w:vAlign w:val="center"/>
          </w:tcPr>
          <w:p w14:paraId="5D58A78C">
            <w:pPr>
              <w:spacing w:line="360" w:lineRule="auto"/>
              <w:jc w:val="center"/>
              <w:rPr>
                <w:rFonts w:hint="eastAsia" w:ascii="仿宋" w:hAnsi="仿宋" w:eastAsia="仿宋" w:cs="仿宋"/>
                <w:bCs/>
              </w:rPr>
            </w:pPr>
            <w:r>
              <w:rPr>
                <w:rFonts w:hint="eastAsia" w:ascii="仿宋" w:hAnsi="仿宋" w:eastAsia="仿宋" w:cs="仿宋"/>
                <w:bCs/>
              </w:rPr>
              <w:t xml:space="preserve"> 年  月  日</w:t>
            </w:r>
          </w:p>
        </w:tc>
      </w:tr>
      <w:tr w14:paraId="11F06FF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77" w:hRule="atLeast"/>
          <w:jc w:val="center"/>
        </w:trPr>
        <w:tc>
          <w:tcPr>
            <w:tcW w:w="583" w:type="pct"/>
            <w:vMerge w:val="continue"/>
            <w:vAlign w:val="center"/>
          </w:tcPr>
          <w:p w14:paraId="67B2EA55">
            <w:pPr>
              <w:spacing w:line="360" w:lineRule="auto"/>
              <w:jc w:val="center"/>
              <w:rPr>
                <w:rFonts w:hint="eastAsia" w:ascii="仿宋" w:hAnsi="仿宋" w:eastAsia="仿宋" w:cs="仿宋"/>
                <w:bCs/>
              </w:rPr>
            </w:pPr>
          </w:p>
        </w:tc>
        <w:tc>
          <w:tcPr>
            <w:tcW w:w="1052" w:type="pct"/>
            <w:gridSpan w:val="3"/>
            <w:vAlign w:val="center"/>
          </w:tcPr>
          <w:p w14:paraId="6716D471">
            <w:pPr>
              <w:spacing w:line="360" w:lineRule="auto"/>
              <w:rPr>
                <w:rFonts w:hint="eastAsia" w:ascii="仿宋" w:hAnsi="仿宋" w:eastAsia="仿宋" w:cs="仿宋"/>
                <w:bCs/>
                <w:szCs w:val="21"/>
              </w:rPr>
            </w:pPr>
            <w:r>
              <w:rPr>
                <w:rFonts w:hint="eastAsia" w:ascii="仿宋" w:hAnsi="仿宋" w:eastAsia="仿宋" w:cs="仿宋"/>
                <w:bCs/>
                <w:szCs w:val="21"/>
              </w:rPr>
              <w:t>养老保险</w:t>
            </w:r>
          </w:p>
        </w:tc>
        <w:tc>
          <w:tcPr>
            <w:tcW w:w="719" w:type="pct"/>
            <w:vAlign w:val="center"/>
          </w:tcPr>
          <w:p w14:paraId="6713DDF3">
            <w:pPr>
              <w:spacing w:line="360" w:lineRule="auto"/>
              <w:jc w:val="center"/>
              <w:rPr>
                <w:rFonts w:hint="eastAsia" w:ascii="仿宋" w:hAnsi="仿宋" w:eastAsia="仿宋" w:cs="仿宋"/>
                <w:bCs/>
              </w:rPr>
            </w:pPr>
            <w:r>
              <w:rPr>
                <w:rFonts w:hint="eastAsia" w:ascii="仿宋" w:hAnsi="仿宋" w:eastAsia="仿宋" w:cs="仿宋"/>
              </w:rPr>
              <w:t>□有  □无</w:t>
            </w:r>
          </w:p>
        </w:tc>
        <w:tc>
          <w:tcPr>
            <w:tcW w:w="1236" w:type="pct"/>
            <w:gridSpan w:val="2"/>
            <w:tcBorders>
              <w:right w:val="single" w:color="auto" w:sz="4" w:space="0"/>
            </w:tcBorders>
            <w:vAlign w:val="center"/>
          </w:tcPr>
          <w:p w14:paraId="6D4C98F6">
            <w:pPr>
              <w:spacing w:line="360" w:lineRule="auto"/>
              <w:jc w:val="center"/>
              <w:rPr>
                <w:rFonts w:hint="eastAsia" w:ascii="仿宋" w:hAnsi="仿宋" w:eastAsia="仿宋" w:cs="仿宋"/>
                <w:bCs/>
              </w:rPr>
            </w:pPr>
            <w:r>
              <w:rPr>
                <w:rFonts w:hint="eastAsia" w:ascii="仿宋" w:hAnsi="仿宋" w:eastAsia="仿宋" w:cs="仿宋"/>
                <w:bCs/>
              </w:rPr>
              <w:t>是否停保</w:t>
            </w:r>
          </w:p>
        </w:tc>
        <w:tc>
          <w:tcPr>
            <w:tcW w:w="1408" w:type="pct"/>
            <w:gridSpan w:val="3"/>
            <w:tcBorders>
              <w:left w:val="single" w:color="auto" w:sz="4" w:space="0"/>
            </w:tcBorders>
            <w:vAlign w:val="center"/>
          </w:tcPr>
          <w:p w14:paraId="2DF02E56">
            <w:pPr>
              <w:spacing w:line="360" w:lineRule="auto"/>
              <w:jc w:val="center"/>
              <w:rPr>
                <w:rFonts w:hint="eastAsia" w:ascii="仿宋" w:hAnsi="仿宋" w:eastAsia="仿宋" w:cs="仿宋"/>
                <w:bCs/>
              </w:rPr>
            </w:pPr>
            <w:r>
              <w:rPr>
                <w:rFonts w:hint="eastAsia" w:ascii="仿宋" w:hAnsi="仿宋" w:eastAsia="仿宋" w:cs="仿宋"/>
              </w:rPr>
              <w:t>是 □  否 □</w:t>
            </w:r>
          </w:p>
        </w:tc>
      </w:tr>
      <w:tr w14:paraId="5ACFBB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8" w:hRule="atLeast"/>
          <w:jc w:val="center"/>
        </w:trPr>
        <w:tc>
          <w:tcPr>
            <w:tcW w:w="583" w:type="pct"/>
            <w:vMerge w:val="continue"/>
            <w:vAlign w:val="center"/>
          </w:tcPr>
          <w:p w14:paraId="7485275B">
            <w:pPr>
              <w:spacing w:line="360" w:lineRule="auto"/>
              <w:jc w:val="center"/>
              <w:rPr>
                <w:rFonts w:hint="eastAsia" w:ascii="仿宋" w:hAnsi="仿宋" w:eastAsia="仿宋" w:cs="仿宋"/>
                <w:bCs/>
              </w:rPr>
            </w:pPr>
          </w:p>
        </w:tc>
        <w:tc>
          <w:tcPr>
            <w:tcW w:w="1052" w:type="pct"/>
            <w:gridSpan w:val="3"/>
            <w:vAlign w:val="center"/>
          </w:tcPr>
          <w:p w14:paraId="650DAF96">
            <w:pPr>
              <w:spacing w:line="360" w:lineRule="auto"/>
              <w:rPr>
                <w:rFonts w:hint="eastAsia" w:ascii="仿宋" w:hAnsi="仿宋" w:eastAsia="仿宋" w:cs="仿宋"/>
                <w:bCs/>
                <w:szCs w:val="21"/>
              </w:rPr>
            </w:pPr>
            <w:r>
              <w:rPr>
                <w:rFonts w:hint="eastAsia" w:ascii="仿宋" w:hAnsi="仿宋" w:eastAsia="仿宋" w:cs="仿宋"/>
                <w:bCs/>
                <w:szCs w:val="21"/>
              </w:rPr>
              <w:t>公积金</w:t>
            </w:r>
          </w:p>
        </w:tc>
        <w:tc>
          <w:tcPr>
            <w:tcW w:w="719" w:type="pct"/>
            <w:vAlign w:val="center"/>
          </w:tcPr>
          <w:p w14:paraId="112DB644">
            <w:pPr>
              <w:spacing w:line="360" w:lineRule="auto"/>
              <w:jc w:val="center"/>
              <w:rPr>
                <w:rFonts w:hint="eastAsia" w:ascii="仿宋" w:hAnsi="仿宋" w:eastAsia="仿宋" w:cs="仿宋"/>
                <w:bCs/>
              </w:rPr>
            </w:pPr>
            <w:r>
              <w:rPr>
                <w:rFonts w:hint="eastAsia" w:ascii="仿宋" w:hAnsi="仿宋" w:eastAsia="仿宋" w:cs="仿宋"/>
              </w:rPr>
              <w:t>□有  □无</w:t>
            </w:r>
          </w:p>
        </w:tc>
        <w:tc>
          <w:tcPr>
            <w:tcW w:w="1236" w:type="pct"/>
            <w:gridSpan w:val="2"/>
            <w:vAlign w:val="center"/>
          </w:tcPr>
          <w:p w14:paraId="677FA19D">
            <w:pPr>
              <w:spacing w:line="360" w:lineRule="auto"/>
              <w:jc w:val="center"/>
              <w:rPr>
                <w:rFonts w:hint="eastAsia" w:ascii="仿宋" w:hAnsi="仿宋" w:eastAsia="仿宋" w:cs="仿宋"/>
                <w:bCs/>
              </w:rPr>
            </w:pPr>
            <w:r>
              <w:rPr>
                <w:rFonts w:hint="eastAsia" w:ascii="仿宋" w:hAnsi="仿宋" w:eastAsia="仿宋" w:cs="仿宋"/>
                <w:bCs/>
              </w:rPr>
              <w:t>个人公积金账户</w:t>
            </w:r>
          </w:p>
        </w:tc>
        <w:tc>
          <w:tcPr>
            <w:tcW w:w="1408" w:type="pct"/>
            <w:gridSpan w:val="3"/>
            <w:vAlign w:val="center"/>
          </w:tcPr>
          <w:p w14:paraId="0E75F2D7">
            <w:pPr>
              <w:spacing w:line="360" w:lineRule="auto"/>
              <w:jc w:val="center"/>
              <w:rPr>
                <w:rFonts w:hint="eastAsia" w:ascii="仿宋" w:hAnsi="仿宋" w:eastAsia="仿宋" w:cs="仿宋"/>
                <w:bCs/>
              </w:rPr>
            </w:pPr>
          </w:p>
        </w:tc>
      </w:tr>
      <w:tr w14:paraId="5AFB507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47" w:hRule="atLeast"/>
          <w:jc w:val="center"/>
        </w:trPr>
        <w:tc>
          <w:tcPr>
            <w:tcW w:w="583" w:type="pct"/>
            <w:vMerge w:val="continue"/>
            <w:tcBorders>
              <w:bottom w:val="single" w:color="auto" w:sz="4" w:space="0"/>
            </w:tcBorders>
            <w:vAlign w:val="center"/>
          </w:tcPr>
          <w:p w14:paraId="0A0388DC">
            <w:pPr>
              <w:spacing w:line="360" w:lineRule="auto"/>
              <w:jc w:val="center"/>
              <w:rPr>
                <w:rFonts w:hint="eastAsia" w:ascii="仿宋" w:hAnsi="仿宋" w:eastAsia="仿宋" w:cs="仿宋"/>
                <w:bCs/>
              </w:rPr>
            </w:pPr>
          </w:p>
        </w:tc>
        <w:tc>
          <w:tcPr>
            <w:tcW w:w="1052" w:type="pct"/>
            <w:gridSpan w:val="3"/>
          </w:tcPr>
          <w:p w14:paraId="44665A6C">
            <w:pPr>
              <w:rPr>
                <w:rFonts w:hint="eastAsia" w:ascii="仿宋" w:hAnsi="仿宋" w:eastAsia="仿宋" w:cs="仿宋"/>
                <w:szCs w:val="21"/>
              </w:rPr>
            </w:pPr>
            <w:r>
              <w:rPr>
                <w:rFonts w:hint="eastAsia" w:ascii="仿宋" w:hAnsi="仿宋" w:eastAsia="仿宋" w:cs="仿宋"/>
                <w:szCs w:val="21"/>
              </w:rPr>
              <w:t>医疗保险</w:t>
            </w:r>
          </w:p>
        </w:tc>
        <w:tc>
          <w:tcPr>
            <w:tcW w:w="719" w:type="pct"/>
          </w:tcPr>
          <w:p w14:paraId="16D2023D">
            <w:pPr>
              <w:jc w:val="center"/>
              <w:rPr>
                <w:rFonts w:hint="eastAsia" w:ascii="仿宋" w:hAnsi="仿宋" w:eastAsia="仿宋" w:cs="仿宋"/>
              </w:rPr>
            </w:pPr>
            <w:r>
              <w:rPr>
                <w:rFonts w:hint="eastAsia" w:ascii="仿宋" w:hAnsi="仿宋" w:eastAsia="仿宋" w:cs="仿宋"/>
              </w:rPr>
              <w:t>□有  □无</w:t>
            </w:r>
          </w:p>
        </w:tc>
        <w:tc>
          <w:tcPr>
            <w:tcW w:w="1236" w:type="pct"/>
            <w:gridSpan w:val="2"/>
          </w:tcPr>
          <w:p w14:paraId="20AACB43">
            <w:pPr>
              <w:jc w:val="center"/>
              <w:rPr>
                <w:rFonts w:hint="eastAsia" w:ascii="仿宋" w:hAnsi="仿宋" w:eastAsia="仿宋" w:cs="仿宋"/>
              </w:rPr>
            </w:pPr>
            <w:r>
              <w:rPr>
                <w:rFonts w:hint="eastAsia" w:ascii="仿宋" w:hAnsi="仿宋" w:eastAsia="仿宋" w:cs="仿宋"/>
                <w:bCs/>
              </w:rPr>
              <w:t>原关系所在地</w:t>
            </w:r>
          </w:p>
        </w:tc>
        <w:tc>
          <w:tcPr>
            <w:tcW w:w="1408" w:type="pct"/>
            <w:gridSpan w:val="3"/>
          </w:tcPr>
          <w:p w14:paraId="67440128">
            <w:pPr>
              <w:rPr>
                <w:rFonts w:hint="eastAsia" w:ascii="仿宋" w:hAnsi="仿宋" w:eastAsia="仿宋" w:cs="仿宋"/>
              </w:rPr>
            </w:pPr>
            <w:r>
              <w:rPr>
                <w:rFonts w:hint="eastAsia" w:ascii="仿宋" w:hAnsi="仿宋" w:eastAsia="仿宋" w:cs="仿宋"/>
              </w:rPr>
              <w:t xml:space="preserve">□陕西省 □西安市 </w:t>
            </w:r>
          </w:p>
          <w:p w14:paraId="3246D861">
            <w:pPr>
              <w:rPr>
                <w:rFonts w:hint="eastAsia" w:ascii="仿宋" w:hAnsi="仿宋" w:eastAsia="仿宋" w:cs="仿宋"/>
              </w:rPr>
            </w:pPr>
            <w:r>
              <w:rPr>
                <w:rFonts w:hint="eastAsia" w:ascii="仿宋" w:hAnsi="仿宋" w:eastAsia="仿宋" w:cs="仿宋"/>
              </w:rPr>
              <w:t>□其他：</w:t>
            </w:r>
            <w:r>
              <w:rPr>
                <w:rFonts w:hint="eastAsia" w:ascii="仿宋" w:hAnsi="仿宋" w:eastAsia="仿宋" w:cs="仿宋"/>
                <w:u w:val="single"/>
              </w:rPr>
              <w:t xml:space="preserve">                </w:t>
            </w:r>
          </w:p>
        </w:tc>
      </w:tr>
      <w:tr w14:paraId="01BFC6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62" w:hRule="atLeast"/>
          <w:jc w:val="center"/>
        </w:trPr>
        <w:tc>
          <w:tcPr>
            <w:tcW w:w="583" w:type="pct"/>
            <w:tcBorders>
              <w:bottom w:val="single" w:color="auto" w:sz="4" w:space="0"/>
            </w:tcBorders>
            <w:vAlign w:val="center"/>
          </w:tcPr>
          <w:p w14:paraId="4592B4A6">
            <w:pPr>
              <w:spacing w:line="360" w:lineRule="auto"/>
              <w:jc w:val="center"/>
              <w:rPr>
                <w:rFonts w:hint="eastAsia" w:ascii="仿宋" w:hAnsi="仿宋" w:eastAsia="仿宋" w:cs="仿宋"/>
                <w:bCs/>
              </w:rPr>
            </w:pPr>
            <w:r>
              <w:rPr>
                <w:rFonts w:hint="eastAsia" w:ascii="仿宋" w:hAnsi="仿宋" w:eastAsia="仿宋" w:cs="仿宋"/>
              </w:rPr>
              <w:t>档案所在地</w:t>
            </w:r>
          </w:p>
        </w:tc>
        <w:tc>
          <w:tcPr>
            <w:tcW w:w="1771" w:type="pct"/>
            <w:gridSpan w:val="4"/>
          </w:tcPr>
          <w:p w14:paraId="596FB5D9">
            <w:pPr>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未填写即无档）</w:t>
            </w:r>
          </w:p>
        </w:tc>
        <w:tc>
          <w:tcPr>
            <w:tcW w:w="1236" w:type="pct"/>
            <w:gridSpan w:val="2"/>
          </w:tcPr>
          <w:p w14:paraId="14EB9341">
            <w:pPr>
              <w:jc w:val="center"/>
              <w:rPr>
                <w:rFonts w:hint="eastAsia" w:ascii="仿宋" w:hAnsi="仿宋" w:eastAsia="仿宋" w:cs="仿宋"/>
              </w:rPr>
            </w:pPr>
            <w:r>
              <w:rPr>
                <w:rFonts w:hint="eastAsia" w:ascii="仿宋" w:hAnsi="仿宋" w:eastAsia="仿宋" w:cs="仿宋"/>
              </w:rPr>
              <w:t>是否转入我公司</w:t>
            </w:r>
          </w:p>
        </w:tc>
        <w:tc>
          <w:tcPr>
            <w:tcW w:w="1408" w:type="pct"/>
            <w:gridSpan w:val="3"/>
          </w:tcPr>
          <w:p w14:paraId="3B453D9C">
            <w:pPr>
              <w:jc w:val="center"/>
              <w:rPr>
                <w:rFonts w:hint="eastAsia" w:ascii="仿宋" w:hAnsi="仿宋" w:eastAsia="仿宋" w:cs="仿宋"/>
              </w:rPr>
            </w:pPr>
            <w:r>
              <w:rPr>
                <w:rFonts w:hint="eastAsia" w:ascii="仿宋" w:hAnsi="仿宋" w:eastAsia="仿宋" w:cs="仿宋"/>
              </w:rPr>
              <w:t>是 □  否 □</w:t>
            </w:r>
          </w:p>
        </w:tc>
      </w:tr>
      <w:tr w14:paraId="1C7E152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145" w:hRule="atLeast"/>
          <w:jc w:val="center"/>
        </w:trPr>
        <w:tc>
          <w:tcPr>
            <w:tcW w:w="584" w:type="pct"/>
            <w:gridSpan w:val="2"/>
            <w:tcBorders>
              <w:right w:val="single" w:color="auto" w:sz="4" w:space="0"/>
            </w:tcBorders>
            <w:vAlign w:val="center"/>
          </w:tcPr>
          <w:p w14:paraId="73D7B9CD">
            <w:pPr>
              <w:spacing w:line="360" w:lineRule="auto"/>
              <w:rPr>
                <w:rFonts w:hint="eastAsia" w:ascii="仿宋" w:hAnsi="仿宋" w:eastAsia="仿宋" w:cs="仿宋"/>
                <w:bCs/>
              </w:rPr>
            </w:pPr>
            <w:r>
              <w:rPr>
                <w:rFonts w:hint="eastAsia" w:ascii="仿宋" w:hAnsi="仿宋" w:eastAsia="仿宋" w:cs="仿宋"/>
                <w:b/>
                <w:bCs w:val="0"/>
                <w:lang w:eastAsia="zh-CN"/>
              </w:rPr>
              <w:t>※</w:t>
            </w:r>
            <w:r>
              <w:rPr>
                <w:rFonts w:hint="eastAsia" w:ascii="仿宋" w:hAnsi="仿宋" w:eastAsia="仿宋" w:cs="仿宋"/>
                <w:bCs/>
              </w:rPr>
              <w:t>有无参加“法轮功”或其他非法组织</w:t>
            </w:r>
          </w:p>
        </w:tc>
        <w:tc>
          <w:tcPr>
            <w:tcW w:w="1051" w:type="pct"/>
            <w:gridSpan w:val="2"/>
            <w:tcBorders>
              <w:left w:val="single" w:color="auto" w:sz="4" w:space="0"/>
              <w:right w:val="single" w:color="auto" w:sz="4" w:space="0"/>
            </w:tcBorders>
            <w:vAlign w:val="center"/>
          </w:tcPr>
          <w:p w14:paraId="59DD1A05">
            <w:pPr>
              <w:spacing w:line="360" w:lineRule="auto"/>
              <w:rPr>
                <w:rFonts w:hint="eastAsia" w:ascii="仿宋" w:hAnsi="仿宋" w:eastAsia="仿宋" w:cs="仿宋"/>
              </w:rPr>
            </w:pPr>
            <w:r>
              <w:rPr>
                <w:rFonts w:hint="eastAsia" w:ascii="仿宋" w:hAnsi="仿宋" w:eastAsia="仿宋" w:cs="仿宋"/>
              </w:rPr>
              <w:t>□有（组织名称</w:t>
            </w:r>
            <w:r>
              <w:rPr>
                <w:rFonts w:hint="eastAsia" w:ascii="仿宋" w:hAnsi="仿宋" w:eastAsia="仿宋" w:cs="仿宋"/>
                <w:u w:val="single"/>
              </w:rPr>
              <w:t xml:space="preserve">           </w:t>
            </w:r>
            <w:r>
              <w:rPr>
                <w:rFonts w:hint="eastAsia" w:ascii="仿宋" w:hAnsi="仿宋" w:eastAsia="仿宋" w:cs="仿宋"/>
              </w:rPr>
              <w:t xml:space="preserve">） </w:t>
            </w:r>
          </w:p>
          <w:p w14:paraId="16510C6A">
            <w:pPr>
              <w:spacing w:line="360" w:lineRule="auto"/>
              <w:rPr>
                <w:rFonts w:hint="eastAsia" w:ascii="仿宋" w:hAnsi="仿宋" w:eastAsia="仿宋" w:cs="仿宋"/>
                <w:bCs/>
              </w:rPr>
            </w:pPr>
            <w:r>
              <w:rPr>
                <w:rFonts w:hint="eastAsia" w:ascii="仿宋" w:hAnsi="仿宋" w:eastAsia="仿宋" w:cs="仿宋"/>
              </w:rPr>
              <w:t>□无</w:t>
            </w:r>
          </w:p>
        </w:tc>
        <w:tc>
          <w:tcPr>
            <w:tcW w:w="719" w:type="pct"/>
            <w:tcBorders>
              <w:left w:val="single" w:color="auto" w:sz="4" w:space="0"/>
              <w:right w:val="single" w:color="auto" w:sz="4" w:space="0"/>
            </w:tcBorders>
            <w:vAlign w:val="center"/>
          </w:tcPr>
          <w:p w14:paraId="3E935B19">
            <w:pPr>
              <w:spacing w:line="360" w:lineRule="auto"/>
              <w:rPr>
                <w:rFonts w:hint="eastAsia" w:ascii="仿宋" w:hAnsi="仿宋" w:eastAsia="仿宋" w:cs="仿宋"/>
                <w:bCs/>
              </w:rPr>
            </w:pPr>
            <w:r>
              <w:rPr>
                <w:rFonts w:hint="eastAsia" w:ascii="仿宋" w:hAnsi="仿宋" w:eastAsia="仿宋" w:cs="仿宋"/>
                <w:b/>
                <w:bCs w:val="0"/>
                <w:lang w:eastAsia="zh-CN"/>
              </w:rPr>
              <w:t>※</w:t>
            </w:r>
            <w:r>
              <w:rPr>
                <w:rFonts w:hint="eastAsia" w:ascii="仿宋" w:hAnsi="仿宋" w:eastAsia="仿宋" w:cs="仿宋"/>
                <w:bCs/>
              </w:rPr>
              <w:t>有无重大伤病、疾病、传染病、遗传病或慢性病史</w:t>
            </w:r>
          </w:p>
        </w:tc>
        <w:tc>
          <w:tcPr>
            <w:tcW w:w="1236" w:type="pct"/>
            <w:gridSpan w:val="2"/>
            <w:tcBorders>
              <w:left w:val="single" w:color="auto" w:sz="4" w:space="0"/>
              <w:right w:val="single" w:color="auto" w:sz="4" w:space="0"/>
            </w:tcBorders>
            <w:vAlign w:val="center"/>
          </w:tcPr>
          <w:p w14:paraId="6B531D57">
            <w:pPr>
              <w:spacing w:line="360" w:lineRule="auto"/>
              <w:rPr>
                <w:rFonts w:hint="eastAsia" w:ascii="仿宋" w:hAnsi="仿宋" w:eastAsia="仿宋" w:cs="仿宋"/>
              </w:rPr>
            </w:pPr>
            <w:r>
              <w:rPr>
                <w:rFonts w:hint="eastAsia" w:ascii="仿宋" w:hAnsi="仿宋" w:eastAsia="仿宋" w:cs="仿宋"/>
              </w:rPr>
              <w:t>□有（疾病名称</w:t>
            </w:r>
            <w:r>
              <w:rPr>
                <w:rFonts w:hint="eastAsia" w:ascii="仿宋" w:hAnsi="仿宋" w:eastAsia="仿宋" w:cs="仿宋"/>
                <w:u w:val="single"/>
              </w:rPr>
              <w:t xml:space="preserve">              </w:t>
            </w:r>
            <w:r>
              <w:rPr>
                <w:rFonts w:hint="eastAsia" w:ascii="仿宋" w:hAnsi="仿宋" w:eastAsia="仿宋" w:cs="仿宋"/>
              </w:rPr>
              <w:t xml:space="preserve">） </w:t>
            </w:r>
          </w:p>
          <w:p w14:paraId="0787A31D">
            <w:pPr>
              <w:spacing w:line="360" w:lineRule="auto"/>
              <w:rPr>
                <w:rFonts w:hint="eastAsia" w:ascii="仿宋" w:hAnsi="仿宋" w:eastAsia="仿宋" w:cs="仿宋"/>
                <w:bCs/>
              </w:rPr>
            </w:pPr>
            <w:r>
              <w:rPr>
                <w:rFonts w:hint="eastAsia" w:ascii="仿宋" w:hAnsi="仿宋" w:eastAsia="仿宋" w:cs="仿宋"/>
              </w:rPr>
              <w:t>□无</w:t>
            </w:r>
          </w:p>
        </w:tc>
        <w:tc>
          <w:tcPr>
            <w:tcW w:w="1408" w:type="pct"/>
            <w:gridSpan w:val="3"/>
            <w:tcBorders>
              <w:left w:val="single" w:color="auto" w:sz="4" w:space="0"/>
            </w:tcBorders>
            <w:vAlign w:val="center"/>
          </w:tcPr>
          <w:p w14:paraId="7520BBC7">
            <w:pPr>
              <w:spacing w:line="360" w:lineRule="auto"/>
              <w:ind w:firstLine="484"/>
              <w:rPr>
                <w:rFonts w:hint="eastAsia" w:ascii="仿宋" w:hAnsi="仿宋" w:eastAsia="仿宋" w:cs="仿宋"/>
                <w:b/>
                <w:bCs/>
              </w:rPr>
            </w:pPr>
            <w:r>
              <w:rPr>
                <w:rFonts w:hint="eastAsia" w:ascii="仿宋" w:hAnsi="仿宋" w:eastAsia="仿宋" w:cs="仿宋"/>
                <w:b/>
                <w:bCs/>
              </w:rPr>
              <w:t>本人所填写的内容完全属实，如因提供虚假情况或资料所引起的一切责任及后果，均由本人承担。</w:t>
            </w:r>
          </w:p>
          <w:p w14:paraId="432976AC">
            <w:pPr>
              <w:spacing w:line="360" w:lineRule="auto"/>
              <w:rPr>
                <w:rFonts w:hint="eastAsia" w:ascii="仿宋" w:hAnsi="仿宋" w:eastAsia="仿宋" w:cs="仿宋"/>
                <w:b/>
                <w:bCs/>
              </w:rPr>
            </w:pPr>
            <w:r>
              <w:rPr>
                <w:rFonts w:hint="eastAsia" w:ascii="仿宋" w:hAnsi="仿宋" w:eastAsia="仿宋" w:cs="仿宋"/>
                <w:b/>
                <w:bCs/>
              </w:rPr>
              <w:t xml:space="preserve"> </w:t>
            </w:r>
            <w:r>
              <w:rPr>
                <w:rFonts w:hint="eastAsia" w:ascii="仿宋" w:hAnsi="仿宋" w:eastAsia="仿宋" w:cs="仿宋"/>
                <w:bCs/>
                <w:lang w:eastAsia="zh-CN"/>
              </w:rPr>
              <w:t>※</w:t>
            </w:r>
            <w:r>
              <w:rPr>
                <w:rFonts w:hint="eastAsia" w:ascii="仿宋" w:hAnsi="仿宋" w:eastAsia="仿宋" w:cs="仿宋"/>
                <w:b/>
                <w:bCs/>
              </w:rPr>
              <w:t>填写人：</w:t>
            </w:r>
            <w:r>
              <w:rPr>
                <w:rFonts w:hint="eastAsia" w:ascii="仿宋" w:hAnsi="仿宋" w:eastAsia="仿宋" w:cs="仿宋"/>
                <w:b/>
                <w:bCs/>
                <w:u w:val="single"/>
              </w:rPr>
              <w:t xml:space="preserve">       </w:t>
            </w:r>
            <w:r>
              <w:rPr>
                <w:rFonts w:hint="eastAsia" w:ascii="仿宋" w:hAnsi="仿宋" w:eastAsia="仿宋" w:cs="仿宋"/>
                <w:b/>
                <w:bCs/>
                <w:u w:val="none"/>
              </w:rPr>
              <w:t>日期：</w:t>
            </w:r>
            <w:r>
              <w:rPr>
                <w:rFonts w:hint="eastAsia" w:ascii="仿宋" w:hAnsi="仿宋" w:eastAsia="仿宋" w:cs="仿宋"/>
                <w:b/>
                <w:bCs/>
                <w:u w:val="single"/>
                <w:lang w:val="en-US" w:eastAsia="zh-CN"/>
              </w:rPr>
              <w:t xml:space="preserve">    </w:t>
            </w:r>
            <w:r>
              <w:rPr>
                <w:rFonts w:hint="eastAsia" w:ascii="仿宋" w:hAnsi="仿宋" w:eastAsia="仿宋" w:cs="仿宋"/>
                <w:b/>
                <w:bCs/>
                <w:u w:val="none"/>
                <w:lang w:val="en-US" w:eastAsia="zh-CN"/>
              </w:rPr>
              <w:t xml:space="preserve"> </w:t>
            </w:r>
          </w:p>
        </w:tc>
      </w:tr>
    </w:tbl>
    <w:p w14:paraId="60FFAA75">
      <w:pPr>
        <w:spacing w:line="270" w:lineRule="exact"/>
        <w:rPr>
          <w:rFonts w:hint="eastAsia" w:ascii="仿宋" w:hAnsi="仿宋" w:eastAsia="仿宋" w:cs="仿宋"/>
          <w:b/>
          <w:bCs/>
          <w:color w:val="000000"/>
          <w:sz w:val="18"/>
          <w:szCs w:val="21"/>
          <w:lang w:eastAsia="zh-CN"/>
        </w:rPr>
      </w:pPr>
      <w:r>
        <w:rPr>
          <w:rFonts w:hint="eastAsia" w:ascii="仿宋" w:hAnsi="仿宋" w:eastAsia="仿宋" w:cs="仿宋"/>
          <w:b/>
          <w:bCs/>
          <w:color w:val="000000"/>
          <w:sz w:val="18"/>
          <w:szCs w:val="21"/>
          <w:lang w:eastAsia="zh-CN"/>
        </w:rPr>
        <w:t>※处内容为必填项目，请如实填写。</w:t>
      </w:r>
    </w:p>
    <w:p w14:paraId="07D148DE">
      <w:pPr>
        <w:spacing w:line="270" w:lineRule="exact"/>
        <w:rPr>
          <w:rFonts w:hint="eastAsia" w:ascii="仿宋" w:hAnsi="仿宋" w:eastAsia="仿宋" w:cs="仿宋"/>
          <w:color w:val="000000"/>
        </w:rPr>
      </w:pPr>
    </w:p>
    <w:p w14:paraId="70765665">
      <w:pPr>
        <w:spacing w:line="270" w:lineRule="exact"/>
        <w:rPr>
          <w:rFonts w:hint="eastAsia" w:ascii="仿宋" w:hAnsi="仿宋" w:eastAsia="仿宋" w:cs="仿宋"/>
          <w:sz w:val="24"/>
          <w:highlight w:val="yellow"/>
        </w:rPr>
      </w:pPr>
      <w:r>
        <w:rPr>
          <w:rFonts w:hint="eastAsia" w:ascii="仿宋" w:hAnsi="仿宋" w:eastAsia="仿宋" w:cs="仿宋"/>
          <w:color w:val="000000"/>
        </w:rPr>
        <w:t>粘贴处（ 背面）</w:t>
      </w:r>
      <w:r>
        <w:rPr>
          <w:rFonts w:hint="eastAsia" w:ascii="仿宋" w:hAnsi="仿宋" w:eastAsia="仿宋" w:cs="仿宋"/>
          <w:sz w:val="24"/>
        </w:rPr>
        <mc:AlternateContent>
          <mc:Choice Requires="wps">
            <w:drawing>
              <wp:anchor distT="0" distB="0" distL="114300" distR="114300" simplePos="0" relativeHeight="251663360" behindDoc="0" locked="0" layoutInCell="1" allowOverlap="1">
                <wp:simplePos x="0" y="0"/>
                <wp:positionH relativeFrom="column">
                  <wp:posOffset>3333750</wp:posOffset>
                </wp:positionH>
                <wp:positionV relativeFrom="paragraph">
                  <wp:posOffset>279400</wp:posOffset>
                </wp:positionV>
                <wp:extent cx="1971675" cy="1781810"/>
                <wp:effectExtent l="4445" t="4445" r="5080" b="23495"/>
                <wp:wrapNone/>
                <wp:docPr id="6" name="文本框 6"/>
                <wp:cNvGraphicFramePr/>
                <a:graphic xmlns:a="http://schemas.openxmlformats.org/drawingml/2006/main">
                  <a:graphicData uri="http://schemas.microsoft.com/office/word/2010/wordprocessingShape">
                    <wps:wsp>
                      <wps:cNvSpPr txBox="1"/>
                      <wps:spPr>
                        <a:xfrm>
                          <a:off x="0" y="0"/>
                          <a:ext cx="1971675" cy="17818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06ED8B">
                            <w:pPr>
                              <w:jc w:val="center"/>
                              <w:rPr>
                                <w:b/>
                                <w:sz w:val="44"/>
                                <w:szCs w:val="44"/>
                              </w:rPr>
                            </w:pPr>
                          </w:p>
                          <w:p w14:paraId="52C05C20">
                            <w:pPr>
                              <w:jc w:val="center"/>
                              <w:rPr>
                                <w:b/>
                                <w:sz w:val="44"/>
                                <w:szCs w:val="44"/>
                              </w:rPr>
                            </w:pPr>
                          </w:p>
                          <w:p w14:paraId="262F4CA5">
                            <w:pPr>
                              <w:jc w:val="center"/>
                              <w:rPr>
                                <w:b/>
                                <w:sz w:val="36"/>
                                <w:szCs w:val="36"/>
                              </w:rPr>
                            </w:pPr>
                            <w:r>
                              <w:rPr>
                                <w:rFonts w:hint="eastAsia"/>
                                <w:b/>
                                <w:sz w:val="36"/>
                                <w:szCs w:val="36"/>
                              </w:rPr>
                              <w:t>照片粘贴处</w:t>
                            </w:r>
                          </w:p>
                        </w:txbxContent>
                      </wps:txbx>
                      <wps:bodyPr vert="eaVert" upright="1"/>
                    </wps:wsp>
                  </a:graphicData>
                </a:graphic>
              </wp:anchor>
            </w:drawing>
          </mc:Choice>
          <mc:Fallback>
            <w:pict>
              <v:shape id="_x0000_s1026" o:spid="_x0000_s1026" o:spt="202" type="#_x0000_t202" style="position:absolute;left:0pt;margin-left:262.5pt;margin-top:22pt;height:140.3pt;width:155.25pt;z-index:251663360;mso-width-relative:page;mso-height-relative:page;" fillcolor="#FFFFFF" filled="t" stroked="t" coordsize="21600,21600" o:gfxdata="UEsDBAoAAAAAAIdO4kAAAAAAAAAAAAAAAAAEAAAAZHJzL1BLAwQUAAAACACHTuJA/Uze/9kAAAAK&#10;AQAADwAAAGRycy9kb3ducmV2LnhtbE2PQU+DQBCF7yb+h82YeDF2KQVKkKUH0x5tbKv3KbsCkZ0l&#10;7Jbiv3c82dPL5L28+V65mW0vJjP6zpGC5SICYah2uqNGwcdp95yD8AFJY+/IKPgxHjbV/V2JhXZX&#10;OpjpGBrBJeQLVNCGMBRS+ro1Fv3CDYbY+3KjxcDn2Eg94pXLbS/jKMqkxY74Q4uDeW1N/X28WAVz&#10;dnp6Wx/Cepvvp3kvcbd9Hz+VenxYRi8ggpnDfxj+8BkdKmY6uwtpL3oFaZzylqAgSVg5kK/SFMRZ&#10;wSpOMpBVKW8nVL9QSwMEFAAAAAgAh07iQE2Cwa0WAgAARQQAAA4AAABkcnMvZTJvRG9jLnhtbK1T&#10;zY7TMBC+I/EOlu80TaVtu1HTlZZSLgiQFri7tpNY8p88bpO+ALwBJy7cea4+B2O32/2BQw+bgzO2&#10;Z76Z7xvP4mYwmuxkAOVsTcvRmBJpuRPKtjX9+mX9Zk4JRGYF087Kmu4l0Jvl61eL3ldy4jqnhQwE&#10;QSxUva9pF6OvigJ4Jw2DkfPS4mXjgmERt6EtRGA9ohtdTMbjadG7IHxwXALg6ep4SU+I4RJA1zSK&#10;y5XjWyNtPKIGqVlEStApD3SZq20ayeOnpgEZia4pMo15xSRob9JaLBesagPzneKnEtglJTzjZJiy&#10;mPQMtWKRkW1Q/0AZxYMD18QRd6Y4EsmKIIty/Eybu455mbmg1ODPosPLwfKPu8+BKFHTKSWWGWz4&#10;4eePw68/h9/fyTTJ03uo0OvOo18cbt2Aj+b+HPAwsR6aYNIf+RC8R3H3Z3HlEAlPQdezcjq7ooTj&#10;XTmbl/Myy188hPsA8b10hiSjpgG7l0Vluw8QsRR0vXdJ2cBpJdZK67wJ7eatDmTHsNPr/KUqMeSJ&#10;m7akr+n11SQVwvD5Nvhs0DQeJQDb5nxPIuAx8Dh//wNOha0YdMcCMkJyY5VRUYZsdZKJd1aQuPco&#10;s8XpoqkYIwUlWuIwJit7Rqb0JZ7ITlskmXp07EWy4rAZECaZGyf22Dccd9RTsm/4p2Trg2o7PMh9&#10;zMH4urJWp0lIz/fxPqd4mP7l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P1M3v/ZAAAACgEAAA8A&#10;AAAAAAAAAQAgAAAAIgAAAGRycy9kb3ducmV2LnhtbFBLAQIUABQAAAAIAIdO4kBNgsGtFgIAAEUE&#10;AAAOAAAAAAAAAAEAIAAAACgBAABkcnMvZTJvRG9jLnhtbFBLBQYAAAAABgAGAFkBAACwBQAAAAA=&#10;">
                <v:fill on="t" focussize="0,0"/>
                <v:stroke color="#000000" joinstyle="miter"/>
                <v:imagedata o:title=""/>
                <o:lock v:ext="edit" aspectratio="f"/>
                <v:textbox style="layout-flow:vertical-ideographic;">
                  <w:txbxContent>
                    <w:p w14:paraId="0806ED8B">
                      <w:pPr>
                        <w:jc w:val="center"/>
                        <w:rPr>
                          <w:b/>
                          <w:sz w:val="44"/>
                          <w:szCs w:val="44"/>
                        </w:rPr>
                      </w:pPr>
                    </w:p>
                    <w:p w14:paraId="52C05C20">
                      <w:pPr>
                        <w:jc w:val="center"/>
                        <w:rPr>
                          <w:b/>
                          <w:sz w:val="44"/>
                          <w:szCs w:val="44"/>
                        </w:rPr>
                      </w:pPr>
                    </w:p>
                    <w:p w14:paraId="262F4CA5">
                      <w:pPr>
                        <w:jc w:val="center"/>
                        <w:rPr>
                          <w:b/>
                          <w:sz w:val="36"/>
                          <w:szCs w:val="36"/>
                        </w:rPr>
                      </w:pPr>
                      <w:r>
                        <w:rPr>
                          <w:rFonts w:hint="eastAsia"/>
                          <w:b/>
                          <w:sz w:val="36"/>
                          <w:szCs w:val="36"/>
                        </w:rPr>
                        <w:t>照片粘贴处</w:t>
                      </w:r>
                    </w:p>
                  </w:txbxContent>
                </v:textbox>
              </v:shape>
            </w:pict>
          </mc:Fallback>
        </mc:AlternateContent>
      </w:r>
      <w:r>
        <w:rPr>
          <w:rFonts w:hint="eastAsia" w:ascii="仿宋" w:hAnsi="仿宋" w:eastAsia="仿宋" w:cs="仿宋"/>
          <w:sz w:val="24"/>
        </w:rPr>
        <mc:AlternateContent>
          <mc:Choice Requires="wps">
            <w:drawing>
              <wp:anchor distT="0" distB="0" distL="114300" distR="114300" simplePos="0" relativeHeight="251662336" behindDoc="0" locked="0" layoutInCell="1" allowOverlap="1">
                <wp:simplePos x="0" y="0"/>
                <wp:positionH relativeFrom="column">
                  <wp:posOffset>952500</wp:posOffset>
                </wp:positionH>
                <wp:positionV relativeFrom="paragraph">
                  <wp:posOffset>269875</wp:posOffset>
                </wp:positionV>
                <wp:extent cx="1971675" cy="1781810"/>
                <wp:effectExtent l="4445" t="4445" r="5080" b="23495"/>
                <wp:wrapNone/>
                <wp:docPr id="4" name="文本框 4"/>
                <wp:cNvGraphicFramePr/>
                <a:graphic xmlns:a="http://schemas.openxmlformats.org/drawingml/2006/main">
                  <a:graphicData uri="http://schemas.microsoft.com/office/word/2010/wordprocessingShape">
                    <wps:wsp>
                      <wps:cNvSpPr txBox="1"/>
                      <wps:spPr>
                        <a:xfrm>
                          <a:off x="0" y="0"/>
                          <a:ext cx="1971675" cy="17818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6CA7F34">
                            <w:pPr>
                              <w:jc w:val="center"/>
                              <w:rPr>
                                <w:b/>
                                <w:sz w:val="44"/>
                                <w:szCs w:val="44"/>
                              </w:rPr>
                            </w:pPr>
                          </w:p>
                          <w:p w14:paraId="32154462">
                            <w:pPr>
                              <w:jc w:val="center"/>
                              <w:rPr>
                                <w:b/>
                                <w:sz w:val="44"/>
                                <w:szCs w:val="44"/>
                              </w:rPr>
                            </w:pPr>
                          </w:p>
                          <w:p w14:paraId="3268BB6C">
                            <w:pPr>
                              <w:jc w:val="center"/>
                              <w:rPr>
                                <w:b/>
                                <w:sz w:val="36"/>
                                <w:szCs w:val="36"/>
                              </w:rPr>
                            </w:pPr>
                            <w:r>
                              <w:rPr>
                                <w:rFonts w:hint="eastAsia"/>
                                <w:b/>
                                <w:sz w:val="36"/>
                                <w:szCs w:val="36"/>
                              </w:rPr>
                              <w:t>照片粘贴处</w:t>
                            </w:r>
                          </w:p>
                        </w:txbxContent>
                      </wps:txbx>
                      <wps:bodyPr vert="eaVert" upright="1"/>
                    </wps:wsp>
                  </a:graphicData>
                </a:graphic>
              </wp:anchor>
            </w:drawing>
          </mc:Choice>
          <mc:Fallback>
            <w:pict>
              <v:shape id="_x0000_s1026" o:spid="_x0000_s1026" o:spt="202" type="#_x0000_t202" style="position:absolute;left:0pt;margin-left:75pt;margin-top:21.25pt;height:140.3pt;width:155.25pt;z-index:251662336;mso-width-relative:page;mso-height-relative:page;" fillcolor="#FFFFFF" filled="t" stroked="t" coordsize="21600,21600" o:gfxdata="UEsDBAoAAAAAAIdO4kAAAAAAAAAAAAAAAAAEAAAAZHJzL1BLAwQUAAAACACHTuJAzme6/NgAAAAK&#10;AQAADwAAAGRycy9kb3ducmV2LnhtbE2PwU7DMBBE70j8g7VIXBC1k7ZpFeL0gNojFW3hvo1NEhGv&#10;o9hNw9+znOhtRzuaeVNsJteJ0Q6h9aQhmSkQlipvWqo1fJx2z2sQISIZ7DxZDT82wKa8vyswN/5K&#10;BzseYy04hEKOGpoY+1zKUDXWYZj53hL/vvzgMLIcamkGvHK462SqVCYdtsQNDfb2tbHV9/HiNEzZ&#10;6eltdYir7Xo/TnuJu+378Kn140OiXkBEO8V/M/zhMzqUzHT2FzJBdKyXirdEDYt0CYINi0zxcdYw&#10;T+cJyLKQtxPKX1BLAwQUAAAACACHTuJAgP4OWhYCAABFBAAADgAAAGRycy9lMm9Eb2MueG1srVPN&#10;jtMwEL4j8Q6W7zRNtbvtRk1XglIuCJAWuLv2JLHkP9luk74AvAEnLtx5rj4HY7fb/T30QA7O2J75&#10;Zr5vPPObQSuyBR+kNTUtR2NKwHArpGlr+u3r6s2MkhCZEUxZAzXdQaA3i9ev5r2rYGI7qwR4giAm&#10;VL2raRejq4oi8A40CyPrwOBlY71mEbe+LYRnPaJrVUzG46uit144bzmEgKfLwyU9IvpzAG3TSA5L&#10;yzcaTDygelAsIqXQSRfoIlfbNMDj56YJEImqKTKNecUkaK/TWizmrGo9c53kxxLYOSU84aSZNJj0&#10;BLVkkZGNl8+gtOTeBtvEEbe6OBDJiiCLcvxEm9uOOchcUOrgTqKH/wfLP22/eCJFTS8oMUxjw/e/&#10;fu5//93/+UEukjy9CxV63Tr0i8NbO+CjuTsPeJhYD43X6Y98CN6juLuTuDBEwlPQ9bS8ml5SwvGu&#10;nM7KWZnlL+7DnQ/xA1hNklFTj93LorLtxxCxFHS9c0nZglVSrKRSeePb9TvlyZZhp1f5S1ViyCM3&#10;ZUhf0+vLSSqE4fNt8NmgqR1KEEyb8z2KCA+Bx/l7CTgVtmShOxSQEZIbq7SM4LPVARPvjSBx51Bm&#10;g9NFUzEaBCUKcBiTlT0jk+ocT2SnDJJMPTr0IllxWA8Ik8y1FTvsG4476gnsO/4p2Tgv2w4Pch9z&#10;ML6urNVxEtLzfbjPKe6nf/E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me6/NgAAAAKAQAADwAA&#10;AAAAAAABACAAAAAiAAAAZHJzL2Rvd25yZXYueG1sUEsBAhQAFAAAAAgAh07iQID+DloWAgAARQQA&#10;AA4AAAAAAAAAAQAgAAAAJwEAAGRycy9lMm9Eb2MueG1sUEsFBgAAAAAGAAYAWQEAAK8FAAAAAA==&#10;">
                <v:fill on="t" focussize="0,0"/>
                <v:stroke color="#000000" joinstyle="miter"/>
                <v:imagedata o:title=""/>
                <o:lock v:ext="edit" aspectratio="f"/>
                <v:textbox style="layout-flow:vertical-ideographic;">
                  <w:txbxContent>
                    <w:p w14:paraId="66CA7F34">
                      <w:pPr>
                        <w:jc w:val="center"/>
                        <w:rPr>
                          <w:b/>
                          <w:sz w:val="44"/>
                          <w:szCs w:val="44"/>
                        </w:rPr>
                      </w:pPr>
                    </w:p>
                    <w:p w14:paraId="32154462">
                      <w:pPr>
                        <w:jc w:val="center"/>
                        <w:rPr>
                          <w:b/>
                          <w:sz w:val="44"/>
                          <w:szCs w:val="44"/>
                        </w:rPr>
                      </w:pPr>
                    </w:p>
                    <w:p w14:paraId="3268BB6C">
                      <w:pPr>
                        <w:jc w:val="center"/>
                        <w:rPr>
                          <w:b/>
                          <w:sz w:val="36"/>
                          <w:szCs w:val="36"/>
                        </w:rPr>
                      </w:pPr>
                      <w:r>
                        <w:rPr>
                          <w:rFonts w:hint="eastAsia"/>
                          <w:b/>
                          <w:sz w:val="36"/>
                          <w:szCs w:val="36"/>
                        </w:rPr>
                        <w:t>照片粘贴处</w:t>
                      </w:r>
                    </w:p>
                  </w:txbxContent>
                </v:textbox>
              </v:shape>
            </w:pict>
          </mc:Fallback>
        </mc:AlternateContent>
      </w:r>
    </w:p>
    <w:p w14:paraId="067DAEB6">
      <w:pPr>
        <w:spacing w:line="480" w:lineRule="exact"/>
        <w:rPr>
          <w:rFonts w:hint="eastAsia" w:ascii="仿宋" w:hAnsi="仿宋" w:eastAsia="仿宋" w:cs="仿宋"/>
          <w:sz w:val="24"/>
          <w:highlight w:val="yellow"/>
        </w:rPr>
      </w:pPr>
    </w:p>
    <w:p w14:paraId="11538C03">
      <w:pPr>
        <w:spacing w:line="480" w:lineRule="exact"/>
        <w:rPr>
          <w:rFonts w:hint="eastAsia" w:ascii="仿宋" w:hAnsi="仿宋" w:eastAsia="仿宋" w:cs="仿宋"/>
          <w:sz w:val="24"/>
          <w:highlight w:val="yellow"/>
        </w:rPr>
      </w:pPr>
    </w:p>
    <w:p w14:paraId="05D3E11A">
      <w:pPr>
        <w:spacing w:line="480" w:lineRule="exact"/>
        <w:rPr>
          <w:rFonts w:hint="eastAsia" w:ascii="仿宋" w:hAnsi="仿宋" w:eastAsia="仿宋" w:cs="仿宋"/>
          <w:sz w:val="24"/>
          <w:highlight w:val="yellow"/>
        </w:rPr>
      </w:pPr>
    </w:p>
    <w:p w14:paraId="52476C14">
      <w:pPr>
        <w:spacing w:line="480" w:lineRule="exact"/>
        <w:rPr>
          <w:rFonts w:hint="eastAsia" w:ascii="仿宋" w:hAnsi="仿宋" w:eastAsia="仿宋" w:cs="仿宋"/>
          <w:sz w:val="24"/>
          <w:highlight w:val="yellow"/>
        </w:rPr>
      </w:pPr>
    </w:p>
    <w:p w14:paraId="697D69D8">
      <w:pPr>
        <w:spacing w:line="480" w:lineRule="exact"/>
        <w:rPr>
          <w:rFonts w:hint="eastAsia" w:ascii="仿宋" w:hAnsi="仿宋" w:eastAsia="仿宋" w:cs="仿宋"/>
          <w:sz w:val="24"/>
          <w:highlight w:val="yellow"/>
        </w:rPr>
      </w:pPr>
    </w:p>
    <w:p w14:paraId="6A787871">
      <w:pPr>
        <w:spacing w:line="480" w:lineRule="exact"/>
        <w:rPr>
          <w:rFonts w:hint="eastAsia" w:ascii="仿宋" w:hAnsi="仿宋" w:eastAsia="仿宋" w:cs="仿宋"/>
          <w:sz w:val="24"/>
          <w:highlight w:val="yellow"/>
        </w:rPr>
      </w:pPr>
    </w:p>
    <w:p w14:paraId="1BFE1CC1">
      <w:pPr>
        <w:spacing w:line="480" w:lineRule="exact"/>
        <w:rPr>
          <w:rFonts w:hint="eastAsia" w:ascii="仿宋" w:hAnsi="仿宋" w:eastAsia="仿宋" w:cs="仿宋"/>
          <w:sz w:val="24"/>
          <w:highlight w:val="yellow"/>
        </w:rPr>
        <w:sectPr>
          <w:pgSz w:w="11906" w:h="16838"/>
          <w:pgMar w:top="1440" w:right="1800" w:bottom="1440" w:left="1800" w:header="851" w:footer="992" w:gutter="0"/>
          <w:cols w:space="425" w:num="1"/>
          <w:docGrid w:type="lines" w:linePitch="312" w:charSpace="0"/>
        </w:sectPr>
      </w:pPr>
    </w:p>
    <w:p w14:paraId="6E229630">
      <w:pPr>
        <w:spacing w:line="480" w:lineRule="exact"/>
        <w:rPr>
          <w:rFonts w:hint="eastAsia" w:ascii="仿宋" w:hAnsi="仿宋" w:eastAsia="仿宋" w:cs="仿宋"/>
          <w:sz w:val="24"/>
          <w:highlight w:val="yellow"/>
        </w:rPr>
      </w:pPr>
      <w:r>
        <w:rPr>
          <w:rFonts w:hint="eastAsia" w:ascii="仿宋" w:hAnsi="仿宋" w:eastAsia="仿宋" w:cs="仿宋"/>
        </w:rPr>
        <mc:AlternateContent>
          <mc:Choice Requires="wps">
            <w:drawing>
              <wp:anchor distT="0" distB="0" distL="114300" distR="114300" simplePos="0" relativeHeight="251660288" behindDoc="0" locked="0" layoutInCell="1" allowOverlap="1">
                <wp:simplePos x="0" y="0"/>
                <wp:positionH relativeFrom="column">
                  <wp:posOffset>1028700</wp:posOffset>
                </wp:positionH>
                <wp:positionV relativeFrom="paragraph">
                  <wp:posOffset>193675</wp:posOffset>
                </wp:positionV>
                <wp:extent cx="4295775" cy="2953385"/>
                <wp:effectExtent l="5080" t="4445" r="4445" b="13970"/>
                <wp:wrapNone/>
                <wp:docPr id="5" name="文本框 5"/>
                <wp:cNvGraphicFramePr/>
                <a:graphic xmlns:a="http://schemas.openxmlformats.org/drawingml/2006/main">
                  <a:graphicData uri="http://schemas.microsoft.com/office/word/2010/wordprocessingShape">
                    <wps:wsp>
                      <wps:cNvSpPr txBox="1"/>
                      <wps:spPr>
                        <a:xfrm>
                          <a:off x="0" y="0"/>
                          <a:ext cx="4295775" cy="29533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0634CCD">
                            <w:pPr>
                              <w:jc w:val="center"/>
                              <w:rPr>
                                <w:b/>
                                <w:sz w:val="44"/>
                                <w:szCs w:val="44"/>
                              </w:rPr>
                            </w:pPr>
                          </w:p>
                          <w:p w14:paraId="6270DB3D">
                            <w:pPr>
                              <w:jc w:val="center"/>
                              <w:rPr>
                                <w:b/>
                                <w:sz w:val="44"/>
                                <w:szCs w:val="44"/>
                              </w:rPr>
                            </w:pPr>
                          </w:p>
                          <w:p w14:paraId="7EE2ACE1">
                            <w:pPr>
                              <w:jc w:val="center"/>
                              <w:rPr>
                                <w:b/>
                                <w:sz w:val="44"/>
                                <w:szCs w:val="44"/>
                              </w:rPr>
                            </w:pPr>
                          </w:p>
                          <w:p w14:paraId="1BDE9C59">
                            <w:pPr>
                              <w:jc w:val="center"/>
                              <w:rPr>
                                <w:b/>
                                <w:sz w:val="44"/>
                                <w:szCs w:val="44"/>
                              </w:rPr>
                            </w:pPr>
                          </w:p>
                          <w:p w14:paraId="78A492B8">
                            <w:pPr>
                              <w:jc w:val="center"/>
                              <w:rPr>
                                <w:b/>
                                <w:sz w:val="44"/>
                                <w:szCs w:val="44"/>
                              </w:rPr>
                            </w:pPr>
                          </w:p>
                          <w:p w14:paraId="349BA249">
                            <w:pPr>
                              <w:jc w:val="center"/>
                              <w:rPr>
                                <w:b/>
                                <w:sz w:val="36"/>
                                <w:szCs w:val="36"/>
                              </w:rPr>
                            </w:pPr>
                            <w:r>
                              <w:rPr>
                                <w:rFonts w:hint="eastAsia"/>
                                <w:b/>
                                <w:sz w:val="36"/>
                                <w:szCs w:val="36"/>
                              </w:rPr>
                              <w:t>身份证复印件粘贴处</w:t>
                            </w:r>
                          </w:p>
                        </w:txbxContent>
                      </wps:txbx>
                      <wps:bodyPr vert="eaVert" upright="1"/>
                    </wps:wsp>
                  </a:graphicData>
                </a:graphic>
              </wp:anchor>
            </w:drawing>
          </mc:Choice>
          <mc:Fallback>
            <w:pict>
              <v:shape id="_x0000_s1026" o:spid="_x0000_s1026" o:spt="202" type="#_x0000_t202" style="position:absolute;left:0pt;margin-left:81pt;margin-top:15.25pt;height:232.55pt;width:338.25pt;z-index:251660288;mso-width-relative:page;mso-height-relative:page;" fillcolor="#FFFFFF" filled="t" stroked="t" coordsize="21600,21600" o:gfxdata="UEsDBAoAAAAAAIdO4kAAAAAAAAAAAAAAAAAEAAAAZHJzL1BLAwQUAAAACACHTuJA0Wi7kNkAAAAK&#10;AQAADwAAAGRycy9kb3ducmV2LnhtbE2PwW7CMBBE75X6D9ZW6qUqDlBCSONwqOBYVKC9m3hJosbr&#10;yDYh/ftuT+W2ox3NvCnWo+3EgD60jhRMJwkIpMqZlmoFn8ftcwYiRE1Gd45QwQ8GWJf3d4XOjbvS&#10;HodDrAWHUMi1gibGPpcyVA1aHSauR+Lf2XmrI0tfS+P1lcNtJ2dJkkqrW+KGRvf41mD1fbhYBWN6&#10;fHpf7uNyk+2GcSf1dvPhv5R6fJgmryAijvHfDH/4jA4lM53chUwQHet0xluignmyAMGGbJ7xcVLw&#10;slqkIMtC3k4ofwFQSwMEFAAAAAgAh07iQPhHuUYVAgAARQQAAA4AAABkcnMvZTJvRG9jLnhtbK1T&#10;S44TMRDdI3EHy3vSmQxhZlrpjAQhbBAgDbB33O5uS/7JdtKdC8ANWLFhz7lyDp6dTOa7yIJeuMt2&#10;+VW9V1Wz60ErshE+SGsqejYaUyIMt7U0bUW/fV2+uqQkRGZqpqwRFd2KQK/nL1/MeleKie2sqoUn&#10;ADGh7F1FuxhdWRSBd0KzMLJOGFw21msWsfVtUXvWA12rYjIevyl662vnLRch4HSxv6QHRH8KoG0a&#10;ycXC8rUWJu5RvVAsglLopAt0nrNtGsHj56YJIhJVUTCNeUUQ2Ku0FvMZK1vPXCf5IQV2SgqPOGkm&#10;DYIeoRYsMrL28gmUltzbYJs44lYXeyJZEbA4Gz/S5qZjTmQukDq4o+jh/8HyT5svnsi6olNKDNMo&#10;+O7Xz93vv7s/P8g0ydO7UMLrxsEvDm/tgKa5PQ84TKyHxuv0Bx+Ce4i7PYorhkg4Dl9PrqYXF4jC&#10;cQf7/Pwy4xd3z50P8YOwmiSjoh7Vy6KyzccQkQpcb11StGCVrJdSqbzx7eqd8mTDUOll/lKWePLA&#10;TRnSV/RqOkmJMLRvg7aBqR0kCKbN8R68CPeBx/l7DjgltmCh2yeQEZIbK7WMwmerE6x+b2oStw4y&#10;G0wXTcloUVOiBIYxWdkzMqlO8QQ7ZUAy1Whfi2TFYTUAJpkrW29RN4w79BTsO/6UrJ2XbYeDXMf8&#10;GN2VtTpMQmrf+/sc4m765/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0Wi7kNkAAAAKAQAADwAA&#10;AAAAAAABACAAAAAiAAAAZHJzL2Rvd25yZXYueG1sUEsBAhQAFAAAAAgAh07iQPhHuUYVAgAARQQA&#10;AA4AAAAAAAAAAQAgAAAAKAEAAGRycy9lMm9Eb2MueG1sUEsFBgAAAAAGAAYAWQEAAK8FAAAAAA==&#10;">
                <v:fill on="t" focussize="0,0"/>
                <v:stroke color="#000000" joinstyle="miter"/>
                <v:imagedata o:title=""/>
                <o:lock v:ext="edit" aspectratio="f"/>
                <v:textbox style="layout-flow:vertical-ideographic;">
                  <w:txbxContent>
                    <w:p w14:paraId="10634CCD">
                      <w:pPr>
                        <w:jc w:val="center"/>
                        <w:rPr>
                          <w:b/>
                          <w:sz w:val="44"/>
                          <w:szCs w:val="44"/>
                        </w:rPr>
                      </w:pPr>
                    </w:p>
                    <w:p w14:paraId="6270DB3D">
                      <w:pPr>
                        <w:jc w:val="center"/>
                        <w:rPr>
                          <w:b/>
                          <w:sz w:val="44"/>
                          <w:szCs w:val="44"/>
                        </w:rPr>
                      </w:pPr>
                    </w:p>
                    <w:p w14:paraId="7EE2ACE1">
                      <w:pPr>
                        <w:jc w:val="center"/>
                        <w:rPr>
                          <w:b/>
                          <w:sz w:val="44"/>
                          <w:szCs w:val="44"/>
                        </w:rPr>
                      </w:pPr>
                    </w:p>
                    <w:p w14:paraId="1BDE9C59">
                      <w:pPr>
                        <w:jc w:val="center"/>
                        <w:rPr>
                          <w:b/>
                          <w:sz w:val="44"/>
                          <w:szCs w:val="44"/>
                        </w:rPr>
                      </w:pPr>
                    </w:p>
                    <w:p w14:paraId="78A492B8">
                      <w:pPr>
                        <w:jc w:val="center"/>
                        <w:rPr>
                          <w:b/>
                          <w:sz w:val="44"/>
                          <w:szCs w:val="44"/>
                        </w:rPr>
                      </w:pPr>
                    </w:p>
                    <w:p w14:paraId="349BA249">
                      <w:pPr>
                        <w:jc w:val="center"/>
                        <w:rPr>
                          <w:b/>
                          <w:sz w:val="36"/>
                          <w:szCs w:val="36"/>
                        </w:rPr>
                      </w:pPr>
                      <w:r>
                        <w:rPr>
                          <w:rFonts w:hint="eastAsia"/>
                          <w:b/>
                          <w:sz w:val="36"/>
                          <w:szCs w:val="36"/>
                        </w:rPr>
                        <w:t>身份证复印件粘贴处</w:t>
                      </w:r>
                    </w:p>
                  </w:txbxContent>
                </v:textbox>
              </v:shape>
            </w:pict>
          </mc:Fallback>
        </mc:AlternateContent>
      </w:r>
    </w:p>
    <w:p w14:paraId="196DFCC1">
      <w:pPr>
        <w:spacing w:line="480" w:lineRule="exact"/>
        <w:rPr>
          <w:rFonts w:hint="eastAsia" w:ascii="仿宋" w:hAnsi="仿宋" w:eastAsia="仿宋" w:cs="仿宋"/>
          <w:sz w:val="24"/>
          <w:highlight w:val="yellow"/>
        </w:rPr>
      </w:pPr>
    </w:p>
    <w:p w14:paraId="2201D6AA">
      <w:pPr>
        <w:spacing w:line="480" w:lineRule="exact"/>
        <w:rPr>
          <w:rFonts w:hint="eastAsia" w:ascii="仿宋" w:hAnsi="仿宋" w:eastAsia="仿宋" w:cs="仿宋"/>
          <w:sz w:val="24"/>
          <w:highlight w:val="yellow"/>
        </w:rPr>
      </w:pPr>
    </w:p>
    <w:p w14:paraId="371D650F">
      <w:pPr>
        <w:spacing w:line="480" w:lineRule="exact"/>
        <w:rPr>
          <w:rFonts w:hint="eastAsia" w:ascii="仿宋" w:hAnsi="仿宋" w:eastAsia="仿宋" w:cs="仿宋"/>
          <w:sz w:val="24"/>
          <w:highlight w:val="yellow"/>
        </w:rPr>
      </w:pPr>
    </w:p>
    <w:p w14:paraId="2BD28878">
      <w:pPr>
        <w:spacing w:line="480" w:lineRule="exact"/>
        <w:rPr>
          <w:rFonts w:hint="eastAsia" w:ascii="仿宋" w:hAnsi="仿宋" w:eastAsia="仿宋" w:cs="仿宋"/>
          <w:sz w:val="24"/>
          <w:highlight w:val="yellow"/>
        </w:rPr>
      </w:pPr>
    </w:p>
    <w:p w14:paraId="1F43CB0C">
      <w:pPr>
        <w:spacing w:line="480" w:lineRule="exact"/>
        <w:rPr>
          <w:rFonts w:hint="eastAsia" w:ascii="仿宋" w:hAnsi="仿宋" w:eastAsia="仿宋" w:cs="仿宋"/>
          <w:sz w:val="24"/>
          <w:highlight w:val="yellow"/>
        </w:rPr>
      </w:pPr>
    </w:p>
    <w:p w14:paraId="3AF79E70">
      <w:pPr>
        <w:spacing w:line="480" w:lineRule="exact"/>
        <w:rPr>
          <w:rFonts w:hint="eastAsia" w:ascii="仿宋" w:hAnsi="仿宋" w:eastAsia="仿宋" w:cs="仿宋"/>
          <w:sz w:val="24"/>
          <w:highlight w:val="yellow"/>
        </w:rPr>
      </w:pPr>
    </w:p>
    <w:p w14:paraId="7A8C9559">
      <w:pPr>
        <w:spacing w:line="480" w:lineRule="exact"/>
        <w:rPr>
          <w:rFonts w:hint="eastAsia" w:ascii="仿宋" w:hAnsi="仿宋" w:eastAsia="仿宋" w:cs="仿宋"/>
          <w:sz w:val="24"/>
          <w:highlight w:val="yellow"/>
        </w:rPr>
      </w:pPr>
    </w:p>
    <w:p w14:paraId="2393F2EA">
      <w:pPr>
        <w:spacing w:line="480" w:lineRule="exact"/>
        <w:ind w:firstLine="480" w:firstLineChars="200"/>
        <w:rPr>
          <w:rFonts w:hint="eastAsia" w:ascii="仿宋" w:hAnsi="仿宋" w:eastAsia="仿宋" w:cs="仿宋"/>
          <w:sz w:val="24"/>
          <w:highlight w:val="yellow"/>
        </w:rPr>
      </w:pPr>
    </w:p>
    <w:p w14:paraId="71767CA8">
      <w:pPr>
        <w:spacing w:line="480" w:lineRule="exact"/>
        <w:ind w:firstLine="480" w:firstLineChars="200"/>
        <w:rPr>
          <w:rFonts w:hint="eastAsia" w:ascii="仿宋" w:hAnsi="仿宋" w:eastAsia="仿宋" w:cs="仿宋"/>
          <w:sz w:val="24"/>
          <w:highlight w:val="yellow"/>
        </w:rPr>
      </w:pPr>
    </w:p>
    <w:p w14:paraId="2738B453">
      <w:pPr>
        <w:spacing w:line="480" w:lineRule="exact"/>
        <w:ind w:firstLine="480" w:firstLineChars="200"/>
        <w:rPr>
          <w:rFonts w:hint="eastAsia" w:ascii="仿宋" w:hAnsi="仿宋" w:eastAsia="仿宋" w:cs="仿宋"/>
          <w:sz w:val="24"/>
          <w:highlight w:val="yellow"/>
        </w:rPr>
      </w:pPr>
    </w:p>
    <w:p w14:paraId="6FD98F53">
      <w:pPr>
        <w:spacing w:line="480" w:lineRule="exact"/>
        <w:ind w:firstLine="480" w:firstLineChars="200"/>
        <w:rPr>
          <w:rFonts w:hint="eastAsia" w:ascii="仿宋" w:hAnsi="仿宋" w:eastAsia="仿宋" w:cs="仿宋"/>
          <w:sz w:val="24"/>
          <w:highlight w:val="yellow"/>
        </w:rPr>
      </w:pPr>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1038860</wp:posOffset>
                </wp:positionH>
                <wp:positionV relativeFrom="paragraph">
                  <wp:posOffset>109220</wp:posOffset>
                </wp:positionV>
                <wp:extent cx="4295775" cy="2953385"/>
                <wp:effectExtent l="5080" t="4445" r="4445" b="13970"/>
                <wp:wrapNone/>
                <wp:docPr id="7" name="文本框 7"/>
                <wp:cNvGraphicFramePr/>
                <a:graphic xmlns:a="http://schemas.openxmlformats.org/drawingml/2006/main">
                  <a:graphicData uri="http://schemas.microsoft.com/office/word/2010/wordprocessingShape">
                    <wps:wsp>
                      <wps:cNvSpPr txBox="1"/>
                      <wps:spPr>
                        <a:xfrm>
                          <a:off x="0" y="0"/>
                          <a:ext cx="4295775" cy="29533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24C709F">
                            <w:pPr>
                              <w:jc w:val="center"/>
                              <w:rPr>
                                <w:b/>
                                <w:sz w:val="44"/>
                                <w:szCs w:val="44"/>
                              </w:rPr>
                            </w:pPr>
                          </w:p>
                          <w:p w14:paraId="001B694E">
                            <w:pPr>
                              <w:jc w:val="center"/>
                              <w:rPr>
                                <w:b/>
                                <w:sz w:val="44"/>
                                <w:szCs w:val="44"/>
                              </w:rPr>
                            </w:pPr>
                          </w:p>
                          <w:p w14:paraId="42891B6C">
                            <w:pPr>
                              <w:jc w:val="center"/>
                              <w:rPr>
                                <w:b/>
                                <w:sz w:val="44"/>
                                <w:szCs w:val="44"/>
                              </w:rPr>
                            </w:pPr>
                          </w:p>
                          <w:p w14:paraId="63B3BF40">
                            <w:pPr>
                              <w:jc w:val="center"/>
                              <w:rPr>
                                <w:b/>
                                <w:sz w:val="44"/>
                                <w:szCs w:val="44"/>
                              </w:rPr>
                            </w:pPr>
                          </w:p>
                          <w:p w14:paraId="2088BF83">
                            <w:pPr>
                              <w:jc w:val="center"/>
                              <w:rPr>
                                <w:b/>
                                <w:sz w:val="44"/>
                                <w:szCs w:val="44"/>
                              </w:rPr>
                            </w:pPr>
                          </w:p>
                          <w:p w14:paraId="47E8E10D">
                            <w:pPr>
                              <w:jc w:val="center"/>
                              <w:rPr>
                                <w:b/>
                                <w:sz w:val="36"/>
                                <w:szCs w:val="36"/>
                              </w:rPr>
                            </w:pPr>
                            <w:r>
                              <w:rPr>
                                <w:rFonts w:hint="eastAsia"/>
                                <w:b/>
                                <w:sz w:val="36"/>
                                <w:szCs w:val="36"/>
                              </w:rPr>
                              <w:t>身份证复印件粘贴处</w:t>
                            </w:r>
                          </w:p>
                        </w:txbxContent>
                      </wps:txbx>
                      <wps:bodyPr vert="eaVert" upright="1"/>
                    </wps:wsp>
                  </a:graphicData>
                </a:graphic>
              </wp:anchor>
            </w:drawing>
          </mc:Choice>
          <mc:Fallback>
            <w:pict>
              <v:shape id="_x0000_s1026" o:spid="_x0000_s1026" o:spt="202" type="#_x0000_t202" style="position:absolute;left:0pt;margin-left:81.8pt;margin-top:8.6pt;height:232.55pt;width:338.25pt;z-index:251664384;mso-width-relative:page;mso-height-relative:page;" fillcolor="#FFFFFF" filled="t" stroked="t" coordsize="21600,21600" o:gfxdata="UEsDBAoAAAAAAIdO4kAAAAAAAAAAAAAAAAAEAAAAZHJzL1BLAwQUAAAACACHTuJAkL2hctgAAAAK&#10;AQAADwAAAGRycy9kb3ducmV2LnhtbE2Py07DMBBF90j8gzVIbBC1k1ZJlMbpArVLKvpgP43dJCK2&#10;I9tNw98zrGA3V3N050y1mc3AJu1D76yEZCGAads41dtWwvm0ey2AhYhW4eCslvCtA2zqx4cKS+Xu&#10;9qCnY2wZldhQooQuxrHkPDSdNhgWbtSWdlfnDUaKvuXK453KzcBTITJusLd0ocNRv3W6+TrejIQ5&#10;O72854eYb4v9NO857rYf/lPK56dErIFFPcc/GH71SR1qcrq4m1WBDZSzZUYoDXkKjIBiJRJgFwmr&#10;Il0Cryv+/4X6B1BLAwQUAAAACACHTuJANTt2sRMCAABFBAAADgAAAGRycy9lMm9Eb2MueG1srVPN&#10;jhMxDL4j8Q5R7nRmu5TujjpdCUq5IEBa4J4mnplI+VOSdqYvAG/AiQt3nqvPgZPpdn/g0AM5JI7j&#10;fLY/24ubQSuyAx+kNTW9mJSUgOFWSNPW9Mvn9YsrSkJkRjBlDdR0D4HeLJ8/W/SugqntrBLgCYKY&#10;UPWupl2MriqKwDvQLEysA4OPjfWaRbz6thCe9YiuVTEty1dFb71w3nIIAbWr8ZEeEf05gLZpJIeV&#10;5VsNJo6oHhSLmFLopAt0maNtGuDxY9MEiETVFDONeUcnKG/SXiwXrGo9c53kxxDYOSE8yUkzadDp&#10;CWrFIiNbL/+C0pJ7G2wTJ9zqYkwkM4JZXJRPuLntmIOcC1Id3In08P9g+YfdJ0+kqOmcEsM0Fvzw&#10;4/vh5+/Dr29knujpXajQ6tahXRxe2wGb5k4fUJmyHhqv04n5EHxHcvcncmGIhKPy5fR6Np/PKOH4&#10;hvLl5dUs4RT3350P8R1YTZJQU4/Vy6Sy3fsQR9M7k+QtWCXFWiqVL77dvFGe7BhWep3XEf2RmTKk&#10;r+n1bJoCYdi+DbYNitohBcG02d+jH+EhcJnXv4BTYCsWujGAjJDMWKVlBJ+lDph4awSJe4c0G5wu&#10;moLRIChRgMOYpGwZmVTnWCJ3yiCFqUZjLZIUh82AMEncWLHHuuG4I5/AvuJJydZ52XaoyHXMn7G7&#10;ciWOk5Da9+E9u7if/u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kL2hctgAAAAKAQAADwAAAAAA&#10;AAABACAAAAAiAAAAZHJzL2Rvd25yZXYueG1sUEsBAhQAFAAAAAgAh07iQDU7drETAgAARQQAAA4A&#10;AAAAAAAAAQAgAAAAJwEAAGRycy9lMm9Eb2MueG1sUEsFBgAAAAAGAAYAWQEAAKwFAAAAAA==&#10;">
                <v:fill on="t" focussize="0,0"/>
                <v:stroke color="#000000" joinstyle="miter"/>
                <v:imagedata o:title=""/>
                <o:lock v:ext="edit" aspectratio="f"/>
                <v:textbox style="layout-flow:vertical-ideographic;">
                  <w:txbxContent>
                    <w:p w14:paraId="124C709F">
                      <w:pPr>
                        <w:jc w:val="center"/>
                        <w:rPr>
                          <w:b/>
                          <w:sz w:val="44"/>
                          <w:szCs w:val="44"/>
                        </w:rPr>
                      </w:pPr>
                    </w:p>
                    <w:p w14:paraId="001B694E">
                      <w:pPr>
                        <w:jc w:val="center"/>
                        <w:rPr>
                          <w:b/>
                          <w:sz w:val="44"/>
                          <w:szCs w:val="44"/>
                        </w:rPr>
                      </w:pPr>
                    </w:p>
                    <w:p w14:paraId="42891B6C">
                      <w:pPr>
                        <w:jc w:val="center"/>
                        <w:rPr>
                          <w:b/>
                          <w:sz w:val="44"/>
                          <w:szCs w:val="44"/>
                        </w:rPr>
                      </w:pPr>
                    </w:p>
                    <w:p w14:paraId="63B3BF40">
                      <w:pPr>
                        <w:jc w:val="center"/>
                        <w:rPr>
                          <w:b/>
                          <w:sz w:val="44"/>
                          <w:szCs w:val="44"/>
                        </w:rPr>
                      </w:pPr>
                    </w:p>
                    <w:p w14:paraId="2088BF83">
                      <w:pPr>
                        <w:jc w:val="center"/>
                        <w:rPr>
                          <w:b/>
                          <w:sz w:val="44"/>
                          <w:szCs w:val="44"/>
                        </w:rPr>
                      </w:pPr>
                    </w:p>
                    <w:p w14:paraId="47E8E10D">
                      <w:pPr>
                        <w:jc w:val="center"/>
                        <w:rPr>
                          <w:b/>
                          <w:sz w:val="36"/>
                          <w:szCs w:val="36"/>
                        </w:rPr>
                      </w:pPr>
                      <w:r>
                        <w:rPr>
                          <w:rFonts w:hint="eastAsia"/>
                          <w:b/>
                          <w:sz w:val="36"/>
                          <w:szCs w:val="36"/>
                        </w:rPr>
                        <w:t>身份证复印件粘贴处</w:t>
                      </w:r>
                    </w:p>
                  </w:txbxContent>
                </v:textbox>
              </v:shape>
            </w:pict>
          </mc:Fallback>
        </mc:AlternateContent>
      </w:r>
    </w:p>
    <w:p w14:paraId="5C3D20F7">
      <w:pPr>
        <w:spacing w:line="480" w:lineRule="exact"/>
        <w:ind w:firstLine="480" w:firstLineChars="200"/>
        <w:rPr>
          <w:rFonts w:hint="eastAsia" w:ascii="仿宋" w:hAnsi="仿宋" w:eastAsia="仿宋" w:cs="仿宋"/>
          <w:sz w:val="24"/>
          <w:highlight w:val="yellow"/>
        </w:rPr>
      </w:pPr>
    </w:p>
    <w:p w14:paraId="27068945">
      <w:pPr>
        <w:rPr>
          <w:rFonts w:hint="eastAsia" w:ascii="仿宋" w:hAnsi="仿宋" w:eastAsia="仿宋" w:cs="仿宋"/>
          <w:sz w:val="24"/>
        </w:rPr>
      </w:pPr>
    </w:p>
    <w:p w14:paraId="038A38FE">
      <w:pPr>
        <w:rPr>
          <w:rFonts w:hint="eastAsia" w:ascii="仿宋" w:hAnsi="仿宋" w:eastAsia="仿宋" w:cs="仿宋"/>
        </w:rPr>
      </w:pPr>
      <w:r>
        <w:rPr>
          <w:rFonts w:hint="eastAsia" w:ascii="仿宋" w:hAnsi="仿宋" w:eastAsia="仿宋" w:cs="仿宋"/>
        </w:rP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948055</wp:posOffset>
                </wp:positionV>
                <wp:extent cx="1485900" cy="447040"/>
                <wp:effectExtent l="4445" t="4445" r="14605" b="5715"/>
                <wp:wrapNone/>
                <wp:docPr id="8" name="文本框 8"/>
                <wp:cNvGraphicFramePr/>
                <a:graphic xmlns:a="http://schemas.openxmlformats.org/drawingml/2006/main">
                  <a:graphicData uri="http://schemas.microsoft.com/office/word/2010/wordprocessingShape">
                    <wps:wsp>
                      <wps:cNvSpPr txBox="1"/>
                      <wps:spPr>
                        <a:xfrm>
                          <a:off x="0" y="0"/>
                          <a:ext cx="1485900" cy="447040"/>
                        </a:xfrm>
                        <a:prstGeom prst="rect">
                          <a:avLst/>
                        </a:prstGeom>
                        <a:solidFill>
                          <a:srgbClr val="FFFFFF"/>
                        </a:solidFill>
                        <a:ln w="9525" cap="rnd" cmpd="sng">
                          <a:solidFill>
                            <a:srgbClr val="000000"/>
                          </a:solidFill>
                          <a:prstDash val="sysDot"/>
                          <a:miter/>
                          <a:headEnd type="none" w="med" len="med"/>
                          <a:tailEnd type="none" w="med" len="med"/>
                        </a:ln>
                      </wps:spPr>
                      <wps:txbx>
                        <w:txbxContent>
                          <w:p w14:paraId="250B886E">
                            <w:r>
                              <w:t>身份证复印件贴处</w:t>
                            </w:r>
                          </w:p>
                          <w:p w14:paraId="4D7B26C7"/>
                        </w:txbxContent>
                      </wps:txbx>
                      <wps:bodyPr upright="1"/>
                    </wps:wsp>
                  </a:graphicData>
                </a:graphic>
              </wp:anchor>
            </w:drawing>
          </mc:Choice>
          <mc:Fallback>
            <w:pict>
              <v:shape id="_x0000_s1026" o:spid="_x0000_s1026" o:spt="202" type="#_x0000_t202" style="position:absolute;left:0pt;margin-left:171pt;margin-top:74.65pt;height:35.2pt;width:117pt;z-index:251661312;mso-width-relative:page;mso-height-relative:page;" fillcolor="#FFFFFF" filled="t" stroked="t" coordsize="21600,21600" o:gfxdata="UEsDBAoAAAAAAIdO4kAAAAAAAAAAAAAAAAAEAAAAZHJzL1BLAwQUAAAACACHTuJAogNnkNsAAAAL&#10;AQAADwAAAGRycy9kb3ducmV2LnhtbE2PwU7DMBBE70j8g7VI3KiTtKRNiFMJJIRUcaAp5ezEJo4a&#10;r0PsNuHvWU5w3JnR7JtiO9ueXfToO4cC4kUETGPjVIetgPfD890GmA8SlewdagHf2sO2vL4qZK7c&#10;hHt9qULLqAR9LgWYEIacc98YbaVfuEEjeZ9utDLQObZcjXKictvzJIpSbmWH9MHIQT8Z3ZyqsxVw&#10;qLLdbkjrt8nMr18fx+aRn172QtzexNEDsKDn8BeGX3xCh5KYandG5VkvYLlKaEsgY5UtgVHifp2S&#10;UgtI4mwNvCz4/w3lD1BLAwQUAAAACACHTuJA+4NFoQ0CAAA2BAAADgAAAGRycy9lMm9Eb2MueG1s&#10;rVPNjtMwEL4j8Q6W7zTZqoVu1HQlKOWCAGnhAVzbSSz5Tx63SV8A3oATF+48V59jx063+wOHHsjB&#10;GXvG38z3zXh5MxhN9jKAcramV5OSEmm5E8q2Nf32dfNqQQlEZgXTzsqaHiTQm9XLF8veV3LqOqeF&#10;DARBLFS9r2kXo6+KAngnDYOJ89Kis3HBsIjb0BYisB7RjS6mZfm66F0QPjguAfB0PTrpCTFcAuia&#10;RnG5dnxnpI0japCaRaQEnfJAV7nappE8fm4akJHomiLTmFdMgvY2rcVqyao2MN8pfiqBXVLCM06G&#10;KYtJz1BrFhnZBfUXlFE8OHBNnHBnipFIVgRZXJXPtLntmJeZC0oN/iw6/D9Y/mn/JRAlaoptt8xg&#10;w48/fxx//Tn+/k4WSZ7eQ4VRtx7j4vDWDTg09+eAh4n10AST/siHoB/FPZzFlUMkPF2aLebXJbo4&#10;+mazN+Usq1883PYB4gfpDElGTQM2L2vK9h8hYiUYeh+SkoHTSmyU1nkT2u07HcieYaM3+UtF4pUn&#10;YdqSvqbX8+kc62A4vcEKtIxHAcC2Od2TC/AYt8zfv3BTXWsG3ZgfDrB2McWxyqgoQ7Y6ycR7K0g8&#10;eFTZ4uOiqRgjsQIt8S0mK0dGpvQlkchOWySZWjS2Illx2A4Ik8ytEwds284H1XYoaW5cDsdxyuqc&#10;Rj/N6+N9Bn147qs7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gNnkNsAAAALAQAADwAAAAAAAAAB&#10;ACAAAAAiAAAAZHJzL2Rvd25yZXYueG1sUEsBAhQAFAAAAAgAh07iQPuDRaENAgAANgQAAA4AAAAA&#10;AAAAAQAgAAAAKgEAAGRycy9lMm9Eb2MueG1sUEsFBgAAAAAGAAYAWQEAAKkFAAAAAA==&#10;">
                <v:fill on="t" focussize="0,0"/>
                <v:stroke color="#000000" joinstyle="miter" dashstyle="1 1" endcap="round"/>
                <v:imagedata o:title=""/>
                <o:lock v:ext="edit" aspectratio="f"/>
                <v:textbox>
                  <w:txbxContent>
                    <w:p w14:paraId="250B886E">
                      <w:r>
                        <w:t>身份证复印件贴处</w:t>
                      </w:r>
                    </w:p>
                    <w:p w14:paraId="4D7B26C7"/>
                  </w:txbxContent>
                </v:textbox>
              </v:shape>
            </w:pict>
          </mc:Fallback>
        </mc:AlternateContent>
      </w:r>
    </w:p>
    <w:p w14:paraId="55029F76">
      <w:pPr>
        <w:spacing w:line="360" w:lineRule="auto"/>
        <w:jc w:val="center"/>
        <w:rPr>
          <w:rFonts w:hint="eastAsia" w:ascii="仿宋" w:hAnsi="仿宋" w:eastAsia="仿宋" w:cs="仿宋"/>
          <w:b/>
          <w:color w:val="000000"/>
          <w:sz w:val="44"/>
          <w:szCs w:val="44"/>
        </w:rPr>
      </w:pPr>
    </w:p>
    <w:p w14:paraId="3CD6B2E0">
      <w:pPr>
        <w:spacing w:line="360" w:lineRule="auto"/>
        <w:jc w:val="center"/>
        <w:rPr>
          <w:rFonts w:hint="eastAsia" w:ascii="仿宋" w:hAnsi="仿宋" w:eastAsia="仿宋" w:cs="仿宋"/>
          <w:b/>
          <w:color w:val="000000"/>
          <w:sz w:val="44"/>
          <w:szCs w:val="44"/>
        </w:rPr>
      </w:pPr>
    </w:p>
    <w:p w14:paraId="7D97EFEB">
      <w:pPr>
        <w:spacing w:line="360" w:lineRule="auto"/>
        <w:jc w:val="center"/>
        <w:rPr>
          <w:rFonts w:hint="eastAsia" w:ascii="仿宋" w:hAnsi="仿宋" w:eastAsia="仿宋" w:cs="仿宋"/>
          <w:b/>
          <w:color w:val="000000"/>
          <w:sz w:val="44"/>
          <w:szCs w:val="44"/>
        </w:rPr>
      </w:pPr>
    </w:p>
    <w:p w14:paraId="028B8DCB">
      <w:pPr>
        <w:rPr>
          <w:rFonts w:hint="eastAsia" w:ascii="仿宋" w:hAnsi="仿宋" w:eastAsia="仿宋" w:cs="仿宋"/>
        </w:rPr>
      </w:pPr>
    </w:p>
    <w:p w14:paraId="2BBD8AFD">
      <w:pPr>
        <w:rPr>
          <w:rFonts w:hint="eastAsia" w:ascii="仿宋" w:hAnsi="仿宋" w:eastAsia="仿宋" w:cs="仿宋"/>
        </w:rPr>
      </w:pPr>
    </w:p>
    <w:p w14:paraId="52BF7E8D">
      <w:pPr>
        <w:pStyle w:val="7"/>
        <w:rPr>
          <w:rFonts w:ascii="仿宋_GB2312" w:hAnsi="仿宋_GB2312" w:eastAsia="仿宋_GB2312" w:cs="仿宋_GB2312"/>
        </w:rPr>
      </w:pPr>
    </w:p>
    <w:p w14:paraId="73053C93">
      <w:pPr>
        <w:pStyle w:val="7"/>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6B9009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6BF5B">
    <w:pPr>
      <w:pStyle w:val="3"/>
    </w:pPr>
  </w:p>
  <w:p w14:paraId="253E0AF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B8E6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FC9C145">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5FC9C145">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070D9">
    <w:pPr>
      <w:pStyle w:val="4"/>
      <w:pBdr>
        <w:bottom w:val="none" w:color="auto" w:sz="0" w:space="1"/>
      </w:pBdr>
      <w:tabs>
        <w:tab w:val="center" w:pos="4153"/>
        <w:tab w:val="right" w:pos="8306"/>
        <w:tab w:val="clear" w:pos="4140"/>
        <w:tab w:val="clear" w:pos="8300"/>
      </w:tabs>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7FED2">
    <w:pPr>
      <w:pStyle w:val="4"/>
      <w:pBdr>
        <w:bottom w:val="none" w:color="auto" w:sz="0" w:space="1"/>
      </w:pBdr>
      <w:tabs>
        <w:tab w:val="center" w:pos="4153"/>
        <w:tab w:val="right" w:pos="8306"/>
        <w:tab w:val="clear" w:pos="4140"/>
        <w:tab w:val="clear" w:pos="83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AE357C"/>
    <w:multiLevelType w:val="multilevel"/>
    <w:tmpl w:val="3BAE357C"/>
    <w:lvl w:ilvl="0" w:tentative="0">
      <w:start w:val="1"/>
      <w:numFmt w:val="japaneseCounting"/>
      <w:lvlText w:val="第%1条"/>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6275982"/>
    <w:multiLevelType w:val="singleLevel"/>
    <w:tmpl w:val="56275982"/>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0D3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2025-05-27T09:05:05Z</dcterms:created>
  <dc:creator>Administrator</dc:creator>
  <cp:lastModifiedBy>陕西中技招标有限公司</cp:lastModifiedBy>
  <dcterms:modified xsi:type="dcterms:W3CDTF">2025-05-27T09:05:29Z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eyJoZGlkIjoiZTg0ODc1OWRkZTEyNzkyOTU3NDAwNWM1NzIwYzdiNDYiLCJ1c2VySWQiOiI0ODM0NjExNDgifQ==</vt:lpwstr>
  </property>
  <property fmtid="{D5CDD505-2E9C-101B-9397-08002B2CF9AE}" pid="4" name="ICV">
    <vt:lpwstr>931952911FBC4C3397E21C7E06D5830D_12</vt:lpwstr>
  </property>
</Properties>
</file>