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642D2D">
      <w:pPr>
        <w:keepNext w:val="0"/>
        <w:keepLines w:val="0"/>
        <w:pageBreakBefore w:val="0"/>
        <w:widowControl w:val="0"/>
        <w:kinsoku/>
        <w:wordWrap/>
        <w:overflowPunct/>
        <w:topLinePunct w:val="0"/>
        <w:autoSpaceDE/>
        <w:autoSpaceDN/>
        <w:bidi w:val="0"/>
        <w:adjustRightInd/>
        <w:snapToGrid/>
        <w:spacing w:after="313" w:afterLines="100" w:line="360" w:lineRule="auto"/>
        <w:jc w:val="center"/>
        <w:textAlignment w:val="auto"/>
        <w:rPr>
          <w:rFonts w:hint="eastAsia" w:asciiTheme="minorEastAsia" w:hAnsiTheme="minorEastAsia" w:cstheme="minorEastAsia"/>
          <w:b/>
          <w:bCs/>
          <w:sz w:val="40"/>
          <w:szCs w:val="40"/>
          <w:lang w:val="en-US" w:eastAsia="zh-CN"/>
        </w:rPr>
      </w:pPr>
      <w:r>
        <w:rPr>
          <w:rFonts w:hint="eastAsia" w:asciiTheme="minorEastAsia" w:hAnsiTheme="minorEastAsia" w:cstheme="minorEastAsia"/>
          <w:b/>
          <w:bCs/>
          <w:sz w:val="40"/>
          <w:szCs w:val="40"/>
          <w:lang w:val="en-US" w:eastAsia="zh-CN"/>
        </w:rPr>
        <w:t>陕西省西安师范附属小学更换变压器及线缆</w:t>
      </w:r>
    </w:p>
    <w:p w14:paraId="2CABA585">
      <w:pPr>
        <w:keepNext w:val="0"/>
        <w:keepLines w:val="0"/>
        <w:pageBreakBefore w:val="0"/>
        <w:widowControl w:val="0"/>
        <w:kinsoku/>
        <w:wordWrap/>
        <w:overflowPunct/>
        <w:topLinePunct w:val="0"/>
        <w:autoSpaceDE/>
        <w:autoSpaceDN/>
        <w:bidi w:val="0"/>
        <w:adjustRightInd/>
        <w:snapToGrid/>
        <w:spacing w:after="313" w:afterLines="100" w:line="360" w:lineRule="auto"/>
        <w:jc w:val="center"/>
        <w:textAlignment w:val="auto"/>
        <w:rPr>
          <w:rFonts w:hint="eastAsia" w:asciiTheme="minorEastAsia" w:hAnsiTheme="minorEastAsia" w:eastAsiaTheme="minorEastAsia" w:cstheme="minorEastAsia"/>
          <w:b/>
          <w:bCs/>
          <w:sz w:val="32"/>
          <w:szCs w:val="32"/>
          <w:lang w:val="en-US" w:eastAsia="zh-CN"/>
        </w:rPr>
      </w:pPr>
      <w:r>
        <w:rPr>
          <w:rFonts w:hint="eastAsia" w:asciiTheme="minorEastAsia" w:hAnsiTheme="minorEastAsia" w:cstheme="minorEastAsia"/>
          <w:b/>
          <w:bCs/>
          <w:sz w:val="40"/>
          <w:szCs w:val="40"/>
          <w:lang w:val="en-US" w:eastAsia="zh-CN"/>
        </w:rPr>
        <w:t>项目清单</w:t>
      </w:r>
      <w:r>
        <w:rPr>
          <w:rFonts w:hint="eastAsia" w:asciiTheme="minorEastAsia" w:hAnsiTheme="minorEastAsia" w:eastAsiaTheme="minorEastAsia" w:cstheme="minorEastAsia"/>
          <w:b/>
          <w:bCs/>
          <w:sz w:val="40"/>
          <w:szCs w:val="40"/>
          <w:lang w:val="en-US" w:eastAsia="zh-CN"/>
        </w:rPr>
        <w:t>编制说明</w:t>
      </w:r>
    </w:p>
    <w:p w14:paraId="31A30DB6">
      <w:pPr>
        <w:numPr>
          <w:ilvl w:val="0"/>
          <w:numId w:val="1"/>
        </w:numPr>
        <w:jc w:val="left"/>
        <w:rPr>
          <w:rFonts w:hint="eastAsia" w:asciiTheme="minorEastAsia" w:hAnsiTheme="minorEastAsia" w:eastAsiaTheme="minorEastAsia" w:cstheme="minorEastAsia"/>
          <w:spacing w:val="20"/>
          <w:sz w:val="28"/>
          <w:szCs w:val="28"/>
        </w:rPr>
      </w:pPr>
      <w:r>
        <w:rPr>
          <w:rFonts w:hint="eastAsia" w:asciiTheme="minorEastAsia" w:hAnsiTheme="minorEastAsia" w:eastAsiaTheme="minorEastAsia" w:cstheme="minorEastAsia"/>
          <w:b/>
          <w:bCs/>
          <w:sz w:val="28"/>
          <w:szCs w:val="28"/>
          <w:lang w:val="en-US" w:eastAsia="zh-CN"/>
        </w:rPr>
        <w:t>项目概况</w:t>
      </w:r>
    </w:p>
    <w:p w14:paraId="7BB16963">
      <w:pPr>
        <w:numPr>
          <w:ilvl w:val="0"/>
          <w:numId w:val="0"/>
        </w:numPr>
        <w:ind w:firstLine="560" w:firstLineChars="200"/>
        <w:jc w:val="left"/>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val="en-US" w:eastAsia="zh-CN"/>
        </w:rPr>
        <w:t>工程名称：陕西省西安师范附属小学更换变压器及线缆项目</w:t>
      </w:r>
      <w:r>
        <w:rPr>
          <w:rFonts w:hint="eastAsia" w:asciiTheme="minorEastAsia" w:hAnsiTheme="minorEastAsia" w:eastAsiaTheme="minorEastAsia" w:cstheme="minorEastAsia"/>
          <w:sz w:val="28"/>
          <w:szCs w:val="28"/>
          <w:lang w:eastAsia="zh-CN"/>
        </w:rPr>
        <w:t>。</w:t>
      </w:r>
    </w:p>
    <w:p w14:paraId="1E051ABE">
      <w:pPr>
        <w:numPr>
          <w:ilvl w:val="0"/>
          <w:numId w:val="1"/>
        </w:numPr>
        <w:ind w:left="0" w:leftChars="0" w:firstLine="0" w:firstLineChars="0"/>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编制</w:t>
      </w:r>
      <w:r>
        <w:rPr>
          <w:rFonts w:hint="eastAsia" w:asciiTheme="minorEastAsia" w:hAnsiTheme="minorEastAsia" w:cstheme="minorEastAsia"/>
          <w:b/>
          <w:bCs/>
          <w:sz w:val="28"/>
          <w:szCs w:val="28"/>
          <w:lang w:val="en-US" w:eastAsia="zh-CN"/>
        </w:rPr>
        <w:t>范围</w:t>
      </w:r>
    </w:p>
    <w:p w14:paraId="4DA9287B">
      <w:pPr>
        <w:spacing w:line="360" w:lineRule="auto"/>
        <w:ind w:firstLine="560" w:firstLineChars="200"/>
        <w:rPr>
          <w:rFonts w:hint="eastAsia" w:asciiTheme="minorEastAsia" w:hAnsiTheme="minorEastAsia" w:cstheme="minorEastAsia"/>
          <w:sz w:val="28"/>
          <w:szCs w:val="36"/>
          <w:lang w:val="en-US" w:eastAsia="zh-CN"/>
        </w:rPr>
      </w:pPr>
      <w:r>
        <w:rPr>
          <w:rFonts w:hint="eastAsia" w:asciiTheme="minorEastAsia" w:hAnsiTheme="minorEastAsia" w:eastAsiaTheme="minorEastAsia" w:cstheme="minorEastAsia"/>
          <w:sz w:val="28"/>
          <w:szCs w:val="36"/>
          <w:lang w:val="en-US" w:eastAsia="zh-CN"/>
        </w:rPr>
        <w:t>陕西省西安师范附属小学更换变压器及线缆项目</w:t>
      </w:r>
      <w:r>
        <w:rPr>
          <w:rFonts w:hint="eastAsia" w:asciiTheme="minorEastAsia" w:hAnsiTheme="minorEastAsia" w:cstheme="minorEastAsia"/>
          <w:sz w:val="28"/>
          <w:szCs w:val="36"/>
          <w:lang w:val="en-US" w:eastAsia="zh-CN"/>
        </w:rPr>
        <w:t>图纸图示工程内容,以及因新增箱变需配套实施的设备改造。</w:t>
      </w:r>
    </w:p>
    <w:p w14:paraId="17B65BE5">
      <w:pPr>
        <w:spacing w:line="360" w:lineRule="auto"/>
        <w:ind w:firstLine="560" w:firstLineChars="200"/>
        <w:rPr>
          <w:rFonts w:hint="default" w:asciiTheme="minorEastAsia" w:hAnsiTheme="minorEastAsia" w:cstheme="minorEastAsia"/>
          <w:sz w:val="28"/>
          <w:szCs w:val="36"/>
          <w:lang w:val="en-US" w:eastAsia="zh-CN"/>
        </w:rPr>
      </w:pPr>
      <w:r>
        <w:rPr>
          <w:rFonts w:hint="eastAsia" w:asciiTheme="minorEastAsia" w:hAnsiTheme="minorEastAsia" w:cstheme="minorEastAsia"/>
          <w:sz w:val="28"/>
          <w:szCs w:val="36"/>
          <w:lang w:val="en-US" w:eastAsia="zh-CN"/>
        </w:rPr>
        <w:t>具体内容详见工程量清单。</w:t>
      </w:r>
    </w:p>
    <w:p w14:paraId="1D5A83E9">
      <w:pPr>
        <w:numPr>
          <w:ilvl w:val="0"/>
          <w:numId w:val="1"/>
        </w:numPr>
        <w:ind w:left="0" w:leftChars="0" w:firstLine="0" w:firstLineChars="0"/>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编制依据</w:t>
      </w:r>
    </w:p>
    <w:p w14:paraId="16A81798">
      <w:pPr>
        <w:numPr>
          <w:ilvl w:val="0"/>
          <w:numId w:val="2"/>
        </w:numPr>
        <w:ind w:firstLine="560" w:firstLineChars="200"/>
        <w:jc w:val="left"/>
        <w:rPr>
          <w:rFonts w:hint="eastAsia" w:asciiTheme="minorEastAsia" w:hAnsiTheme="minorEastAsia" w:cstheme="minorEastAsia"/>
          <w:b w:val="0"/>
          <w:bCs w:val="0"/>
          <w:sz w:val="28"/>
          <w:szCs w:val="28"/>
          <w:lang w:eastAsia="zh-CN"/>
        </w:rPr>
      </w:pPr>
      <w:r>
        <w:rPr>
          <w:rFonts w:hint="eastAsia" w:asciiTheme="minorEastAsia" w:hAnsiTheme="minorEastAsia" w:cstheme="minorEastAsia"/>
          <w:b w:val="0"/>
          <w:bCs w:val="0"/>
          <w:sz w:val="28"/>
          <w:szCs w:val="28"/>
        </w:rPr>
        <w:t>施工现场情况、工程特点及常规施工方案</w:t>
      </w:r>
      <w:r>
        <w:rPr>
          <w:rFonts w:hint="eastAsia" w:asciiTheme="minorEastAsia" w:hAnsiTheme="minorEastAsia" w:cstheme="minorEastAsia"/>
          <w:b w:val="0"/>
          <w:bCs w:val="0"/>
          <w:sz w:val="28"/>
          <w:szCs w:val="28"/>
          <w:lang w:eastAsia="zh-CN"/>
        </w:rPr>
        <w:t>。</w:t>
      </w:r>
    </w:p>
    <w:p w14:paraId="7F041507">
      <w:pPr>
        <w:numPr>
          <w:ilvl w:val="0"/>
          <w:numId w:val="2"/>
        </w:numPr>
        <w:ind w:firstLine="560" w:firstLineChars="200"/>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《陕西省建设工程工程量清单计价规则（2009）》</w:t>
      </w:r>
    </w:p>
    <w:p w14:paraId="7A4E3E40">
      <w:pPr>
        <w:numPr>
          <w:ilvl w:val="0"/>
          <w:numId w:val="2"/>
        </w:numPr>
        <w:ind w:firstLine="560" w:firstLineChars="200"/>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《陕西省建设工程工程量清单计价费率（2009）》</w:t>
      </w:r>
    </w:p>
    <w:p w14:paraId="4A9F6680">
      <w:pPr>
        <w:numPr>
          <w:ilvl w:val="0"/>
          <w:numId w:val="2"/>
        </w:numPr>
        <w:ind w:firstLine="560" w:firstLineChars="200"/>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《陕西省建筑工程消耗量定额（2004）》及补充定额</w:t>
      </w:r>
    </w:p>
    <w:p w14:paraId="2176211A">
      <w:pPr>
        <w:numPr>
          <w:ilvl w:val="0"/>
          <w:numId w:val="2"/>
        </w:numPr>
        <w:ind w:firstLine="560" w:firstLineChars="200"/>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《陕西省建筑装饰市政园林绿化工程价目表-建筑装饰册（2009）》</w:t>
      </w:r>
    </w:p>
    <w:p w14:paraId="6E6247A3">
      <w:pPr>
        <w:numPr>
          <w:ilvl w:val="0"/>
          <w:numId w:val="2"/>
        </w:numPr>
        <w:ind w:firstLine="560" w:firstLineChars="200"/>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《陕西省安装工程消耗量定额（2004）》及补充定额</w:t>
      </w:r>
    </w:p>
    <w:p w14:paraId="1C3CC7CB">
      <w:pPr>
        <w:numPr>
          <w:ilvl w:val="0"/>
          <w:numId w:val="2"/>
        </w:numPr>
        <w:ind w:firstLine="560" w:firstLineChars="200"/>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《陕西省安装工程工程价目表（2009）》</w:t>
      </w:r>
    </w:p>
    <w:p w14:paraId="75C3BC8C">
      <w:pPr>
        <w:numPr>
          <w:ilvl w:val="0"/>
          <w:numId w:val="2"/>
        </w:numPr>
        <w:ind w:firstLine="560" w:firstLineChars="200"/>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《陕西省建设工程施工机械台班价目表（2009）》</w:t>
      </w:r>
    </w:p>
    <w:p w14:paraId="2AD16630">
      <w:pPr>
        <w:numPr>
          <w:ilvl w:val="0"/>
          <w:numId w:val="2"/>
        </w:numPr>
        <w:ind w:firstLine="560" w:firstLineChars="200"/>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《建设工程招标控制价编审程序（CECA/GC6-2011）》</w:t>
      </w:r>
    </w:p>
    <w:p w14:paraId="0C1781A1">
      <w:pPr>
        <w:numPr>
          <w:ilvl w:val="0"/>
          <w:numId w:val="2"/>
        </w:numPr>
        <w:ind w:firstLine="560" w:firstLineChars="200"/>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质量标准：合格工程，满足施工规范及验收规范要求</w:t>
      </w:r>
    </w:p>
    <w:p w14:paraId="4A221A39">
      <w:pPr>
        <w:numPr>
          <w:ilvl w:val="0"/>
          <w:numId w:val="2"/>
        </w:numPr>
        <w:ind w:firstLine="560" w:firstLineChars="200"/>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人工费单价文件：《关于调整房屋建筑和市政基础设施工程工程量清单计价综合人工单价的通知》（陕建发[2021]1097号）文</w:t>
      </w:r>
      <w:r>
        <w:rPr>
          <w:rFonts w:hint="eastAsia" w:asciiTheme="minorEastAsia" w:hAnsiTheme="minorEastAsia" w:cstheme="minorEastAsia"/>
          <w:b w:val="0"/>
          <w:bCs w:val="0"/>
          <w:sz w:val="28"/>
          <w:szCs w:val="28"/>
          <w:lang w:eastAsia="zh-CN"/>
        </w:rPr>
        <w:t>，</w:t>
      </w:r>
      <w:r>
        <w:rPr>
          <w:rFonts w:hint="eastAsia" w:asciiTheme="minorEastAsia" w:hAnsiTheme="minorEastAsia" w:cstheme="minorEastAsia"/>
          <w:b w:val="0"/>
          <w:bCs w:val="0"/>
          <w:sz w:val="28"/>
          <w:szCs w:val="28"/>
        </w:rPr>
        <w:t>按差价计入</w:t>
      </w:r>
      <w:r>
        <w:rPr>
          <w:rFonts w:hint="eastAsia" w:asciiTheme="minorEastAsia" w:hAnsiTheme="minorEastAsia" w:cstheme="minorEastAsia"/>
          <w:b w:val="0"/>
          <w:bCs w:val="0"/>
          <w:sz w:val="28"/>
          <w:szCs w:val="28"/>
          <w:lang w:eastAsia="zh-CN"/>
        </w:rPr>
        <w:t>；</w:t>
      </w:r>
    </w:p>
    <w:p w14:paraId="6EBB0698">
      <w:pPr>
        <w:numPr>
          <w:ilvl w:val="0"/>
          <w:numId w:val="2"/>
        </w:numPr>
        <w:ind w:firstLine="560" w:firstLineChars="200"/>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税金、综合系数：执行《关于调整陕西省建设工程计价依据的通知》（陕建发[2019]45号）文件。</w:t>
      </w:r>
    </w:p>
    <w:p w14:paraId="2F5694C9">
      <w:pPr>
        <w:numPr>
          <w:ilvl w:val="0"/>
          <w:numId w:val="2"/>
        </w:numPr>
        <w:ind w:firstLine="560" w:firstLineChars="200"/>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建筑工人实名制费用执行陕建发[2019]1246号文。</w:t>
      </w:r>
    </w:p>
    <w:p w14:paraId="0D845A9E">
      <w:pPr>
        <w:numPr>
          <w:ilvl w:val="0"/>
          <w:numId w:val="2"/>
        </w:numPr>
        <w:ind w:firstLine="560" w:firstLineChars="200"/>
        <w:jc w:val="left"/>
        <w:rPr>
          <w:rFonts w:hint="eastAsia"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关于建筑施工安全生产责任保险费用执行陕建发〔2020〕1097号文。</w:t>
      </w:r>
    </w:p>
    <w:p w14:paraId="0799C6DA">
      <w:pPr>
        <w:numPr>
          <w:ilvl w:val="0"/>
          <w:numId w:val="1"/>
        </w:numPr>
        <w:ind w:left="0" w:leftChars="0" w:firstLine="0" w:firstLineChars="0"/>
        <w:jc w:val="left"/>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其他说明</w:t>
      </w:r>
    </w:p>
    <w:p w14:paraId="120CADD0">
      <w:pPr>
        <w:numPr>
          <w:ilvl w:val="0"/>
          <w:numId w:val="3"/>
        </w:numPr>
        <w:ind w:firstLine="560" w:firstLineChars="200"/>
        <w:jc w:val="left"/>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甲供材料：无；</w:t>
      </w:r>
    </w:p>
    <w:p w14:paraId="2524CAC1">
      <w:pPr>
        <w:numPr>
          <w:ilvl w:val="0"/>
          <w:numId w:val="3"/>
        </w:numPr>
        <w:ind w:firstLine="560" w:firstLineChars="200"/>
        <w:jc w:val="left"/>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暂列金额：50000.00元；</w:t>
      </w:r>
    </w:p>
    <w:p w14:paraId="78B6CADA">
      <w:pPr>
        <w:numPr>
          <w:ilvl w:val="0"/>
          <w:numId w:val="3"/>
        </w:numPr>
        <w:ind w:firstLine="560" w:firstLineChars="200"/>
        <w:jc w:val="left"/>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计日工：无；</w:t>
      </w:r>
    </w:p>
    <w:p w14:paraId="0D57288C">
      <w:pPr>
        <w:numPr>
          <w:ilvl w:val="0"/>
          <w:numId w:val="3"/>
        </w:numPr>
        <w:ind w:firstLine="560" w:firstLineChars="200"/>
        <w:jc w:val="left"/>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混凝土按商混、砂浆按商浆、石灰按袋装熟石灰计；</w:t>
      </w:r>
    </w:p>
    <w:p w14:paraId="2F79AB50">
      <w:pPr>
        <w:numPr>
          <w:ilvl w:val="0"/>
          <w:numId w:val="3"/>
        </w:numPr>
        <w:ind w:firstLine="560" w:firstLineChars="200"/>
        <w:jc w:val="left"/>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室外地坪暂按140m2计，做法为原土夯实、10cm厚C15混凝土垫层、12cm厚C30混凝土面层；</w:t>
      </w:r>
    </w:p>
    <w:p w14:paraId="08078435">
      <w:pPr>
        <w:numPr>
          <w:ilvl w:val="0"/>
          <w:numId w:val="3"/>
        </w:numPr>
        <w:ind w:firstLine="560" w:firstLineChars="200"/>
        <w:jc w:val="left"/>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围栏按不锈钢围栏考虑，长度暂按50m；</w:t>
      </w:r>
    </w:p>
    <w:p w14:paraId="53F11561">
      <w:pPr>
        <w:numPr>
          <w:ilvl w:val="0"/>
          <w:numId w:val="3"/>
        </w:numPr>
        <w:ind w:firstLine="560" w:firstLineChars="200"/>
        <w:jc w:val="left"/>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现有地坪拆除暂按面积100m2、厚度20cm计；</w:t>
      </w:r>
    </w:p>
    <w:p w14:paraId="750C0778">
      <w:pPr>
        <w:numPr>
          <w:ilvl w:val="0"/>
          <w:numId w:val="3"/>
        </w:numPr>
        <w:ind w:firstLine="560" w:firstLineChars="200"/>
        <w:jc w:val="left"/>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按2025年4月信息价、2025年5月市场价及专业测定价计取主材设备价格；</w:t>
      </w:r>
    </w:p>
    <w:p w14:paraId="12DF34EB">
      <w:pPr>
        <w:numPr>
          <w:ilvl w:val="0"/>
          <w:numId w:val="3"/>
        </w:numPr>
        <w:ind w:firstLine="560" w:firstLineChars="200"/>
        <w:jc w:val="left"/>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暂估价项：</w:t>
      </w:r>
    </w:p>
    <w:p w14:paraId="147CEAFD">
      <w:pPr>
        <w:numPr>
          <w:ilvl w:val="1"/>
          <w:numId w:val="3"/>
        </w:numPr>
        <w:ind w:left="420" w:leftChars="0" w:firstLine="560" w:firstLineChars="200"/>
        <w:jc w:val="left"/>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既有建筑及设施拆除</w:t>
      </w:r>
      <w:r>
        <w:rPr>
          <w:rFonts w:hint="eastAsia" w:asciiTheme="minorEastAsia" w:hAnsiTheme="minorEastAsia" w:cstheme="minorEastAsia"/>
          <w:b w:val="0"/>
          <w:bCs w:val="0"/>
          <w:sz w:val="28"/>
          <w:szCs w:val="28"/>
          <w:lang w:val="en-US" w:eastAsia="zh-CN"/>
        </w:rPr>
        <w:t>：</w:t>
      </w:r>
      <w:r>
        <w:rPr>
          <w:rFonts w:hint="eastAsia" w:asciiTheme="minorEastAsia" w:hAnsiTheme="minorEastAsia" w:eastAsiaTheme="minorEastAsia" w:cstheme="minorEastAsia"/>
          <w:b w:val="0"/>
          <w:bCs w:val="0"/>
          <w:sz w:val="28"/>
          <w:szCs w:val="28"/>
          <w:lang w:val="en-US" w:eastAsia="zh-CN"/>
        </w:rPr>
        <w:t>拟建箱变场地现有建构筑物及设施拆除、垃圾清运</w:t>
      </w:r>
      <w:r>
        <w:rPr>
          <w:rFonts w:hint="eastAsia" w:asciiTheme="minorEastAsia" w:hAnsiTheme="minorEastAsia" w:cstheme="minorEastAsia"/>
          <w:b w:val="0"/>
          <w:bCs w:val="0"/>
          <w:sz w:val="28"/>
          <w:szCs w:val="28"/>
          <w:lang w:val="en-US" w:eastAsia="zh-CN"/>
        </w:rPr>
        <w:t>，施工期间现有变压器的临时使用，使用期间临时配电线缆及围</w:t>
      </w:r>
      <w:bookmarkStart w:id="0" w:name="_GoBack"/>
      <w:bookmarkEnd w:id="0"/>
      <w:r>
        <w:rPr>
          <w:rFonts w:hint="eastAsia" w:asciiTheme="minorEastAsia" w:hAnsiTheme="minorEastAsia" w:cstheme="minorEastAsia"/>
          <w:b w:val="0"/>
          <w:bCs w:val="0"/>
          <w:sz w:val="28"/>
          <w:szCs w:val="28"/>
          <w:lang w:val="en-US" w:eastAsia="zh-CN"/>
        </w:rPr>
        <w:t>挡等内容，暂按100000.00元计入土建工程暂估价，上述暂估价未考虑拆除物残值归属；</w:t>
      </w:r>
    </w:p>
    <w:p w14:paraId="142AD556">
      <w:pPr>
        <w:numPr>
          <w:ilvl w:val="1"/>
          <w:numId w:val="3"/>
        </w:numPr>
        <w:ind w:left="420" w:leftChars="0" w:firstLine="560" w:firstLineChars="200"/>
        <w:jc w:val="left"/>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现有电缆桥架加固：现有桥架加固费用，暂按10000.00元计入安装工程暂估价；</w:t>
      </w:r>
    </w:p>
    <w:p w14:paraId="0FF39211">
      <w:pPr>
        <w:numPr>
          <w:ilvl w:val="1"/>
          <w:numId w:val="3"/>
        </w:numPr>
        <w:ind w:left="420" w:leftChars="0" w:firstLine="560" w:firstLineChars="200"/>
        <w:jc w:val="left"/>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现有配电线路改造：为接入新箱变而对拟利旧设施、线缆的改造，暂按14500.00计入安装工程暂估价。</w:t>
      </w:r>
    </w:p>
    <w:p w14:paraId="30C7DF20">
      <w:pPr>
        <w:numPr>
          <w:ilvl w:val="1"/>
          <w:numId w:val="3"/>
        </w:numPr>
        <w:ind w:left="420" w:leftChars="0" w:firstLine="560" w:firstLineChars="200"/>
        <w:jc w:val="left"/>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现有配电箱改造：箱变引出至各单体配电总箱由于使用时间过长，为安全与改造后线缆连接，对AP1-AP9个配电总箱进行改造，暂按每个配电箱1000.00计入安装工程暂估价，总计9000元。</w:t>
      </w:r>
    </w:p>
    <w:p w14:paraId="7BACBA13">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rPr>
          <w:rFonts w:hint="default" w:asciiTheme="minorEastAsia" w:hAnsiTheme="minorEastAsia" w:cstheme="minorEastAsia"/>
          <w:b w:val="0"/>
          <w:bCs w:val="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082748"/>
    <w:multiLevelType w:val="singleLevel"/>
    <w:tmpl w:val="A1082748"/>
    <w:lvl w:ilvl="0" w:tentative="0">
      <w:start w:val="1"/>
      <w:numFmt w:val="decimal"/>
      <w:suff w:val="nothing"/>
      <w:lvlText w:val="%1、"/>
      <w:lvlJc w:val="left"/>
    </w:lvl>
  </w:abstractNum>
  <w:abstractNum w:abstractNumId="1">
    <w:nsid w:val="BF99C3F6"/>
    <w:multiLevelType w:val="singleLevel"/>
    <w:tmpl w:val="BF99C3F6"/>
    <w:lvl w:ilvl="0" w:tentative="0">
      <w:start w:val="1"/>
      <w:numFmt w:val="chineseCounting"/>
      <w:suff w:val="nothing"/>
      <w:lvlText w:val="%1、"/>
      <w:lvlJc w:val="left"/>
      <w:rPr>
        <w:rFonts w:hint="eastAsia"/>
      </w:rPr>
    </w:lvl>
  </w:abstractNum>
  <w:abstractNum w:abstractNumId="2">
    <w:nsid w:val="27FBA2B6"/>
    <w:multiLevelType w:val="multilevel"/>
    <w:tmpl w:val="27FBA2B6"/>
    <w:lvl w:ilvl="0" w:tentative="0">
      <w:start w:val="1"/>
      <w:numFmt w:val="decimal"/>
      <w:suff w:val="nothing"/>
      <w:lvlText w:val="%1、"/>
      <w:lvlJc w:val="left"/>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xNzlmNWU0YjYxN2RhZjg1OTQ3ZGNiZDNhYmRlNWIifQ=="/>
  </w:docVars>
  <w:rsids>
    <w:rsidRoot w:val="44713118"/>
    <w:rsid w:val="0191079E"/>
    <w:rsid w:val="07C83422"/>
    <w:rsid w:val="09BC06CE"/>
    <w:rsid w:val="1A626F8D"/>
    <w:rsid w:val="249119F4"/>
    <w:rsid w:val="268B6E74"/>
    <w:rsid w:val="2BFC3491"/>
    <w:rsid w:val="2DB64A26"/>
    <w:rsid w:val="31E51970"/>
    <w:rsid w:val="36C11A4F"/>
    <w:rsid w:val="3963496E"/>
    <w:rsid w:val="3DFB0640"/>
    <w:rsid w:val="416D3F3C"/>
    <w:rsid w:val="44713118"/>
    <w:rsid w:val="44FC7513"/>
    <w:rsid w:val="45A42941"/>
    <w:rsid w:val="47DF1DE3"/>
    <w:rsid w:val="4A4C7301"/>
    <w:rsid w:val="525F0308"/>
    <w:rsid w:val="71F14EDA"/>
    <w:rsid w:val="76DF37AF"/>
    <w:rsid w:val="78A71707"/>
    <w:rsid w:val="7E8039BF"/>
    <w:rsid w:val="7FCA4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880</Words>
  <Characters>1017</Characters>
  <Lines>0</Lines>
  <Paragraphs>0</Paragraphs>
  <TotalTime>11</TotalTime>
  <ScaleCrop>false</ScaleCrop>
  <LinksUpToDate>false</LinksUpToDate>
  <CharactersWithSpaces>1017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2023-06-30T09:32:00Z</dcterms:created>
  <dc:creator>AAA</dc:creator>
  <cp:lastModifiedBy>范鸿宇</cp:lastModifiedBy>
  <dcterms:modified xsi:type="dcterms:W3CDTF">2025-06-15T12:16:42Z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8FC106F39F2C40E7B1CF34B839CA9F09_13</vt:lpwstr>
  </property>
  <property fmtid="{D5CDD505-2E9C-101B-9397-08002B2CF9AE}" pid="4" name="KSOTemplateDocerSaveRecord">
    <vt:lpwstr>eyJoZGlkIjoiMDcxNzlmNWU0YjYxN2RhZjg1OTQ3ZGNiZDNhYmRlNWIiLCJ1c2VySWQiOiI2ODA5MjkxOTIifQ==</vt:lpwstr>
  </property>
</Properties>
</file>