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D2CBC">
      <w:pPr>
        <w:pStyle w:val="3"/>
        <w:tabs>
          <w:tab w:val="left" w:pos="576"/>
        </w:tabs>
        <w:spacing w:before="0" w:after="0" w:line="360" w:lineRule="auto"/>
        <w:jc w:val="center"/>
        <w:rPr>
          <w:rFonts w:hint="eastAsia" w:ascii="仿宋" w:hAnsi="仿宋" w:eastAsia="仿宋" w:cs="仿宋"/>
          <w:sz w:val="24"/>
          <w:szCs w:val="24"/>
        </w:rPr>
      </w:pPr>
      <w:bookmarkStart w:id="0" w:name="_Toc27126"/>
      <w:bookmarkStart w:id="1" w:name="_Toc2004"/>
      <w:bookmarkStart w:id="2" w:name="_Toc20132"/>
      <w:bookmarkStart w:id="3" w:name="_Toc16085"/>
      <w:bookmarkStart w:id="4" w:name="_Toc6625"/>
      <w:r>
        <w:rPr>
          <w:rFonts w:hint="eastAsia" w:ascii="仿宋" w:hAnsi="仿宋" w:eastAsia="仿宋" w:cs="仿宋"/>
          <w:kern w:val="1"/>
          <w:szCs w:val="22"/>
        </w:rPr>
        <w:t>资格证明文件</w:t>
      </w:r>
      <w:bookmarkEnd w:id="0"/>
      <w:bookmarkEnd w:id="1"/>
      <w:bookmarkEnd w:id="2"/>
      <w:bookmarkEnd w:id="3"/>
      <w:bookmarkEnd w:id="4"/>
    </w:p>
    <w:p w14:paraId="3E021DA9">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附件1具有独立承担民事责任的能力（企业法人应提供统一社会信用代码的营业执照；事业法人应提供事业单位法人证、组织机构代码证等证明文件；其他组织应提供合法证明文件；自然人提供身份证明文件）</w:t>
      </w:r>
    </w:p>
    <w:p w14:paraId="1151C7C3">
      <w:pPr>
        <w:rPr>
          <w:rFonts w:hint="eastAsia" w:ascii="仿宋" w:eastAsia="仿宋" w:cs="仿宋"/>
          <w:b/>
          <w:bCs/>
          <w:szCs w:val="22"/>
          <w:lang w:bidi="ar-SA"/>
        </w:rPr>
      </w:pPr>
    </w:p>
    <w:p w14:paraId="1FDE9C79">
      <w:pPr>
        <w:rPr>
          <w:rFonts w:hint="eastAsia" w:ascii="仿宋" w:eastAsia="仿宋" w:cs="仿宋"/>
          <w:b/>
          <w:bCs/>
          <w:szCs w:val="22"/>
          <w:lang w:bidi="ar-SA"/>
        </w:rPr>
      </w:pPr>
      <w:r>
        <w:rPr>
          <w:rFonts w:hint="eastAsia" w:ascii="仿宋" w:eastAsia="仿宋" w:cs="仿宋"/>
          <w:b/>
          <w:bCs/>
          <w:szCs w:val="22"/>
          <w:lang w:bidi="ar-SA"/>
        </w:rPr>
        <w:br w:type="page"/>
      </w:r>
    </w:p>
    <w:p w14:paraId="5C35CB2A">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14:paraId="756F59ED">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具有良好的商业信誉和健全的财务会计制度，提供</w:t>
      </w:r>
      <w:r>
        <w:rPr>
          <w:rFonts w:hint="eastAsia" w:ascii="仿宋" w:eastAsia="仿宋" w:cs="仿宋"/>
          <w:bCs/>
          <w:sz w:val="24"/>
          <w:lang w:val="en-US" w:eastAsia="zh-CN" w:bidi="ar-SA"/>
        </w:rPr>
        <w:t>2024年度</w:t>
      </w:r>
      <w:r>
        <w:rPr>
          <w:rFonts w:hint="eastAsia" w:ascii="仿宋" w:eastAsia="仿宋" w:cs="仿宋"/>
          <w:bCs/>
          <w:sz w:val="24"/>
          <w:lang w:bidi="ar-SA"/>
        </w:rPr>
        <w:t>经审计完整的财务审计报告（成立时间至提交响应文件截止时间不足一年的可提供成立后任意时段的资产负债表），或其开标前12个月内银行出具的资信证明；</w:t>
      </w:r>
    </w:p>
    <w:p w14:paraId="70AB41AA">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14:paraId="1237F16D">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具有履行合同所必需的设备和专业技术能力的书面声明；（参考格式）</w:t>
      </w:r>
    </w:p>
    <w:p w14:paraId="0277309F">
      <w:pPr>
        <w:spacing w:line="360" w:lineRule="auto"/>
        <w:rPr>
          <w:rFonts w:hint="eastAsia" w:ascii="仿宋" w:eastAsia="仿宋" w:cs="仿宋"/>
          <w:spacing w:val="4"/>
          <w:sz w:val="24"/>
          <w:lang w:bidi="ar-SA"/>
        </w:rPr>
      </w:pPr>
    </w:p>
    <w:p w14:paraId="76BB7946">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14:paraId="0EDB2FE3">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14:paraId="54920CA7">
      <w:pPr>
        <w:spacing w:line="360" w:lineRule="auto"/>
        <w:rPr>
          <w:rFonts w:hint="eastAsia" w:ascii="仿宋" w:eastAsia="仿宋" w:cs="仿宋"/>
          <w:sz w:val="24"/>
          <w:lang w:bidi="ar-SA"/>
        </w:rPr>
      </w:pPr>
    </w:p>
    <w:p w14:paraId="65C28C85">
      <w:pPr>
        <w:spacing w:line="360" w:lineRule="auto"/>
        <w:rPr>
          <w:rFonts w:hint="eastAsia" w:ascii="仿宋" w:eastAsia="仿宋" w:cs="仿宋"/>
          <w:sz w:val="24"/>
          <w:lang w:bidi="ar-SA"/>
        </w:rPr>
      </w:pPr>
    </w:p>
    <w:p w14:paraId="6D8CD55E">
      <w:pPr>
        <w:spacing w:line="360" w:lineRule="auto"/>
        <w:rPr>
          <w:rFonts w:hint="eastAsia" w:ascii="仿宋" w:eastAsia="仿宋" w:cs="仿宋"/>
          <w:sz w:val="24"/>
          <w:lang w:bidi="ar-SA"/>
        </w:rPr>
      </w:pPr>
    </w:p>
    <w:p w14:paraId="36EA8252">
      <w:pPr>
        <w:spacing w:line="360" w:lineRule="auto"/>
        <w:rPr>
          <w:rFonts w:hint="eastAsia" w:ascii="仿宋" w:eastAsia="仿宋" w:cs="仿宋"/>
          <w:sz w:val="24"/>
          <w:lang w:bidi="ar-SA"/>
        </w:rPr>
      </w:pPr>
    </w:p>
    <w:p w14:paraId="6D786497">
      <w:pPr>
        <w:spacing w:line="360" w:lineRule="auto"/>
        <w:rPr>
          <w:rFonts w:hint="eastAsia" w:ascii="仿宋" w:eastAsia="仿宋" w:cs="仿宋"/>
          <w:sz w:val="24"/>
          <w:lang w:bidi="ar-SA"/>
        </w:rPr>
      </w:pPr>
    </w:p>
    <w:p w14:paraId="1960C959">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3708C3B9">
      <w:pPr>
        <w:spacing w:line="480" w:lineRule="auto"/>
        <w:ind w:right="-161" w:firstLine="2640" w:firstLineChars="1100"/>
        <w:rPr>
          <w:rFonts w:hint="eastAsia" w:ascii="仿宋" w:eastAsia="仿宋" w:cs="仿宋"/>
          <w:sz w:val="24"/>
          <w:lang w:bidi="ar-SA"/>
        </w:rPr>
      </w:pPr>
      <w:r>
        <w:rPr>
          <w:rFonts w:hint="eastAsia" w:ascii="仿宋" w:eastAsia="仿宋" w:cs="仿宋"/>
          <w:sz w:val="24"/>
          <w:lang w:val="en-US" w:eastAsia="zh-CN" w:bidi="ar-SA"/>
        </w:rPr>
        <w:t>供    应    商</w:t>
      </w:r>
      <w:r>
        <w:rPr>
          <w:rFonts w:hint="eastAsia" w:ascii="仿宋" w:eastAsia="仿宋" w:cs="仿宋"/>
          <w:sz w:val="24"/>
          <w:lang w:bidi="ar-SA"/>
        </w:rPr>
        <w:t xml:space="preserve"> </w:t>
      </w:r>
      <w:r>
        <w:rPr>
          <w:rFonts w:hint="eastAsia" w:ascii="仿宋" w:eastAsia="仿宋" w:cs="仿宋"/>
          <w:sz w:val="24"/>
          <w:lang w:val="en-US" w:eastAsia="zh-CN" w:bidi="ar-SA"/>
        </w:rPr>
        <w:t xml:space="preserve">  </w:t>
      </w:r>
      <w:r>
        <w:rPr>
          <w:rFonts w:hint="eastAsia" w:ascii="仿宋" w:eastAsia="仿宋" w:cs="仿宋"/>
          <w:sz w:val="24"/>
          <w:lang w:bidi="ar-SA"/>
        </w:rPr>
        <w:t xml:space="preserve"> 公 </w:t>
      </w:r>
      <w:r>
        <w:rPr>
          <w:rFonts w:hint="eastAsia" w:ascii="仿宋" w:eastAsia="仿宋" w:cs="仿宋"/>
          <w:sz w:val="24"/>
          <w:lang w:val="en-US" w:eastAsia="zh-CN" w:bidi="ar-SA"/>
        </w:rPr>
        <w:t xml:space="preserve">  </w:t>
      </w:r>
      <w:r>
        <w:rPr>
          <w:rFonts w:hint="eastAsia" w:ascii="仿宋" w:eastAsia="仿宋" w:cs="仿宋"/>
          <w:sz w:val="24"/>
          <w:lang w:bidi="ar-SA"/>
        </w:rPr>
        <w:t xml:space="preserve"> 章：</w:t>
      </w:r>
      <w:r>
        <w:rPr>
          <w:rFonts w:hint="eastAsia" w:ascii="仿宋" w:eastAsia="仿宋" w:cs="仿宋"/>
          <w:sz w:val="24"/>
          <w:u w:val="single"/>
          <w:lang w:bidi="ar-SA"/>
        </w:rPr>
        <w:t xml:space="preserve">                      </w:t>
      </w:r>
    </w:p>
    <w:p w14:paraId="7D467C63">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0CD3DB10">
      <w:pPr>
        <w:spacing w:line="360" w:lineRule="auto"/>
        <w:jc w:val="center"/>
        <w:rPr>
          <w:rFonts w:hint="eastAsia" w:ascii="仿宋" w:eastAsia="仿宋" w:cs="仿宋"/>
          <w:sz w:val="24"/>
          <w:u w:val="single"/>
          <w:lang w:bidi="ar-SA"/>
        </w:rPr>
      </w:pPr>
    </w:p>
    <w:p w14:paraId="64B52BFF">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14:paraId="25580DDB">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有依法缴纳税收和社会保障资金的良好记录（提供开标前12个月内任一月份的社保和缴纳税收的证明，依法不需要缴纳社会保障资金、免税或无须缴纳税款的供应商，应提供相关证明文件)；</w:t>
      </w:r>
    </w:p>
    <w:p w14:paraId="2356B2A9">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14:paraId="08A75EAE">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14:paraId="4E8A3FBF">
      <w:pPr>
        <w:widowControl/>
        <w:spacing w:line="500" w:lineRule="exact"/>
        <w:rPr>
          <w:rFonts w:hint="eastAsia" w:ascii="仿宋" w:eastAsia="仿宋" w:cs="仿宋"/>
          <w:kern w:val="0"/>
          <w:sz w:val="24"/>
          <w:lang w:bidi="ar-SA"/>
        </w:rPr>
      </w:pPr>
      <w:r>
        <w:rPr>
          <w:rFonts w:hint="eastAsia" w:ascii="仿宋" w:eastAsia="仿宋" w:cs="仿宋"/>
          <w:kern w:val="0"/>
          <w:sz w:val="24"/>
          <w:lang w:bidi="ar-SA"/>
        </w:rPr>
        <w:t>致：</w:t>
      </w:r>
      <w:r>
        <w:rPr>
          <w:rFonts w:hint="eastAsia" w:ascii="仿宋" w:eastAsia="仿宋" w:cs="仿宋"/>
          <w:kern w:val="0"/>
          <w:sz w:val="24"/>
          <w:u w:val="single"/>
          <w:lang w:bidi="ar-SA"/>
        </w:rPr>
        <w:t xml:space="preserve">（采购人名称） </w:t>
      </w:r>
    </w:p>
    <w:p w14:paraId="6556A970">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eastAsia="zh-CN" w:bidi="ar-SA"/>
        </w:rPr>
        <w:t>采购项目</w:t>
      </w:r>
      <w:r>
        <w:rPr>
          <w:rFonts w:hint="eastAsia" w:ascii="仿宋" w:eastAsia="仿宋" w:cs="仿宋"/>
          <w:kern w:val="0"/>
          <w:sz w:val="24"/>
          <w:lang w:bidi="ar-SA"/>
        </w:rPr>
        <w:t>（项目编号：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）的供应商，在此郑重声明：</w:t>
      </w:r>
    </w:p>
    <w:p w14:paraId="2A8DFFFF">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14:paraId="28EA689D">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14:paraId="1544D833">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14:paraId="5195D6CB">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14:paraId="467493A5">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14:paraId="1B4DA2B2">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14:paraId="135A41E9">
      <w:pPr>
        <w:widowControl/>
        <w:spacing w:line="500" w:lineRule="exact"/>
        <w:ind w:firstLine="480" w:firstLineChars="200"/>
        <w:rPr>
          <w:rFonts w:hint="eastAsia" w:ascii="仿宋" w:eastAsia="仿宋" w:cs="仿宋"/>
          <w:kern w:val="0"/>
          <w:sz w:val="24"/>
          <w:lang w:bidi="ar-SA"/>
        </w:rPr>
      </w:pPr>
    </w:p>
    <w:p w14:paraId="602DDBDE">
      <w:pPr>
        <w:widowControl/>
        <w:spacing w:line="500" w:lineRule="exact"/>
        <w:ind w:firstLine="480" w:firstLineChars="200"/>
        <w:rPr>
          <w:rFonts w:hint="eastAsia" w:ascii="仿宋" w:eastAsia="仿宋" w:cs="仿宋"/>
          <w:kern w:val="0"/>
          <w:sz w:val="24"/>
          <w:lang w:bidi="ar-SA"/>
        </w:rPr>
      </w:pPr>
    </w:p>
    <w:p w14:paraId="3300F4F4">
      <w:pPr>
        <w:widowControl/>
        <w:spacing w:line="500" w:lineRule="exact"/>
        <w:ind w:firstLine="480" w:firstLineChars="200"/>
        <w:rPr>
          <w:rFonts w:hint="eastAsia" w:ascii="仿宋" w:eastAsia="仿宋" w:cs="仿宋"/>
          <w:kern w:val="0"/>
          <w:sz w:val="24"/>
          <w:lang w:bidi="ar-SA"/>
        </w:rPr>
      </w:pPr>
    </w:p>
    <w:p w14:paraId="0B2636C8">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490807A6">
      <w:pPr>
        <w:spacing w:line="480" w:lineRule="auto"/>
        <w:ind w:right="-161" w:firstLine="2640" w:firstLineChars="1100"/>
        <w:rPr>
          <w:rFonts w:hint="eastAsia" w:ascii="仿宋" w:eastAsia="仿宋" w:cs="仿宋"/>
          <w:sz w:val="24"/>
          <w:lang w:bidi="ar-SA"/>
        </w:rPr>
      </w:pPr>
      <w:r>
        <w:rPr>
          <w:rFonts w:hint="eastAsia" w:ascii="仿宋" w:eastAsia="仿宋" w:cs="仿宋"/>
          <w:sz w:val="24"/>
          <w:lang w:val="en-US" w:eastAsia="zh-CN" w:bidi="ar-SA"/>
        </w:rPr>
        <w:t>供    应    商</w:t>
      </w:r>
      <w:r>
        <w:rPr>
          <w:rFonts w:hint="eastAsia" w:ascii="仿宋" w:eastAsia="仿宋" w:cs="仿宋"/>
          <w:sz w:val="24"/>
          <w:lang w:bidi="ar-SA"/>
        </w:rPr>
        <w:t xml:space="preserve"> </w:t>
      </w:r>
      <w:r>
        <w:rPr>
          <w:rFonts w:hint="eastAsia" w:ascii="仿宋" w:eastAsia="仿宋" w:cs="仿宋"/>
          <w:sz w:val="24"/>
          <w:lang w:val="en-US" w:eastAsia="zh-CN" w:bidi="ar-SA"/>
        </w:rPr>
        <w:t xml:space="preserve">  </w:t>
      </w:r>
      <w:r>
        <w:rPr>
          <w:rFonts w:hint="eastAsia" w:ascii="仿宋" w:eastAsia="仿宋" w:cs="仿宋"/>
          <w:sz w:val="24"/>
          <w:lang w:bidi="ar-SA"/>
        </w:rPr>
        <w:t xml:space="preserve"> 公 </w:t>
      </w:r>
      <w:r>
        <w:rPr>
          <w:rFonts w:hint="eastAsia" w:ascii="仿宋" w:eastAsia="仿宋" w:cs="仿宋"/>
          <w:sz w:val="24"/>
          <w:lang w:val="en-US" w:eastAsia="zh-CN" w:bidi="ar-SA"/>
        </w:rPr>
        <w:t xml:space="preserve">  </w:t>
      </w:r>
      <w:r>
        <w:rPr>
          <w:rFonts w:hint="eastAsia" w:ascii="仿宋" w:eastAsia="仿宋" w:cs="仿宋"/>
          <w:sz w:val="24"/>
          <w:lang w:bidi="ar-SA"/>
        </w:rPr>
        <w:t xml:space="preserve"> 章：</w:t>
      </w:r>
      <w:r>
        <w:rPr>
          <w:rFonts w:hint="eastAsia" w:ascii="仿宋" w:eastAsia="仿宋" w:cs="仿宋"/>
          <w:sz w:val="24"/>
          <w:u w:val="single"/>
          <w:lang w:bidi="ar-SA"/>
        </w:rPr>
        <w:t xml:space="preserve">                      </w:t>
      </w:r>
    </w:p>
    <w:p w14:paraId="158DE408">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2A11D0C8">
      <w:pPr>
        <w:pStyle w:val="10"/>
        <w:spacing w:before="156" w:beforeLines="50" w:beforeAutospacing="0" w:after="312" w:afterLines="100" w:afterAutospacing="0" w:line="360" w:lineRule="auto"/>
        <w:jc w:val="right"/>
        <w:rPr>
          <w:rFonts w:hint="eastAsia" w:ascii="仿宋" w:eastAsia="仿宋" w:cs="仿宋"/>
          <w:lang w:bidi="ar-SA"/>
        </w:rPr>
      </w:pPr>
    </w:p>
    <w:p w14:paraId="6E829509">
      <w:pPr>
        <w:spacing w:line="360" w:lineRule="auto"/>
        <w:jc w:val="both"/>
        <w:rPr>
          <w:rFonts w:hint="eastAsia" w:ascii="仿宋" w:hAnsi="仿宋" w:eastAsia="仿宋" w:cs="仿宋"/>
          <w:b/>
          <w:sz w:val="24"/>
          <w:szCs w:val="24"/>
        </w:rPr>
      </w:pPr>
      <w:r>
        <w:rPr>
          <w:rFonts w:hint="eastAsia" w:ascii="仿宋" w:eastAsia="仿宋" w:cs="仿宋"/>
          <w:szCs w:val="22"/>
          <w:lang w:bidi="ar-SA"/>
        </w:rPr>
        <w:br w:type="page"/>
      </w:r>
      <w:bookmarkStart w:id="5" w:name="_Toc8608"/>
      <w:r>
        <w:rPr>
          <w:rFonts w:hint="eastAsia" w:ascii="仿宋" w:hAnsi="仿宋" w:eastAsia="仿宋" w:cs="仿宋"/>
          <w:b/>
          <w:sz w:val="24"/>
          <w:szCs w:val="24"/>
          <w:lang w:val="en-US" w:eastAsia="zh-CN"/>
        </w:rPr>
        <w:t xml:space="preserve">附件6 </w:t>
      </w:r>
      <w:r>
        <w:rPr>
          <w:rFonts w:hint="eastAsia" w:ascii="仿宋" w:hAnsi="仿宋" w:eastAsia="仿宋" w:cs="仿宋"/>
          <w:b/>
          <w:sz w:val="24"/>
          <w:szCs w:val="24"/>
        </w:rPr>
        <w:t>法定代表人身份证明书</w:t>
      </w:r>
    </w:p>
    <w:p w14:paraId="391A2B8B">
      <w:pPr>
        <w:spacing w:line="480" w:lineRule="auto"/>
        <w:ind w:firstLine="480" w:firstLineChars="200"/>
        <w:rPr>
          <w:rFonts w:hint="eastAsia" w:ascii="仿宋" w:hAnsi="仿宋" w:eastAsia="仿宋" w:cs="仿宋"/>
          <w:sz w:val="24"/>
          <w:szCs w:val="24"/>
        </w:rPr>
      </w:pPr>
    </w:p>
    <w:p w14:paraId="53886AA1">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14:paraId="2DDBCEE8">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14:paraId="7EC866A7">
      <w:pPr>
        <w:spacing w:line="360" w:lineRule="auto"/>
        <w:ind w:firstLine="360" w:firstLineChars="150"/>
        <w:rPr>
          <w:rFonts w:hint="eastAsia" w:ascii="仿宋" w:hAnsi="仿宋" w:eastAsia="仿宋" w:cs="仿宋"/>
          <w:sz w:val="24"/>
          <w:szCs w:val="24"/>
        </w:rPr>
      </w:pPr>
    </w:p>
    <w:p w14:paraId="4B42CA7F">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14:paraId="723A2F31">
      <w:pPr>
        <w:spacing w:line="360" w:lineRule="auto"/>
        <w:ind w:firstLine="1233" w:firstLineChars="514"/>
        <w:rPr>
          <w:rFonts w:hint="eastAsia" w:ascii="仿宋" w:hAnsi="仿宋" w:eastAsia="仿宋" w:cs="仿宋"/>
          <w:sz w:val="24"/>
          <w:szCs w:val="24"/>
        </w:rPr>
      </w:pPr>
    </w:p>
    <w:p w14:paraId="566F75A2">
      <w:pPr>
        <w:spacing w:line="360" w:lineRule="auto"/>
        <w:ind w:firstLine="1233" w:firstLineChars="514"/>
        <w:rPr>
          <w:rFonts w:hint="eastAsia" w:ascii="仿宋" w:hAnsi="仿宋" w:eastAsia="仿宋" w:cs="仿宋"/>
          <w:sz w:val="24"/>
          <w:szCs w:val="24"/>
        </w:rPr>
      </w:pPr>
    </w:p>
    <w:p w14:paraId="66CC7F50">
      <w:pPr>
        <w:spacing w:line="360" w:lineRule="auto"/>
        <w:ind w:firstLine="1233" w:firstLineChars="514"/>
        <w:rPr>
          <w:rFonts w:hint="eastAsia" w:ascii="仿宋" w:hAnsi="仿宋" w:eastAsia="仿宋" w:cs="仿宋"/>
          <w:sz w:val="24"/>
          <w:szCs w:val="24"/>
        </w:rPr>
      </w:pPr>
    </w:p>
    <w:p w14:paraId="78350EA5">
      <w:pPr>
        <w:spacing w:line="360" w:lineRule="auto"/>
        <w:ind w:firstLine="1233" w:firstLineChars="514"/>
        <w:rPr>
          <w:rFonts w:hint="eastAsia" w:ascii="仿宋" w:hAnsi="仿宋" w:eastAsia="仿宋" w:cs="仿宋"/>
          <w:sz w:val="24"/>
          <w:szCs w:val="24"/>
        </w:rPr>
      </w:pPr>
    </w:p>
    <w:p w14:paraId="7A318875">
      <w:pPr>
        <w:spacing w:line="360" w:lineRule="auto"/>
        <w:ind w:firstLine="1233" w:firstLineChars="514"/>
        <w:rPr>
          <w:rFonts w:hint="eastAsia" w:ascii="仿宋" w:hAnsi="仿宋" w:eastAsia="仿宋" w:cs="仿宋"/>
          <w:sz w:val="24"/>
          <w:szCs w:val="24"/>
        </w:rPr>
      </w:pPr>
    </w:p>
    <w:p w14:paraId="4FDB04BA">
      <w:pPr>
        <w:spacing w:line="360" w:lineRule="auto"/>
        <w:ind w:firstLine="1233" w:firstLineChars="514"/>
        <w:rPr>
          <w:rFonts w:hint="eastAsia" w:ascii="仿宋" w:hAnsi="仿宋" w:eastAsia="仿宋" w:cs="仿宋"/>
          <w:sz w:val="24"/>
          <w:szCs w:val="24"/>
        </w:rPr>
      </w:pPr>
    </w:p>
    <w:p w14:paraId="0C19D3BA">
      <w:pPr>
        <w:spacing w:line="360" w:lineRule="auto"/>
        <w:ind w:firstLine="1233" w:firstLineChars="514"/>
        <w:rPr>
          <w:rFonts w:hint="eastAsia" w:ascii="仿宋" w:hAnsi="仿宋" w:eastAsia="仿宋" w:cs="仿宋"/>
          <w:sz w:val="24"/>
          <w:szCs w:val="24"/>
        </w:rPr>
      </w:pPr>
    </w:p>
    <w:p w14:paraId="3885114C">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72D0EB3">
      <w:pPr>
        <w:spacing w:line="360" w:lineRule="auto"/>
        <w:rPr>
          <w:rFonts w:hint="eastAsia" w:ascii="仿宋" w:hAnsi="仿宋" w:eastAsia="仿宋" w:cs="仿宋"/>
          <w:sz w:val="24"/>
          <w:szCs w:val="24"/>
          <w:u w:val="thick"/>
        </w:rPr>
      </w:pPr>
    </w:p>
    <w:p w14:paraId="0637FAE8">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B9159BE">
      <w:pPr>
        <w:rPr>
          <w:rFonts w:hint="eastAsia" w:ascii="仿宋" w:eastAsia="仿宋" w:cs="仿宋"/>
          <w:b/>
          <w:bCs/>
          <w:color w:val="auto"/>
          <w:sz w:val="28"/>
          <w:szCs w:val="22"/>
        </w:rPr>
      </w:pPr>
      <w:r>
        <w:rPr>
          <w:rFonts w:hint="eastAsia" w:ascii="仿宋" w:eastAsia="仿宋" w:cs="仿宋"/>
          <w:b/>
          <w:bCs/>
          <w:color w:val="auto"/>
          <w:sz w:val="28"/>
          <w:szCs w:val="22"/>
        </w:rPr>
        <w:br w:type="page"/>
      </w:r>
    </w:p>
    <w:p w14:paraId="4DE77EE1">
      <w:pPr>
        <w:pStyle w:val="7"/>
        <w:tabs>
          <w:tab w:val="left" w:pos="5580"/>
        </w:tabs>
        <w:spacing w:before="120" w:line="360" w:lineRule="auto"/>
        <w:jc w:val="center"/>
        <w:outlineLvl w:val="2"/>
        <w:rPr>
          <w:rFonts w:hint="eastAsia" w:ascii="仿宋" w:eastAsia="仿宋" w:cs="仿宋"/>
          <w:b/>
          <w:bCs/>
          <w:color w:val="auto"/>
          <w:sz w:val="24"/>
          <w:szCs w:val="24"/>
        </w:rPr>
      </w:pPr>
      <w:r>
        <w:rPr>
          <w:rFonts w:hint="eastAsia" w:ascii="仿宋" w:eastAsia="仿宋" w:cs="仿宋"/>
          <w:b/>
          <w:bCs/>
          <w:color w:val="auto"/>
          <w:sz w:val="24"/>
          <w:szCs w:val="24"/>
        </w:rPr>
        <w:t>法定代表人授权委托书</w:t>
      </w:r>
    </w:p>
    <w:p w14:paraId="38582CF0">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val="en-US" w:eastAsia="zh-CN"/>
        </w:rPr>
        <w:t>谈判</w:t>
      </w:r>
      <w:r>
        <w:rPr>
          <w:rFonts w:hint="eastAsia" w:ascii="仿宋" w:eastAsia="仿宋" w:cs="仿宋"/>
          <w:color w:val="auto"/>
          <w:sz w:val="24"/>
        </w:rPr>
        <w:t>活动。代理人在本次</w:t>
      </w:r>
      <w:r>
        <w:rPr>
          <w:rFonts w:hint="eastAsia" w:ascii="仿宋" w:eastAsia="仿宋" w:cs="仿宋"/>
          <w:color w:val="auto"/>
          <w:sz w:val="24"/>
          <w:lang w:val="en-US" w:eastAsia="zh-CN"/>
        </w:rPr>
        <w:t>谈判</w:t>
      </w:r>
      <w:r>
        <w:rPr>
          <w:rFonts w:hint="eastAsia" w:ascii="仿宋" w:eastAsia="仿宋" w:cs="仿宋"/>
          <w:color w:val="auto"/>
          <w:sz w:val="24"/>
        </w:rPr>
        <w:t>中所签署的一切文件和处理的一切有关事物，我公司均予承认。</w:t>
      </w:r>
    </w:p>
    <w:p w14:paraId="6FC4C475">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val="en-US" w:eastAsia="zh-CN"/>
        </w:rPr>
        <w:t>谈判</w:t>
      </w:r>
      <w:r>
        <w:rPr>
          <w:rFonts w:hint="eastAsia" w:ascii="仿宋" w:eastAsia="仿宋" w:cs="仿宋"/>
          <w:color w:val="auto"/>
          <w:sz w:val="24"/>
        </w:rPr>
        <w:t>截止之日起90日历天；特此声明。</w:t>
      </w:r>
    </w:p>
    <w:p w14:paraId="3C8E38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5C8D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4D6D4B16">
            <w:pPr>
              <w:spacing w:line="360" w:lineRule="auto"/>
              <w:rPr>
                <w:rFonts w:hint="eastAsia" w:ascii="仿宋" w:eastAsia="仿宋" w:cs="仿宋"/>
                <w:color w:val="auto"/>
                <w:sz w:val="24"/>
              </w:rPr>
            </w:pPr>
          </w:p>
          <w:p w14:paraId="6271CCF9">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14:paraId="1CE6513B">
            <w:pPr>
              <w:spacing w:line="360" w:lineRule="auto"/>
              <w:jc w:val="center"/>
              <w:rPr>
                <w:rFonts w:hint="eastAsia" w:ascii="仿宋" w:eastAsia="仿宋" w:cs="仿宋"/>
                <w:color w:val="auto"/>
                <w:sz w:val="24"/>
              </w:rPr>
            </w:pPr>
          </w:p>
          <w:p w14:paraId="03C9CBB7">
            <w:pPr>
              <w:spacing w:line="360" w:lineRule="auto"/>
              <w:jc w:val="center"/>
              <w:rPr>
                <w:rFonts w:hint="eastAsia" w:ascii="仿宋" w:eastAsia="仿宋" w:cs="仿宋"/>
                <w:color w:val="auto"/>
                <w:sz w:val="24"/>
              </w:rPr>
            </w:pPr>
          </w:p>
          <w:p w14:paraId="1303E3EC">
            <w:pPr>
              <w:spacing w:line="360" w:lineRule="auto"/>
              <w:jc w:val="center"/>
              <w:rPr>
                <w:rFonts w:hint="eastAsia" w:ascii="仿宋" w:eastAsia="仿宋" w:cs="仿宋"/>
                <w:color w:val="auto"/>
                <w:sz w:val="24"/>
              </w:rPr>
            </w:pPr>
          </w:p>
        </w:tc>
        <w:tc>
          <w:tcPr>
            <w:tcW w:w="4502" w:type="dxa"/>
            <w:noWrap w:val="0"/>
            <w:vAlign w:val="top"/>
          </w:tcPr>
          <w:p w14:paraId="63576E34">
            <w:pPr>
              <w:spacing w:line="360" w:lineRule="auto"/>
              <w:rPr>
                <w:rFonts w:hint="eastAsia" w:ascii="仿宋" w:eastAsia="仿宋" w:cs="仿宋"/>
                <w:color w:val="auto"/>
                <w:sz w:val="24"/>
              </w:rPr>
            </w:pPr>
          </w:p>
          <w:p w14:paraId="7676DBB2">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14:paraId="6FC55B4F">
            <w:pPr>
              <w:spacing w:line="360" w:lineRule="auto"/>
              <w:jc w:val="center"/>
              <w:rPr>
                <w:rFonts w:hint="eastAsia" w:ascii="仿宋" w:eastAsia="仿宋" w:cs="仿宋"/>
                <w:color w:val="auto"/>
                <w:sz w:val="24"/>
              </w:rPr>
            </w:pPr>
          </w:p>
          <w:p w14:paraId="1F991CB1">
            <w:pPr>
              <w:spacing w:line="360" w:lineRule="auto"/>
              <w:jc w:val="center"/>
              <w:rPr>
                <w:rFonts w:hint="eastAsia" w:ascii="仿宋" w:eastAsia="仿宋" w:cs="仿宋"/>
                <w:color w:val="auto"/>
                <w:sz w:val="24"/>
              </w:rPr>
            </w:pPr>
          </w:p>
          <w:p w14:paraId="2855725B">
            <w:pPr>
              <w:spacing w:line="360" w:lineRule="auto"/>
              <w:jc w:val="center"/>
              <w:rPr>
                <w:rFonts w:hint="eastAsia" w:ascii="仿宋" w:eastAsia="仿宋" w:cs="仿宋"/>
                <w:color w:val="auto"/>
                <w:sz w:val="24"/>
              </w:rPr>
            </w:pPr>
          </w:p>
        </w:tc>
      </w:tr>
    </w:tbl>
    <w:p w14:paraId="2587018D">
      <w:pPr>
        <w:spacing w:line="360" w:lineRule="auto"/>
        <w:rPr>
          <w:rFonts w:hint="eastAsia" w:ascii="仿宋" w:eastAsia="仿宋" w:cs="仿宋"/>
          <w:color w:val="auto"/>
          <w:sz w:val="24"/>
        </w:rPr>
      </w:pPr>
    </w:p>
    <w:p w14:paraId="16D9DD15">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14:paraId="0646E87C">
      <w:pPr>
        <w:spacing w:line="360" w:lineRule="auto"/>
        <w:jc w:val="right"/>
        <w:rPr>
          <w:rFonts w:hint="eastAsia" w:ascii="仿宋" w:eastAsia="仿宋" w:cs="仿宋"/>
          <w:color w:val="auto"/>
          <w:sz w:val="24"/>
        </w:rPr>
      </w:pPr>
    </w:p>
    <w:p w14:paraId="41ED2C10">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14:paraId="333D6085">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14:paraId="0DC3B2A5">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14:paraId="708B662B">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14:paraId="380C0A79"/>
    <w:p w14:paraId="504A461B">
      <w:pPr>
        <w:rPr>
          <w:rFonts w:hint="eastAsia" w:ascii="仿宋" w:hAnsi="仿宋" w:eastAsia="仿宋" w:cs="仿宋"/>
          <w:b/>
          <w:bCs/>
          <w:sz w:val="24"/>
          <w:highlight w:val="none"/>
        </w:rPr>
      </w:pPr>
    </w:p>
    <w:p w14:paraId="1D4E3E7B">
      <w:pPr>
        <w:rPr>
          <w:rFonts w:hint="eastAsia" w:ascii="仿宋" w:eastAsia="仿宋" w:cs="仿宋"/>
          <w:szCs w:val="22"/>
          <w:lang w:bidi="ar-SA"/>
        </w:rPr>
      </w:pPr>
      <w:r>
        <w:rPr>
          <w:rFonts w:hint="eastAsia" w:ascii="仿宋" w:eastAsia="仿宋" w:cs="仿宋"/>
          <w:szCs w:val="22"/>
          <w:lang w:bidi="ar-SA"/>
        </w:rPr>
        <w:br w:type="page"/>
      </w:r>
    </w:p>
    <w:bookmarkEnd w:id="5"/>
    <w:p w14:paraId="631A20FD">
      <w:pP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附件7 承诺函</w:t>
      </w:r>
    </w:p>
    <w:p w14:paraId="04AE5ACB">
      <w:pPr>
        <w:pStyle w:val="2"/>
        <w:rPr>
          <w:rFonts w:hint="eastAsia" w:ascii="仿宋" w:hAnsi="仿宋" w:eastAsia="仿宋" w:cs="仿宋"/>
          <w:b/>
          <w:sz w:val="24"/>
          <w:szCs w:val="24"/>
          <w:lang w:val="en-US" w:eastAsia="zh-CN"/>
        </w:rPr>
      </w:pPr>
    </w:p>
    <w:p w14:paraId="7769078D">
      <w:pPr>
        <w:pStyle w:val="2"/>
        <w:rPr>
          <w:rFonts w:hint="eastAsia" w:ascii="仿宋" w:hAnsi="仿宋" w:eastAsia="仿宋" w:cs="仿宋"/>
          <w:b/>
          <w:sz w:val="24"/>
          <w:szCs w:val="24"/>
          <w:lang w:val="en-US" w:eastAsia="zh-CN"/>
        </w:rPr>
      </w:pPr>
    </w:p>
    <w:p w14:paraId="0F8951EC">
      <w:pPr>
        <w:pStyle w:val="2"/>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承诺函</w:t>
      </w:r>
    </w:p>
    <w:p w14:paraId="6CB69C1C">
      <w:pPr>
        <w:spacing w:line="360" w:lineRule="auto"/>
        <w:rPr>
          <w:rFonts w:hint="eastAsia" w:ascii="仿宋" w:eastAsia="仿宋" w:cs="仿宋"/>
          <w:spacing w:val="4"/>
          <w:sz w:val="24"/>
          <w:lang w:bidi="ar-SA"/>
        </w:rPr>
      </w:pPr>
    </w:p>
    <w:p w14:paraId="6C436F60">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14:paraId="2EBF4C9B">
      <w:pPr>
        <w:spacing w:line="360" w:lineRule="auto"/>
        <w:ind w:firstLine="480" w:firstLineChars="200"/>
        <w:rPr>
          <w:rFonts w:hint="eastAsia" w:ascii="仿宋" w:eastAsia="仿宋" w:cs="仿宋"/>
          <w:sz w:val="24"/>
          <w:lang w:val="en-US" w:eastAsia="zh-CN" w:bidi="ar-SA"/>
        </w:rPr>
      </w:pPr>
    </w:p>
    <w:p w14:paraId="0802BD27">
      <w:pPr>
        <w:spacing w:line="360" w:lineRule="auto"/>
        <w:ind w:firstLine="480" w:firstLineChars="200"/>
        <w:rPr>
          <w:rFonts w:hint="default" w:ascii="仿宋" w:eastAsia="仿宋" w:cs="仿宋"/>
          <w:sz w:val="24"/>
          <w:lang w:val="en-US" w:eastAsia="zh-CN" w:bidi="ar-SA"/>
        </w:rPr>
      </w:pPr>
      <w:r>
        <w:rPr>
          <w:rFonts w:hint="eastAsia" w:ascii="仿宋" w:eastAsia="仿宋" w:cs="仿宋"/>
          <w:sz w:val="24"/>
          <w:lang w:val="en-US" w:eastAsia="zh-CN" w:bidi="ar-SA"/>
        </w:rPr>
        <w:t>我单位为非联合体投标。</w:t>
      </w:r>
    </w:p>
    <w:p w14:paraId="7874725A">
      <w:pPr>
        <w:widowControl/>
        <w:spacing w:line="500" w:lineRule="exact"/>
        <w:ind w:firstLine="480" w:firstLineChars="200"/>
        <w:rPr>
          <w:rFonts w:hint="eastAsia" w:ascii="仿宋" w:eastAsia="仿宋" w:cs="仿宋"/>
          <w:kern w:val="0"/>
          <w:sz w:val="24"/>
          <w:lang w:eastAsia="zh-CN" w:bidi="ar-SA"/>
        </w:rPr>
      </w:pPr>
      <w:r>
        <w:rPr>
          <w:rFonts w:hint="eastAsia" w:ascii="仿宋" w:eastAsia="仿宋" w:cs="仿宋"/>
          <w:kern w:val="0"/>
          <w:sz w:val="24"/>
          <w:lang w:bidi="ar-SA"/>
        </w:rPr>
        <w:t>如有不实，我方将无条件地退出本项目的采购活动</w:t>
      </w:r>
      <w:r>
        <w:rPr>
          <w:rFonts w:hint="eastAsia" w:ascii="仿宋" w:eastAsia="仿宋" w:cs="仿宋"/>
          <w:kern w:val="0"/>
          <w:sz w:val="24"/>
          <w:lang w:eastAsia="zh-CN" w:bidi="ar-SA"/>
        </w:rPr>
        <w:t>。</w:t>
      </w:r>
    </w:p>
    <w:p w14:paraId="2CF018EA">
      <w:pPr>
        <w:spacing w:line="360" w:lineRule="auto"/>
        <w:rPr>
          <w:rFonts w:hint="eastAsia" w:ascii="仿宋" w:eastAsia="仿宋" w:cs="仿宋"/>
          <w:kern w:val="0"/>
          <w:sz w:val="24"/>
          <w:lang w:bidi="ar-SA"/>
        </w:rPr>
      </w:pPr>
    </w:p>
    <w:p w14:paraId="013416B3">
      <w:pPr>
        <w:spacing w:line="360" w:lineRule="auto"/>
        <w:ind w:firstLine="720" w:firstLineChars="300"/>
        <w:rPr>
          <w:rFonts w:hint="eastAsia" w:ascii="仿宋" w:eastAsia="仿宋" w:cs="仿宋"/>
          <w:sz w:val="24"/>
          <w:lang w:bidi="ar-SA"/>
        </w:rPr>
      </w:pPr>
      <w:r>
        <w:rPr>
          <w:rFonts w:hint="eastAsia" w:ascii="仿宋" w:eastAsia="仿宋" w:cs="仿宋"/>
          <w:kern w:val="0"/>
          <w:sz w:val="24"/>
          <w:lang w:bidi="ar-SA"/>
        </w:rPr>
        <w:t>特此</w:t>
      </w:r>
      <w:r>
        <w:rPr>
          <w:rFonts w:hint="eastAsia" w:ascii="仿宋" w:eastAsia="仿宋" w:cs="仿宋"/>
          <w:kern w:val="0"/>
          <w:sz w:val="24"/>
          <w:lang w:val="en-US" w:eastAsia="zh-CN" w:bidi="ar-SA"/>
        </w:rPr>
        <w:t>承诺</w:t>
      </w:r>
      <w:r>
        <w:rPr>
          <w:rFonts w:hint="eastAsia" w:ascii="仿宋" w:eastAsia="仿宋" w:cs="仿宋"/>
          <w:kern w:val="0"/>
          <w:sz w:val="24"/>
          <w:lang w:bidi="ar-SA"/>
        </w:rPr>
        <w:t>。</w:t>
      </w:r>
    </w:p>
    <w:p w14:paraId="73899260">
      <w:pPr>
        <w:spacing w:line="360" w:lineRule="auto"/>
        <w:rPr>
          <w:rFonts w:hint="eastAsia" w:ascii="仿宋" w:eastAsia="仿宋" w:cs="仿宋"/>
          <w:sz w:val="24"/>
          <w:lang w:bidi="ar-SA"/>
        </w:rPr>
      </w:pPr>
    </w:p>
    <w:p w14:paraId="492B6F3A">
      <w:pPr>
        <w:spacing w:line="360" w:lineRule="auto"/>
        <w:rPr>
          <w:rFonts w:hint="eastAsia" w:ascii="仿宋" w:eastAsia="仿宋" w:cs="仿宋"/>
          <w:sz w:val="24"/>
          <w:lang w:bidi="ar-SA"/>
        </w:rPr>
      </w:pPr>
    </w:p>
    <w:p w14:paraId="72567694">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0E563DCA">
      <w:pPr>
        <w:spacing w:line="480" w:lineRule="auto"/>
        <w:ind w:right="-161" w:firstLine="2640" w:firstLineChars="1100"/>
        <w:rPr>
          <w:rFonts w:hint="eastAsia" w:ascii="仿宋" w:eastAsia="仿宋" w:cs="仿宋"/>
          <w:sz w:val="24"/>
          <w:lang w:bidi="ar-SA"/>
        </w:rPr>
      </w:pPr>
      <w:r>
        <w:rPr>
          <w:rFonts w:hint="eastAsia" w:ascii="仿宋" w:eastAsia="仿宋" w:cs="仿宋"/>
          <w:sz w:val="24"/>
          <w:lang w:val="en-US" w:eastAsia="zh-CN" w:bidi="ar-SA"/>
        </w:rPr>
        <w:t>供    应    商</w:t>
      </w:r>
      <w:r>
        <w:rPr>
          <w:rFonts w:hint="eastAsia" w:ascii="仿宋" w:eastAsia="仿宋" w:cs="仿宋"/>
          <w:sz w:val="24"/>
          <w:lang w:bidi="ar-SA"/>
        </w:rPr>
        <w:t xml:space="preserve"> </w:t>
      </w:r>
      <w:r>
        <w:rPr>
          <w:rFonts w:hint="eastAsia" w:ascii="仿宋" w:eastAsia="仿宋" w:cs="仿宋"/>
          <w:sz w:val="24"/>
          <w:lang w:val="en-US" w:eastAsia="zh-CN" w:bidi="ar-SA"/>
        </w:rPr>
        <w:t xml:space="preserve">  </w:t>
      </w:r>
      <w:r>
        <w:rPr>
          <w:rFonts w:hint="eastAsia" w:ascii="仿宋" w:eastAsia="仿宋" w:cs="仿宋"/>
          <w:sz w:val="24"/>
          <w:lang w:bidi="ar-SA"/>
        </w:rPr>
        <w:t xml:space="preserve"> 公 </w:t>
      </w:r>
      <w:r>
        <w:rPr>
          <w:rFonts w:hint="eastAsia" w:ascii="仿宋" w:eastAsia="仿宋" w:cs="仿宋"/>
          <w:sz w:val="24"/>
          <w:lang w:val="en-US" w:eastAsia="zh-CN" w:bidi="ar-SA"/>
        </w:rPr>
        <w:t xml:space="preserve">  </w:t>
      </w:r>
      <w:r>
        <w:rPr>
          <w:rFonts w:hint="eastAsia" w:ascii="仿宋" w:eastAsia="仿宋" w:cs="仿宋"/>
          <w:sz w:val="24"/>
          <w:lang w:bidi="ar-SA"/>
        </w:rPr>
        <w:t xml:space="preserve"> 章：</w:t>
      </w:r>
      <w:r>
        <w:rPr>
          <w:rFonts w:hint="eastAsia" w:ascii="仿宋" w:eastAsia="仿宋" w:cs="仿宋"/>
          <w:sz w:val="24"/>
          <w:u w:val="single"/>
          <w:lang w:bidi="ar-SA"/>
        </w:rPr>
        <w:t xml:space="preserve">                      </w:t>
      </w:r>
      <w:bookmarkStart w:id="6" w:name="_GoBack"/>
      <w:bookmarkEnd w:id="6"/>
    </w:p>
    <w:p w14:paraId="18C4D961">
      <w:pPr>
        <w:pStyle w:val="2"/>
        <w:ind w:firstLine="2640" w:firstLineChars="1100"/>
        <w:rPr>
          <w:rFonts w:hint="default" w:ascii="仿宋" w:hAnsi="仿宋" w:eastAsia="仿宋" w:cs="仿宋"/>
          <w:b/>
          <w:sz w:val="24"/>
          <w:szCs w:val="24"/>
          <w:lang w:val="en-US" w:eastAsia="zh-CN"/>
        </w:rPr>
      </w:pPr>
      <w:r>
        <w:rPr>
          <w:rFonts w:hint="eastAsia" w:ascii="仿宋" w:eastAsia="仿宋" w:cs="仿宋"/>
          <w:sz w:val="24"/>
          <w:lang w:bidi="ar-SA"/>
        </w:rPr>
        <w:t>日                    期：</w:t>
      </w:r>
      <w:r>
        <w:rPr>
          <w:rFonts w:hint="eastAsia" w:ascii="仿宋" w:eastAsia="仿宋" w:cs="仿宋"/>
          <w:sz w:val="24"/>
          <w:u w:val="single"/>
          <w:lang w:bidi="ar-SA"/>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4DD54">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AFE87">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iYzM0ZWJiMWQ0ZjA5ZGEwODM1YzE1MGZkNDNhNDYifQ=="/>
  </w:docVars>
  <w:rsids>
    <w:rsidRoot w:val="00000000"/>
    <w:rsid w:val="043D3362"/>
    <w:rsid w:val="0A2C33C6"/>
    <w:rsid w:val="0A957236"/>
    <w:rsid w:val="0DDF0D4D"/>
    <w:rsid w:val="20CB4A75"/>
    <w:rsid w:val="21042B4C"/>
    <w:rsid w:val="26755FD3"/>
    <w:rsid w:val="277C0C52"/>
    <w:rsid w:val="2C503F6F"/>
    <w:rsid w:val="2ED21E11"/>
    <w:rsid w:val="32041BC3"/>
    <w:rsid w:val="32E04647"/>
    <w:rsid w:val="379A16BD"/>
    <w:rsid w:val="42244D4D"/>
    <w:rsid w:val="462C7307"/>
    <w:rsid w:val="4B127EE0"/>
    <w:rsid w:val="4D6C52FB"/>
    <w:rsid w:val="4FCE5F50"/>
    <w:rsid w:val="53C55840"/>
    <w:rsid w:val="5D6E5F69"/>
    <w:rsid w:val="636E16E6"/>
    <w:rsid w:val="681C0F05"/>
    <w:rsid w:val="6A260A0B"/>
    <w:rsid w:val="6DD469CF"/>
    <w:rsid w:val="714E1E02"/>
    <w:rsid w:val="79B01A89"/>
    <w:rsid w:val="7B445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1683</Words>
  <Characters>1704</Characters>
  <Lines>0</Lines>
  <Paragraphs>0</Paragraphs>
  <TotalTime>0</TotalTime>
  <ScaleCrop>false</ScaleCrop>
  <LinksUpToDate>false</LinksUpToDate>
  <CharactersWithSpaces>2188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2025-07-04T08:19:51Z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0B00296F1C964EC9879F512CE2B1AC2D_12</vt:lpwstr>
  </property>
  <property fmtid="{D5CDD505-2E9C-101B-9397-08002B2CF9AE}" pid="4" name="KSOTemplateDocerSaveRecord">
    <vt:lpwstr>eyJoZGlkIjoiYjY1OWZmN2YwYjlkNTNiNTA5NjRhNGNmYzlmZmM3MzciLCJ1c2VySWQiOiI0MzQ4NTIyNDMifQ==</vt:lpwstr>
  </property>
</Properties>
</file>