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pacing w:before="0" w:after="0" w:line="416" w:lineRule="atLeas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0" w:name="_Toc13075"/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 xml:space="preserve">附表  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业绩一览表</w:t>
      </w:r>
      <w:bookmarkEnd w:id="0"/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 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</w:t>
      </w:r>
    </w:p>
    <w:p>
      <w:pPr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</w:p>
    <w:tbl>
      <w:tblPr>
        <w:tblStyle w:val="4"/>
        <w:tblW w:w="866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业主名称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>
      <w:pPr>
        <w:snapToGrid w:val="0"/>
        <w:ind w:left="349" w:hanging="398" w:hangingChars="166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napToGrid w:val="0"/>
        <w:ind w:left="0" w:leftChars="0" w:hanging="5" w:firstLineChars="0"/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注：1、</w:t>
      </w:r>
      <w:r>
        <w:rPr>
          <w:rFonts w:hint="eastAsia" w:asciiTheme="minorEastAsia" w:hAnsiTheme="minorEastAsia" w:cstheme="minorEastAsia"/>
          <w:sz w:val="22"/>
          <w:szCs w:val="22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应如实列出以上情况，如有</w:t>
      </w:r>
      <w:r>
        <w:rPr>
          <w:rFonts w:hint="eastAsia" w:asciiTheme="minorEastAsia" w:hAnsiTheme="minorEastAsia" w:cstheme="minorEastAsia"/>
          <w:sz w:val="22"/>
          <w:szCs w:val="22"/>
          <w:highlight w:val="none"/>
          <w:lang w:val="en-US" w:eastAsia="zh-CN"/>
        </w:rPr>
        <w:t>不实</w:t>
      </w:r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，一经查</w:t>
      </w:r>
      <w:bookmarkStart w:id="1" w:name="_GoBack"/>
      <w:bookmarkEnd w:id="1"/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实将导致其</w:t>
      </w:r>
      <w:r>
        <w:rPr>
          <w:rFonts w:hint="eastAsia" w:asciiTheme="minorEastAsia" w:hAnsiTheme="minorEastAsia" w:cstheme="minorEastAsia"/>
          <w:sz w:val="22"/>
          <w:szCs w:val="22"/>
          <w:highlight w:val="none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文件做无效处理。</w:t>
      </w:r>
    </w:p>
    <w:p>
      <w:pPr>
        <w:snapToGrid w:val="0"/>
        <w:ind w:left="0" w:leftChars="0" w:hanging="5" w:firstLineChars="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2、</w:t>
      </w:r>
      <w:r>
        <w:rPr>
          <w:rFonts w:hint="eastAsia" w:asciiTheme="minorEastAsia" w:hAnsiTheme="minorEastAsia" w:cstheme="minorEastAsia"/>
          <w:sz w:val="22"/>
          <w:szCs w:val="22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应随此表附上相关的业绩证</w:t>
      </w:r>
      <w:r>
        <w:rPr>
          <w:rFonts w:hint="eastAsia" w:asciiTheme="minorEastAsia" w:hAnsiTheme="minorEastAsia" w:cstheme="minorEastAsia"/>
          <w:sz w:val="22"/>
          <w:szCs w:val="22"/>
          <w:highlight w:val="none"/>
          <w:lang w:val="en-US" w:eastAsia="zh-CN"/>
        </w:rPr>
        <w:t>明材料</w:t>
      </w:r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。</w:t>
      </w:r>
    </w:p>
    <w:p>
      <w:pPr>
        <w:snapToGrid w:val="0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</w:t>
      </w:r>
    </w:p>
    <w:p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>
      <w:pPr>
        <w:spacing w:line="480" w:lineRule="auto"/>
        <w:ind w:firstLine="2400" w:firstLineChars="1000"/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5OGYwNzI3M2U0MDZjZTIzODUzMTIxYWQ1YmM3MmQifQ=="/>
  </w:docVars>
  <w:rsids>
    <w:rsidRoot w:val="250769CF"/>
    <w:rsid w:val="03264C81"/>
    <w:rsid w:val="09474F44"/>
    <w:rsid w:val="0CEB422F"/>
    <w:rsid w:val="16003731"/>
    <w:rsid w:val="250769CF"/>
    <w:rsid w:val="343700C4"/>
    <w:rsid w:val="66A73AA5"/>
    <w:rsid w:val="7E004AAE"/>
    <w:rsid w:val="7FE6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142</Characters>
  <Lines>0</Lines>
  <Paragraphs>0</Paragraphs>
  <TotalTime>10</TotalTime>
  <ScaleCrop>false</ScaleCrop>
  <LinksUpToDate>false</LinksUpToDate>
  <CharactersWithSpaces>243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2023-08-03T05:41:00Z</dcterms:created>
  <dc:creator>王岗</dc:creator>
  <cp:lastModifiedBy>Naaaa</cp:lastModifiedBy>
  <dcterms:modified xsi:type="dcterms:W3CDTF">2024-06-03T08:13:39Z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10F6B776E61A4F949206FC85B2F81D0E_12</vt:lpwstr>
  </property>
</Properties>
</file>