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</w:p>
    <w:p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二、加工服务；</w:t>
      </w:r>
    </w:p>
    <w:p>
      <w:pPr>
        <w:pStyle w:val="8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三、人员配备；</w:t>
      </w:r>
    </w:p>
    <w:p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五、履约能力；</w:t>
      </w:r>
    </w:p>
    <w:p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六、应急预案。</w:t>
      </w:r>
    </w:p>
    <w:p>
      <w:pPr>
        <w:pStyle w:val="5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4"/>
        <w:jc w:val="left"/>
        <w:rPr>
          <w:rFonts w:hint="eastAsia" w:ascii="仿宋" w:hAnsi="仿宋" w:eastAsia="仿宋" w:cs="仿宋"/>
          <w:bCs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Toc19437"/>
      <w:bookmarkStart w:id="2" w:name="_Toc17534"/>
      <w:bookmarkStart w:id="3" w:name="_Toc1078"/>
      <w:bookmarkStart w:id="4" w:name="_Toc392236658"/>
      <w:bookmarkStart w:id="5" w:name="_Toc10343"/>
      <w:bookmarkStart w:id="6" w:name="_Toc18147"/>
    </w:p>
    <w:p>
      <w:pPr>
        <w:pStyle w:val="4"/>
        <w:jc w:val="center"/>
        <w:rPr>
          <w:rFonts w:hint="eastAsia" w:ascii="仿宋" w:hAnsi="仿宋" w:eastAsia="仿宋" w:cs="仿宋"/>
          <w:bCs/>
        </w:rPr>
      </w:pPr>
    </w:p>
    <w:p>
      <w:pPr>
        <w:pStyle w:val="4"/>
        <w:jc w:val="center"/>
        <w:rPr>
          <w:rFonts w:hint="eastAsia" w:ascii="仿宋" w:hAnsi="仿宋" w:eastAsia="仿宋" w:cs="仿宋"/>
          <w:bCs/>
        </w:rPr>
      </w:pPr>
      <w:bookmarkStart w:id="8" w:name="_GoBack"/>
      <w:bookmarkEnd w:id="8"/>
      <w:r>
        <w:rPr>
          <w:rFonts w:hint="eastAsia" w:ascii="仿宋" w:hAnsi="仿宋" w:eastAsia="仿宋" w:cs="仿宋"/>
          <w:bCs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bCs/>
        </w:rPr>
      </w:pPr>
    </w:p>
    <w:p>
      <w:pPr>
        <w:pStyle w:val="8"/>
        <w:numPr>
          <w:ilvl w:val="0"/>
          <w:numId w:val="0"/>
        </w:numPr>
        <w:spacing w:line="480" w:lineRule="auto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陕西机电职业技术学院：</w:t>
      </w:r>
    </w:p>
    <w:p>
      <w:pPr>
        <w:pStyle w:val="8"/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我单位承诺：</w:t>
      </w:r>
    </w:p>
    <w:p>
      <w:pPr>
        <w:pStyle w:val="8"/>
        <w:numPr>
          <w:ilvl w:val="0"/>
          <w:numId w:val="1"/>
        </w:numPr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加工过程中，光盘、活页等附件不得缺失、损坏；</w:t>
      </w:r>
    </w:p>
    <w:p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必须保证所到图书为正版图书；</w:t>
      </w:r>
    </w:p>
    <w:p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对于出现开胶、散页、倒装、缺页、污损等有质量问题的图书，无论加工与否，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我单位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无条件及时退换。</w:t>
      </w:r>
    </w:p>
    <w:p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所供图书必须与采购人订单图书相符。</w:t>
      </w:r>
    </w:p>
    <w:p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确保本次采购的图书量不少于6万册。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pStyle w:val="2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" w:hAnsi="仿宋" w:eastAsia="仿宋" w:cs="仿宋"/>
          <w:lang w:val="en-US" w:eastAsia="zh-CN"/>
        </w:rPr>
        <w:t>（其余内容格式自拟）</w:t>
      </w:r>
    </w:p>
    <w:p>
      <w:pPr>
        <w:tabs>
          <w:tab w:val="left" w:pos="2538"/>
        </w:tabs>
        <w:bidi w:val="0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（签字或盖章）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授权代理人（被授权人）：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（签字或盖章）</w:t>
      </w:r>
    </w:p>
    <w:p>
      <w:pPr>
        <w:tabs>
          <w:tab w:val="left" w:pos="6467"/>
        </w:tabs>
        <w:bidi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日期：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年     月     日</w:t>
      </w:r>
    </w:p>
    <w:p>
      <w:pPr>
        <w:pStyle w:val="4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4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6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9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9"/>
          <w:rFonts w:hint="eastAsia" w:ascii="仿宋" w:hAnsi="仿宋" w:eastAsia="仿宋" w:cs="仿宋"/>
          <w:b/>
        </w:rPr>
        <w:br w:type="page"/>
      </w:r>
    </w:p>
    <w:p>
      <w:pPr>
        <w:pStyle w:val="3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41EC87"/>
    <w:multiLevelType w:val="singleLevel"/>
    <w:tmpl w:val="0C41EC8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A967714"/>
    <w:rsid w:val="178E164F"/>
    <w:rsid w:val="17B96A21"/>
    <w:rsid w:val="1C4E02A4"/>
    <w:rsid w:val="216A2494"/>
    <w:rsid w:val="24750259"/>
    <w:rsid w:val="248468F5"/>
    <w:rsid w:val="27A213A4"/>
    <w:rsid w:val="325F6609"/>
    <w:rsid w:val="34813408"/>
    <w:rsid w:val="3C0C1723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link w:val="9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8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9">
    <w:name w:val="标题 2 字符"/>
    <w:link w:val="4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547</Words>
  <Characters>549</Characters>
  <Lines>0</Lines>
  <Paragraphs>0</Paragraphs>
  <TotalTime>1</TotalTime>
  <ScaleCrop>false</ScaleCrop>
  <LinksUpToDate>false</LinksUpToDate>
  <CharactersWithSpaces>906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2024-07-24T00:44:23Z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