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版本号：240830001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乐器采购</w:t>
      </w:r>
    </w:p>
    <w:p>
      <w:pPr>
        <w:pStyle w:val="null3"/>
        <w:jc w:val="center"/>
        <w:outlineLvl w:val="2"/>
      </w:pPr>
      <w:r>
        <w:rPr>
          <w:sz w:val="28"/>
          <w:b/>
        </w:rPr>
        <w:t>采购项目编号：</w:t>
      </w:r>
      <w:r>
        <w:rPr>
          <w:sz w:val="28"/>
          <w:b/>
        </w:rPr>
        <w:t>SZT2024-SN-SC-ZC-HW-0639</w:t>
      </w:r>
      <w:r>
        <w:br/>
      </w:r>
      <w:r>
        <w:br/>
      </w:r>
      <w:r>
        <w:br/>
      </w:r>
    </w:p>
    <w:p>
      <w:pPr>
        <w:pStyle w:val="null3"/>
        <w:jc w:val="center"/>
        <w:outlineLvl w:val="2"/>
      </w:pPr>
      <w:r>
        <w:rPr>
          <w:sz w:val="28"/>
          <w:b/>
        </w:rPr>
        <w:t>西安音乐学院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2024年09月02日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西安音乐学院</w:t>
      </w:r>
      <w:r>
        <w:rPr/>
        <w:t>委托，拟对</w:t>
      </w:r>
      <w:r>
        <w:rPr/>
        <w:t>乐器采购</w:t>
      </w:r>
      <w:r>
        <w:rPr/>
        <w:t>进行国内公开招标，兹邀请符合本次招标要求的供应商参加投标。</w:t>
      </w:r>
    </w:p>
    <w:p>
      <w:pPr>
        <w:pStyle w:val="null3"/>
        <w:outlineLvl w:val="2"/>
      </w:pPr>
      <w:r>
        <w:rPr>
          <w:sz w:val="28"/>
          <w:b/>
        </w:rPr>
        <w:t>一、采购项目编号：</w:t>
      </w:r>
      <w:r>
        <w:rPr>
          <w:sz w:val="28"/>
          <w:b/>
        </w:rPr>
        <w:t>SZT2024-SN-SC-ZC-HW-0639</w:t>
      </w:r>
    </w:p>
    <w:p>
      <w:pPr>
        <w:pStyle w:val="null3"/>
        <w:outlineLvl w:val="2"/>
      </w:pPr>
      <w:r>
        <w:rPr>
          <w:sz w:val="28"/>
          <w:b/>
        </w:rPr>
        <w:t>二、采购项目名称：</w:t>
      </w:r>
      <w:r>
        <w:rPr>
          <w:sz w:val="28"/>
          <w:b/>
        </w:rPr>
        <w:t>乐器采购</w:t>
      </w:r>
    </w:p>
    <w:p>
      <w:pPr>
        <w:pStyle w:val="null3"/>
        <w:outlineLvl w:val="2"/>
      </w:pPr>
      <w:r>
        <w:rPr>
          <w:sz w:val="28"/>
          <w:b/>
        </w:rPr>
        <w:t>三、招标项目简介</w:t>
      </w:r>
    </w:p>
    <w:p>
      <w:pPr>
        <w:pStyle w:val="null3"/>
        <w:ind w:firstLine="480"/>
      </w:pPr>
      <w:r>
        <w:rPr/>
        <w:t xml:space="preserve"> 为加强学校基础建设，进一步改善教学环境，以地域资源和地域文化依托，传承教学特色，培养大批演奏与创作人才，打造出西北地区首屈一指的应用型音乐人才培养基地，使我校成为西部地区音乐文化事业的建设“排头军”和“领头羊”，进行本次项目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投标人应授权合法的人员参加投标，其中法定代表人直接参加投标的，须出具法定代表人身份证，并与营业执照上信息一致。法定代表人授权代表参加投标的，须出具法定代表人授权书及授权代表身份证。非法人单位的负责人参照执行。</w:t>
      </w:r>
    </w:p>
    <w:p>
      <w:pPr>
        <w:pStyle w:val="null3"/>
      </w:pPr>
      <w:r>
        <w:rPr/>
        <w:t>采购包2：</w:t>
      </w:r>
    </w:p>
    <w:p>
      <w:pPr>
        <w:pStyle w:val="null3"/>
      </w:pPr>
      <w:r>
        <w:rPr/>
        <w:t>1、法定代表人授权书：投标人应授权合法的人员参加投标，其中法定代表人直接参加投标的，须出具法定代表人身份证，并与营业执照上信息一致。法定代表人授权代表参加投标的，须出具法定代表人授权书及授权代表身份证。非法人单位的负责人参照执行。</w:t>
      </w:r>
    </w:p>
    <w:p>
      <w:pPr>
        <w:pStyle w:val="null3"/>
      </w:pPr>
      <w:r>
        <w:rPr/>
        <w:t>采购包3：</w:t>
      </w:r>
    </w:p>
    <w:p>
      <w:pPr>
        <w:pStyle w:val="null3"/>
      </w:pPr>
      <w:r>
        <w:rPr/>
        <w:t>1、法定代表人授权书：投标人应授权合法的人员参加投标，其中法定代表人直接参加投标的，须出具法定代表人身份证，并与营业执照上信息一致。法定代表人授权代表参加投标的，须出具法定代表人授权书及授权代表身份证。非法人单位的负责人参照执行。</w:t>
      </w:r>
    </w:p>
    <w:p>
      <w:pPr>
        <w:pStyle w:val="null3"/>
      </w:pPr>
      <w:r>
        <w:rPr/>
        <w:t>2、进口产品：本包已进行进口论证，允许采购进口产品。所投产品为进口产品的，供应商须提供产品厂家授权书或总代理商授权书或具有授权权限的供应商对所投进口产品的授权书。（如提供代理商授权的须同时提供具有有效授权权限的相关证明文件，证明文件需能显示产品制造厂家对所投产品授权链条的完整性）；</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西安音乐学院</w:t>
      </w:r>
    </w:p>
    <w:p>
      <w:pPr>
        <w:pStyle w:val="null3"/>
      </w:pPr>
      <w:r>
        <w:rPr/>
        <w:t xml:space="preserve"> 地址： </w:t>
      </w:r>
      <w:r>
        <w:rPr/>
        <w:t>长安中路108号</w:t>
      </w:r>
    </w:p>
    <w:p>
      <w:pPr>
        <w:pStyle w:val="null3"/>
      </w:pPr>
      <w:r>
        <w:rPr/>
        <w:t xml:space="preserve"> 邮编： </w:t>
      </w:r>
      <w:r>
        <w:rPr/>
        <w:t>710000</w:t>
      </w:r>
    </w:p>
    <w:p>
      <w:pPr>
        <w:pStyle w:val="null3"/>
      </w:pPr>
      <w:r>
        <w:rPr/>
        <w:t xml:space="preserve"> 联系人： </w:t>
      </w:r>
      <w:r>
        <w:rPr/>
        <w:t>翟老师</w:t>
      </w:r>
    </w:p>
    <w:p>
      <w:pPr>
        <w:pStyle w:val="null3"/>
      </w:pPr>
      <w:r>
        <w:rPr/>
        <w:t xml:space="preserve"> 联系电话： </w:t>
      </w:r>
      <w:r>
        <w:rPr/>
        <w:t>029-88667464</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西安市高新四路1号高科广场A1001</w:t>
      </w:r>
    </w:p>
    <w:p>
      <w:pPr>
        <w:pStyle w:val="null3"/>
      </w:pPr>
      <w:r>
        <w:rPr/>
        <w:t xml:space="preserve"> 邮编： </w:t>
      </w:r>
      <w:r>
        <w:rPr/>
        <w:t>710075</w:t>
      </w:r>
    </w:p>
    <w:p>
      <w:pPr>
        <w:pStyle w:val="null3"/>
      </w:pPr>
      <w:r>
        <w:rPr/>
        <w:t xml:space="preserve"> 联系人： </w:t>
      </w:r>
      <w:r>
        <w:rPr/>
        <w:t>肖懿、史肖霞</w:t>
      </w:r>
    </w:p>
    <w:p>
      <w:pPr>
        <w:pStyle w:val="null3"/>
      </w:pPr>
      <w:r>
        <w:rPr/>
        <w:t xml:space="preserve"> 联系电话： </w:t>
      </w:r>
      <w:r>
        <w:rPr/>
        <w:t>029-88364979-806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采购包1：5,976,000.00元</w:t>
            </w:r>
          </w:p>
          <w:p>
            <w:pPr>
              <w:pStyle w:val="null3"/>
            </w:pPr>
            <w:r>
              <w:rPr/>
              <w:t>采购包2：1,648,000.00元</w:t>
            </w:r>
          </w:p>
          <w:p>
            <w:pPr>
              <w:pStyle w:val="null3"/>
            </w:pPr>
            <w:r>
              <w:rPr/>
              <w:t>采购包3：2,976,000.00元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采购包1保证金金额：60,000.00元</w:t>
            </w:r>
          </w:p>
          <w:p>
            <w:pPr>
              <w:pStyle w:val="null3"/>
            </w:pPr>
            <w:r>
              <w:rPr/>
              <w:t>采购包2保证金金额：20,000.00元</w:t>
            </w:r>
          </w:p>
          <w:p>
            <w:pPr>
              <w:pStyle w:val="null3"/>
            </w:pPr>
            <w:r>
              <w:rPr/>
              <w:t>采购包3保证金金额：30,000.00元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说明：乙方中标后，本合同签订之前3日内向甲方缴纳中标金额的5%作为履约保证金，待甲方验收合格完成后无息退还乙方。</w:t>
            </w:r>
          </w:p>
          <w:p>
            <w:pPr>
              <w:pStyle w:val="null3"/>
            </w:pPr>
            <w:r>
              <w:rPr/>
              <w:t>采购包2：缴纳</w:t>
            </w:r>
          </w:p>
          <w:p>
            <w:pPr>
              <w:pStyle w:val="null3"/>
            </w:pPr>
            <w:r>
              <w:rPr/>
              <w:t>本采购包履约保证金为合同金额的5.0%</w:t>
            </w:r>
          </w:p>
          <w:p>
            <w:pPr>
              <w:pStyle w:val="null3"/>
            </w:pPr>
            <w:r>
              <w:rPr/>
              <w:t>说明：乙方中标后，本合同签订之前3日内向甲方缴纳中标金额的5%作为履约保证金，待甲方验收合格完成后无息退还乙方。</w:t>
            </w:r>
          </w:p>
          <w:p>
            <w:pPr>
              <w:pStyle w:val="null3"/>
            </w:pPr>
            <w:r>
              <w:rPr/>
              <w:t>采购包3：缴纳</w:t>
            </w:r>
          </w:p>
          <w:p>
            <w:pPr>
              <w:pStyle w:val="null3"/>
            </w:pPr>
            <w:r>
              <w:rPr/>
              <w:t>本采购包履约保证金为合同金额的5.0%</w:t>
            </w:r>
          </w:p>
          <w:p>
            <w:pPr>
              <w:pStyle w:val="null3"/>
            </w:pPr>
            <w:r>
              <w:rPr/>
              <w:t>说明：乙方中标后，本合同签订之前3日内向甲方缴纳中标金额的5%作为履约保证金，待甲方验收合格完成后无息退还乙方。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按照国家计委颁布的《招标代理服务收费管理暂行办法》（计价格[2002]1980号）和（发改办价格[2003]857号）收费标准，按中标金额服务费下浮20%计取。此服务费应计入报价中，但不需要单独开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西安音乐学院</w:t>
      </w:r>
      <w:r>
        <w:rPr/>
        <w:t>和</w:t>
      </w:r>
      <w:r>
        <w:rPr/>
        <w:t>陕西中技招标有限公司</w:t>
      </w:r>
      <w:r>
        <w:rPr/>
        <w:t>享有。对招标文件中供应商参加本次政府采购活动应当具备的条件，招标项目技术、服务、商务及其他要求，评标细则及标准由</w:t>
      </w:r>
      <w:r>
        <w:rPr/>
        <w:t>西安音乐学院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西安音乐学院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1、按照合同签定交付时间交货。 2、验收要求：提供全套的乐器配置清单及检验产品合格证和其它的技术资料。经过出厂试验的合格产品负责运送到甲方现场。确认到货数量、型号、配件都正确无误后，甲方签署收货清单。 3、验收后甲方形成采购初验情况报告，通过初验后，甲方组织验收小组对整个项目进行验收，产品质量和安装调试检验标准遵照国家相关规定和最新标准执行。如无国家相关规定和标准的，按照一般行业规定执行。在确认整个项目的各项系统性能已满足采购方需求之后，双方签署《验收报告》，项目验收完毕。 4、交付验收、初验、复验中，乙方积极主动配合甲方进行工作。</w:t>
      </w:r>
    </w:p>
    <w:p>
      <w:pPr>
        <w:pStyle w:val="null3"/>
      </w:pPr>
      <w:r>
        <w:rPr/>
        <w:t>采购包2：</w:t>
      </w:r>
    </w:p>
    <w:p>
      <w:pPr>
        <w:pStyle w:val="null3"/>
      </w:pPr>
      <w:r>
        <w:rPr/>
        <w:t>1、按照合同签定交付时间交货。 2、验收要求：提供全套的乐器配置清单及检验产品合格证和其它的技术资料。经过出厂试验的合格产品负责运送到甲方现场。确认到货数量、型号、配件都正确无误后，甲方签署收货清单。 3、验收后甲方形成采购初验情况报告，通过初验后，甲方组织验收小组对整个项目进行验收，产品质量和安装调试检验标准遵照国家相关规定和最新标准执行。如无国家相关规定和标准的，按照一般行业规定执行。在确认整个项目的各项系统性能已满足采购方需求之后，双方签署《验收报告》，项目验收完毕。 4、交付验收、初验、复验中，乙方积极主动配合甲方进行工作。</w:t>
      </w:r>
    </w:p>
    <w:p>
      <w:pPr>
        <w:pStyle w:val="null3"/>
      </w:pPr>
      <w:r>
        <w:rPr/>
        <w:t>采购包3：</w:t>
      </w:r>
    </w:p>
    <w:p>
      <w:pPr>
        <w:pStyle w:val="null3"/>
      </w:pPr>
      <w:r>
        <w:rPr/>
        <w:t>1、按照合同签定交付时间交货。 2、验收要求：提供全套的乐器配置清单及检验产品合格证和其它的技术资料。经过出厂试验的合格产品负责运送到甲方现场。确认到货数量、型号、配件都正确无误后，甲方签署收货清单。 3、验收后甲方形成采购初验情况报告，通过初验后，甲方组织验收小组对整个项目进行验收，产品质量和安装调试检验标准遵照国家相关规定和最新标准执行。如无国家相关规定和标准的，按照一般行业规定执行。在确认整个项目的各项系统性能已满足采购方需求之后，双方签署《验收报告》，项目验收完毕。 4、交付验收、初验、复验中，乙方积极主动配合甲方进行工作。</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地址：西安市高新四路1号高科广场A1001</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加强学校基础建设，进一步改善教学环境，以地域资源和地域文化依托，传承教学特色，培养大批演奏与创作人才，打造出西北地区首屈一指的应用型音乐人才培养基地，使我校成为西部地区音乐文化事业的建设“排头军”和“领头羊”，进行本次项目采购。</w:t>
      </w:r>
    </w:p>
    <w:p>
      <w:pPr>
        <w:pStyle w:val="null3"/>
        <w:outlineLvl w:val="2"/>
      </w:pPr>
      <w:r>
        <w:rPr>
          <w:sz w:val="28"/>
          <w:b/>
        </w:rPr>
        <w:t>3.2采购内容</w:t>
      </w:r>
    </w:p>
    <w:p>
      <w:pPr>
        <w:pStyle w:val="null3"/>
      </w:pPr>
      <w:r>
        <w:rPr/>
        <w:t>采购包1：</w:t>
      </w:r>
    </w:p>
    <w:p>
      <w:pPr>
        <w:pStyle w:val="null3"/>
      </w:pPr>
      <w:r>
        <w:rPr/>
        <w:t>采购包预算金额（元）: 5,976,000.00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学生琴房立式钢琴购置</w:t>
            </w:r>
          </w:p>
        </w:tc>
        <w:tc>
          <w:tcPr>
            <w:tcW w:type="dxa" w:w="831"/>
          </w:tcPr>
          <w:p>
            <w:pPr>
              <w:pStyle w:val="null3"/>
              <w:jc w:val="right"/>
            </w:pPr>
            <w:r>
              <w:rPr/>
              <w:t>1.00</w:t>
            </w:r>
          </w:p>
        </w:tc>
        <w:tc>
          <w:tcPr>
            <w:tcW w:type="dxa" w:w="831"/>
          </w:tcPr>
          <w:p>
            <w:pPr>
              <w:pStyle w:val="null3"/>
              <w:jc w:val="right"/>
            </w:pPr>
            <w:r>
              <w:rPr/>
              <w:t>5,976,000.00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1,648,000.00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教师三角钢琴购置</w:t>
            </w:r>
          </w:p>
        </w:tc>
        <w:tc>
          <w:tcPr>
            <w:tcW w:type="dxa" w:w="831"/>
          </w:tcPr>
          <w:p>
            <w:pPr>
              <w:pStyle w:val="null3"/>
              <w:jc w:val="right"/>
            </w:pPr>
            <w:r>
              <w:rPr/>
              <w:t>1.00</w:t>
            </w:r>
          </w:p>
        </w:tc>
        <w:tc>
          <w:tcPr>
            <w:tcW w:type="dxa" w:w="831"/>
          </w:tcPr>
          <w:p>
            <w:pPr>
              <w:pStyle w:val="null3"/>
              <w:jc w:val="right"/>
            </w:pPr>
            <w:r>
              <w:rPr/>
              <w:t>1,648,000.00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2,976,000.00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专业教师三角钢琴购置</w:t>
            </w:r>
          </w:p>
        </w:tc>
        <w:tc>
          <w:tcPr>
            <w:tcW w:type="dxa" w:w="831"/>
          </w:tcPr>
          <w:p>
            <w:pPr>
              <w:pStyle w:val="null3"/>
              <w:jc w:val="right"/>
            </w:pPr>
            <w:r>
              <w:rPr/>
              <w:t>1.00</w:t>
            </w:r>
          </w:p>
        </w:tc>
        <w:tc>
          <w:tcPr>
            <w:tcW w:type="dxa" w:w="831"/>
          </w:tcPr>
          <w:p>
            <w:pPr>
              <w:pStyle w:val="null3"/>
              <w:jc w:val="right"/>
            </w:pPr>
            <w:r>
              <w:rPr/>
              <w:t>2,976,000.00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标的名称：学生琴房立式钢琴购置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simsun" w:hAnsi="simsun" w:cs="simsun" w:eastAsia="simsun"/>
                <w:sz w:val="18"/>
                <w:b/>
              </w:rPr>
              <w:t>一、学生琴房立式钢琴参数 数量166台</w:t>
            </w:r>
          </w:p>
          <w:p>
            <w:pPr>
              <w:pStyle w:val="null3"/>
              <w:jc w:val="both"/>
            </w:pPr>
            <w:r>
              <w:rPr>
                <w:rFonts w:ascii="simsun" w:hAnsi="simsun" w:cs="simsun" w:eastAsia="simsun"/>
                <w:sz w:val="18"/>
              </w:rPr>
              <w:t>1、尺寸：高度不低于131cm、深度不低于63cm、宽度不低于150cm。</w:t>
            </w:r>
          </w:p>
          <w:p>
            <w:pPr>
              <w:pStyle w:val="null3"/>
            </w:pPr>
            <w:r>
              <w:rPr>
                <w:rFonts w:ascii="simsun" w:hAnsi="simsun" w:cs="simsun" w:eastAsia="simsun"/>
                <w:sz w:val="18"/>
              </w:rPr>
              <w:t>2、大谱架。</w:t>
            </w:r>
          </w:p>
          <w:p>
            <w:pPr>
              <w:pStyle w:val="null3"/>
            </w:pPr>
            <w:r>
              <w:rPr>
                <w:rFonts w:ascii="simsun" w:hAnsi="simsun" w:cs="simsun" w:eastAsia="simsun"/>
                <w:sz w:val="18"/>
              </w:rPr>
              <w:t>3、颜色：黑色。</w:t>
            </w:r>
          </w:p>
          <w:p>
            <w:pPr>
              <w:pStyle w:val="null3"/>
            </w:pPr>
            <w:r>
              <w:rPr>
                <w:rFonts w:ascii="simsun" w:hAnsi="simsun" w:cs="simsun" w:eastAsia="simsun"/>
                <w:sz w:val="18"/>
              </w:rPr>
              <w:t>4、裸弦（材质）：使用进口原装琴弦，表面光滑洁净，抗腐蚀能力强。</w:t>
            </w:r>
          </w:p>
          <w:p>
            <w:pPr>
              <w:pStyle w:val="null3"/>
            </w:pPr>
            <w:r>
              <w:rPr>
                <w:rFonts w:ascii="simsun" w:hAnsi="simsun" w:cs="simsun" w:eastAsia="simsun"/>
                <w:sz w:val="18"/>
              </w:rPr>
              <w:t>5、铁板（工艺）：真空制造方式工艺或传统翻砂铸造工艺。</w:t>
            </w:r>
          </w:p>
          <w:p>
            <w:pPr>
              <w:pStyle w:val="null3"/>
            </w:pPr>
            <w:r>
              <w:rPr>
                <w:rFonts w:ascii="simsun" w:hAnsi="simsun" w:cs="simsun" w:eastAsia="simsun"/>
                <w:sz w:val="18"/>
              </w:rPr>
              <w:t>6、肋木（材质、数量）：云杉实木，不少于11根。</w:t>
            </w:r>
          </w:p>
          <w:p>
            <w:pPr>
              <w:pStyle w:val="null3"/>
            </w:pPr>
            <w:r>
              <w:rPr>
                <w:rFonts w:ascii="simsun" w:hAnsi="simsun" w:cs="simsun" w:eastAsia="simsun"/>
                <w:sz w:val="18"/>
              </w:rPr>
              <w:t>7、弦码（材质和工艺）：采用枫木或榉木制作而成。</w:t>
            </w:r>
          </w:p>
          <w:p>
            <w:pPr>
              <w:pStyle w:val="null3"/>
            </w:pPr>
            <w:r>
              <w:rPr>
                <w:rFonts w:ascii="simsun" w:hAnsi="simsun" w:cs="simsun" w:eastAsia="simsun"/>
                <w:sz w:val="18"/>
              </w:rPr>
              <w:t>8、背架（数量）：5根。</w:t>
            </w:r>
          </w:p>
          <w:p>
            <w:pPr>
              <w:pStyle w:val="null3"/>
            </w:pPr>
            <w:r>
              <w:rPr>
                <w:rFonts w:ascii="simsun" w:hAnsi="simsun" w:cs="simsun" w:eastAsia="simsun"/>
                <w:sz w:val="18"/>
              </w:rPr>
              <w:t>9、弦轴板（材质和结构指层数和排列方式）：3-21层硬木结构。</w:t>
            </w:r>
          </w:p>
          <w:p>
            <w:pPr>
              <w:pStyle w:val="null3"/>
            </w:pPr>
            <w:r>
              <w:rPr>
                <w:rFonts w:ascii="simsun" w:hAnsi="simsun" w:cs="simsun" w:eastAsia="simsun"/>
                <w:sz w:val="18"/>
              </w:rPr>
              <w:t>10、弦轴（材质和工艺）：碳素钢材质，全自动打孔安装。</w:t>
            </w:r>
          </w:p>
          <w:p>
            <w:pPr>
              <w:pStyle w:val="null3"/>
            </w:pPr>
            <w:r>
              <w:rPr>
                <w:rFonts w:ascii="simsun" w:hAnsi="simsun" w:cs="simsun" w:eastAsia="simsun"/>
                <w:sz w:val="18"/>
              </w:rPr>
              <w:t>11、弦槌（材质和结构）：实木木芯，高级羊毛毡冷压工艺制作。</w:t>
            </w:r>
          </w:p>
          <w:p>
            <w:pPr>
              <w:pStyle w:val="null3"/>
            </w:pPr>
            <w:r>
              <w:rPr>
                <w:rFonts w:ascii="simsun" w:hAnsi="simsun" w:cs="simsun" w:eastAsia="simsun"/>
                <w:sz w:val="18"/>
              </w:rPr>
              <w:t>12、琴键（黑白琴键）材质：树脂、苯酚树脂、云杉实木，抗菌防滑。</w:t>
            </w:r>
          </w:p>
          <w:p>
            <w:pPr>
              <w:pStyle w:val="null3"/>
            </w:pPr>
            <w:r>
              <w:rPr>
                <w:rFonts w:ascii="simsun" w:hAnsi="simsun" w:cs="simsun" w:eastAsia="simsun"/>
                <w:sz w:val="18"/>
              </w:rPr>
              <w:t>13、键盘盖缓降功能：有。</w:t>
            </w:r>
          </w:p>
          <w:p>
            <w:pPr>
              <w:pStyle w:val="null3"/>
            </w:pPr>
            <w:r>
              <w:rPr>
                <w:rFonts w:ascii="simsun" w:hAnsi="simsun" w:cs="simsun" w:eastAsia="simsun"/>
                <w:sz w:val="18"/>
              </w:rPr>
              <w:t>14、击弦机总档（材质）：铝合金、实木。</w:t>
            </w:r>
          </w:p>
          <w:p>
            <w:pPr>
              <w:pStyle w:val="null3"/>
            </w:pPr>
            <w:r>
              <w:rPr>
                <w:rFonts w:ascii="simsun" w:hAnsi="simsun" w:cs="simsun" w:eastAsia="simsun"/>
                <w:sz w:val="18"/>
              </w:rPr>
              <w:t>15、联动杠杆（材质）：ABS+碳纤维材料、实木。</w:t>
            </w:r>
          </w:p>
          <w:p>
            <w:pPr>
              <w:pStyle w:val="null3"/>
            </w:pPr>
            <w:r>
              <w:rPr>
                <w:rFonts w:ascii="simsun" w:hAnsi="simsun" w:cs="simsun" w:eastAsia="simsun"/>
                <w:sz w:val="18"/>
              </w:rPr>
              <w:t>16、制音器毛毡（材质）：优质羊毛。</w:t>
            </w:r>
          </w:p>
          <w:p>
            <w:pPr>
              <w:pStyle w:val="null3"/>
            </w:pPr>
            <w:r>
              <w:rPr>
                <w:rFonts w:ascii="simsun" w:hAnsi="simsun" w:cs="simsun" w:eastAsia="simsun"/>
                <w:sz w:val="18"/>
              </w:rPr>
              <w:t>17、三个踏板功能：柔音、弱音、延音踏板。</w:t>
            </w:r>
          </w:p>
          <w:p>
            <w:pPr>
              <w:pStyle w:val="null3"/>
            </w:pPr>
            <w:r>
              <w:rPr>
                <w:rFonts w:ascii="simsun" w:hAnsi="simsun" w:cs="simsun" w:eastAsia="simsun"/>
                <w:sz w:val="18"/>
              </w:rPr>
              <w:t>18、每台钢琴须含原配黑色琴凳，琴罩。</w:t>
            </w:r>
          </w:p>
          <w:p>
            <w:pPr>
              <w:pStyle w:val="null3"/>
              <w:jc w:val="both"/>
            </w:pP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simsun" w:hAnsi="simsun" w:cs="simsun" w:eastAsia="simsun"/>
                <w:sz w:val="18"/>
                <w:b/>
              </w:rPr>
              <w:t>二、商务要求</w:t>
            </w:r>
            <w:r>
              <w:rPr>
                <w:rFonts w:ascii="simsun" w:hAnsi="simsun" w:cs="simsun" w:eastAsia="simsun"/>
                <w:sz w:val="18"/>
              </w:rPr>
              <w:t>（商务要求为必须响应条款，如未响应或有负偏离项按无效标处理）</w:t>
            </w:r>
          </w:p>
          <w:p>
            <w:pPr>
              <w:pStyle w:val="null3"/>
            </w:pPr>
            <w:r>
              <w:rPr>
                <w:rFonts w:ascii="simsun" w:hAnsi="simsun" w:cs="simsun" w:eastAsia="simsun"/>
                <w:sz w:val="18"/>
              </w:rPr>
              <w:t>一）售后服务及培训要求</w:t>
            </w:r>
          </w:p>
          <w:p>
            <w:pPr>
              <w:pStyle w:val="null3"/>
            </w:pPr>
            <w:r>
              <w:rPr>
                <w:rFonts w:ascii="simsun" w:hAnsi="simsun" w:cs="simsun" w:eastAsia="simsun"/>
                <w:sz w:val="18"/>
              </w:rPr>
              <w:t>1、售后服务：</w:t>
            </w:r>
          </w:p>
          <w:p>
            <w:pPr>
              <w:pStyle w:val="null3"/>
            </w:pPr>
            <w:r>
              <w:rPr>
                <w:rFonts w:ascii="simsun" w:hAnsi="simsun" w:cs="simsun" w:eastAsia="simsun"/>
                <w:sz w:val="18"/>
              </w:rPr>
              <w:t>（1）质保期内维修及更换配件不收取任何费用。</w:t>
            </w:r>
          </w:p>
          <w:p>
            <w:pPr>
              <w:pStyle w:val="null3"/>
            </w:pPr>
            <w:r>
              <w:rPr>
                <w:rFonts w:ascii="simsun" w:hAnsi="simsun" w:cs="simsun" w:eastAsia="simsun"/>
                <w:sz w:val="18"/>
              </w:rPr>
              <w:t>（2）</w:t>
            </w:r>
            <w:r>
              <w:rPr>
                <w:rFonts w:ascii="simsun" w:hAnsi="simsun" w:cs="simsun" w:eastAsia="simsun"/>
                <w:sz w:val="18"/>
              </w:rPr>
              <w:t>质保</w:t>
            </w:r>
            <w:r>
              <w:rPr>
                <w:rFonts w:ascii="simsun" w:hAnsi="simsun" w:cs="simsun" w:eastAsia="simsun"/>
                <w:sz w:val="18"/>
              </w:rPr>
              <w:t>期内30分钟内予以响应，24小时内派技师上门检测或服务。</w:t>
            </w:r>
          </w:p>
          <w:p>
            <w:pPr>
              <w:pStyle w:val="null3"/>
            </w:pPr>
            <w:r>
              <w:rPr>
                <w:rFonts w:ascii="simsun" w:hAnsi="simsun" w:cs="simsun" w:eastAsia="simsun"/>
                <w:sz w:val="18"/>
              </w:rPr>
              <w:t>（3）</w:t>
            </w:r>
            <w:r>
              <w:rPr>
                <w:rFonts w:ascii="simsun" w:hAnsi="simsun" w:cs="simsun" w:eastAsia="simsun"/>
                <w:sz w:val="18"/>
              </w:rPr>
              <w:t>质保</w:t>
            </w:r>
            <w:r>
              <w:rPr>
                <w:rFonts w:ascii="simsun" w:hAnsi="simsun" w:cs="simsun" w:eastAsia="simsun"/>
                <w:sz w:val="18"/>
              </w:rPr>
              <w:t>期内，每年提供专业调律师免费调律服务不少于2次。</w:t>
            </w:r>
          </w:p>
          <w:p>
            <w:pPr>
              <w:pStyle w:val="null3"/>
            </w:pPr>
            <w:r>
              <w:rPr>
                <w:rFonts w:ascii="simsun" w:hAnsi="simsun" w:cs="simsun" w:eastAsia="simsun"/>
                <w:sz w:val="18"/>
              </w:rPr>
              <w:t>（4）乙方建立资料库，每次调律后记录钢琴状态，并向甲方出具钢琴状态评估报告。</w:t>
            </w:r>
          </w:p>
          <w:p>
            <w:pPr>
              <w:pStyle w:val="null3"/>
            </w:pPr>
            <w:r>
              <w:rPr>
                <w:rFonts w:ascii="simsun" w:hAnsi="simsun" w:cs="simsun" w:eastAsia="simsun"/>
                <w:sz w:val="18"/>
              </w:rPr>
              <w:t>2、培训要求：</w:t>
            </w:r>
          </w:p>
          <w:p>
            <w:pPr>
              <w:pStyle w:val="null3"/>
            </w:pPr>
            <w:r>
              <w:rPr>
                <w:rFonts w:ascii="simsun" w:hAnsi="simsun" w:cs="simsun" w:eastAsia="simsun"/>
                <w:sz w:val="18"/>
              </w:rPr>
              <w:t>每年不少于2次线下培训，不少于10人。培训内容为：1）、钢琴结构；2）、钢琴日常维护保养常识；3）、钢琴使用前注意事项；4）、专业调律师技术培训</w:t>
            </w:r>
          </w:p>
          <w:p>
            <w:pPr>
              <w:pStyle w:val="null3"/>
            </w:pPr>
            <w:r>
              <w:rPr>
                <w:rFonts w:ascii="simsun" w:hAnsi="simsun" w:cs="simsun" w:eastAsia="simsun"/>
                <w:sz w:val="18"/>
              </w:rPr>
              <w:t>供应商须根据采购需求列出所提供的产品售后服务培训课程内容、培训方法、培训时间表。</w:t>
            </w:r>
          </w:p>
          <w:p>
            <w:pPr>
              <w:pStyle w:val="null3"/>
            </w:pPr>
            <w:r>
              <w:rPr>
                <w:rFonts w:ascii="simsun" w:hAnsi="simsun" w:cs="simsun" w:eastAsia="simsun"/>
                <w:sz w:val="18"/>
              </w:rPr>
              <w:t>二）搬运及安装要求</w:t>
            </w:r>
          </w:p>
          <w:p>
            <w:pPr>
              <w:pStyle w:val="null3"/>
            </w:pPr>
            <w:r>
              <w:rPr>
                <w:rFonts w:ascii="simsun" w:hAnsi="simsun" w:cs="simsun" w:eastAsia="simsun"/>
                <w:sz w:val="18"/>
              </w:rPr>
              <w:t>1、搬运要求：购置钢琴乙方按照甲方指定位置搬运到位。</w:t>
            </w:r>
          </w:p>
          <w:p>
            <w:pPr>
              <w:pStyle w:val="null3"/>
            </w:pPr>
            <w:r>
              <w:rPr>
                <w:rFonts w:ascii="simsun" w:hAnsi="simsun" w:cs="simsun" w:eastAsia="simsun"/>
                <w:sz w:val="18"/>
              </w:rPr>
              <w:t>2、安装要求：在购置钢琴到达甲方现场并完成初验工作之后，乙方现场进行钢琴的整体检查及音准的调试工作，确保钢琴正常使用。</w:t>
            </w:r>
          </w:p>
          <w:p>
            <w:pPr>
              <w:pStyle w:val="null3"/>
            </w:pPr>
            <w:r>
              <w:rPr>
                <w:rFonts w:ascii="simsun" w:hAnsi="simsun" w:cs="simsun" w:eastAsia="simsun"/>
                <w:sz w:val="18"/>
              </w:rPr>
              <w:t>三）交付验收标准要求</w:t>
            </w:r>
          </w:p>
          <w:p>
            <w:pPr>
              <w:pStyle w:val="null3"/>
            </w:pPr>
            <w:r>
              <w:rPr>
                <w:rFonts w:ascii="simsun" w:hAnsi="simsun" w:cs="simsun" w:eastAsia="simsun"/>
                <w:sz w:val="18"/>
              </w:rPr>
              <w:t>1、按照合同签定交付时间交货。</w:t>
            </w:r>
          </w:p>
          <w:p>
            <w:pPr>
              <w:pStyle w:val="null3"/>
            </w:pPr>
            <w:r>
              <w:rPr>
                <w:rFonts w:ascii="simsun" w:hAnsi="simsun" w:cs="simsun" w:eastAsia="simsun"/>
                <w:sz w:val="18"/>
              </w:rPr>
              <w:t>2、验收要求：提供全套的乐器配置清单及检验产品合格证和其它的技术资料。经过出厂试验的合格产品负责运送到甲方现场。确认到货数量、型号、配件都正确无误后，甲方签署收货清单。</w:t>
            </w:r>
          </w:p>
          <w:p>
            <w:pPr>
              <w:pStyle w:val="null3"/>
            </w:pPr>
            <w:r>
              <w:rPr>
                <w:rFonts w:ascii="simsun" w:hAnsi="simsun" w:cs="simsun" w:eastAsia="simsun"/>
                <w:sz w:val="18"/>
              </w:rPr>
              <w:t>3、验收后甲方形成采购初验情况报告，通过初验后，甲方组织验收小组对整个项目进行验收，产品质量和安装调试检验标准遵照国家相关规定和最新标准执行。如无国家相关规定和标准的，按照一般行业规定执行。在确认整个项目的各项系统性能已满足采购方需求之后，双方签署《验收报告》，项目验收完毕。</w:t>
            </w:r>
          </w:p>
          <w:p>
            <w:pPr>
              <w:pStyle w:val="null3"/>
            </w:pPr>
            <w:r>
              <w:rPr>
                <w:rFonts w:ascii="simsun" w:hAnsi="simsun" w:cs="simsun" w:eastAsia="simsun"/>
                <w:sz w:val="18"/>
              </w:rPr>
              <w:t>4、交付验收、初验、复验中，乙方积极主动配合甲方进行工作。</w:t>
            </w:r>
          </w:p>
          <w:p>
            <w:pPr>
              <w:pStyle w:val="null3"/>
            </w:pPr>
            <w:r>
              <w:rPr>
                <w:rFonts w:ascii="simsun" w:hAnsi="simsun" w:cs="simsun" w:eastAsia="simsun"/>
                <w:sz w:val="18"/>
              </w:rPr>
              <w:t>四）调音师要求</w:t>
            </w:r>
          </w:p>
          <w:p>
            <w:pPr>
              <w:pStyle w:val="null3"/>
            </w:pPr>
            <w:r>
              <w:rPr>
                <w:rFonts w:ascii="simsun" w:hAnsi="simsun" w:cs="simsun" w:eastAsia="simsun"/>
                <w:sz w:val="18"/>
              </w:rPr>
              <w:t xml:space="preserve">  每学期开学前，须在接到甲方通知后一周内完成调律工作。钢琴技师不少于10人，需受过专业化培训（调音、整音、保养、维修等各项技能），懂得实际操作、理论和弹奏等各项技能，并取得专业资格证书。</w:t>
            </w:r>
          </w:p>
          <w:p>
            <w:pPr>
              <w:pStyle w:val="null3"/>
            </w:pPr>
            <w:r>
              <w:rPr>
                <w:rFonts w:ascii="simsun" w:hAnsi="simsun" w:cs="simsun" w:eastAsia="simsun"/>
                <w:sz w:val="18"/>
              </w:rPr>
              <w:t>五）选琴服务：供应商自行提供选琴方案，并承担选琴期间所有费用。</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标的名称：教师三角钢琴购置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simsun" w:hAnsi="simsun" w:cs="simsun" w:eastAsia="simsun"/>
                <w:sz w:val="18"/>
                <w:b/>
              </w:rPr>
              <w:t>一、教师三角钢琴参数 数量14台</w:t>
            </w:r>
          </w:p>
          <w:p>
            <w:pPr>
              <w:pStyle w:val="null3"/>
              <w:jc w:val="both"/>
            </w:pPr>
            <w:r>
              <w:rPr>
                <w:rFonts w:ascii="simsun" w:hAnsi="simsun" w:cs="simsun" w:eastAsia="simsun"/>
                <w:sz w:val="18"/>
              </w:rPr>
              <w:t xml:space="preserve">1、尺寸：长度不低于178CM 高度不低于101cm 宽度不低于150cm。  </w:t>
            </w:r>
          </w:p>
          <w:p>
            <w:pPr>
              <w:pStyle w:val="null3"/>
              <w:jc w:val="both"/>
            </w:pPr>
            <w:r>
              <w:rPr>
                <w:rFonts w:ascii="simsun" w:hAnsi="simsun" w:cs="simsun" w:eastAsia="simsun"/>
                <w:sz w:val="18"/>
              </w:rPr>
              <w:t>2、颜色：黑色。</w:t>
            </w:r>
          </w:p>
          <w:p>
            <w:pPr>
              <w:pStyle w:val="null3"/>
              <w:jc w:val="both"/>
            </w:pPr>
            <w:r>
              <w:rPr>
                <w:rFonts w:ascii="simsun" w:hAnsi="simsun" w:cs="simsun" w:eastAsia="simsun"/>
                <w:sz w:val="18"/>
              </w:rPr>
              <w:t>3、琴腿（材质）：实木。</w:t>
            </w:r>
          </w:p>
          <w:p>
            <w:pPr>
              <w:pStyle w:val="null3"/>
              <w:jc w:val="both"/>
            </w:pPr>
            <w:r>
              <w:rPr>
                <w:rFonts w:ascii="simsun" w:hAnsi="simsun" w:cs="simsun" w:eastAsia="simsun"/>
                <w:sz w:val="18"/>
              </w:rPr>
              <w:t>4、顶盖支撑：三个支撑杆。</w:t>
            </w:r>
          </w:p>
          <w:p>
            <w:pPr>
              <w:pStyle w:val="null3"/>
              <w:jc w:val="both"/>
            </w:pPr>
            <w:r>
              <w:rPr>
                <w:rFonts w:ascii="simsun" w:hAnsi="simsun" w:cs="simsun" w:eastAsia="simsun"/>
                <w:sz w:val="18"/>
              </w:rPr>
              <w:t>5、脚轮（材质、个数）：三个黄铜。</w:t>
            </w:r>
          </w:p>
          <w:p>
            <w:pPr>
              <w:pStyle w:val="null3"/>
              <w:jc w:val="both"/>
            </w:pPr>
            <w:r>
              <w:rPr>
                <w:rFonts w:ascii="simsun" w:hAnsi="simsun" w:cs="simsun" w:eastAsia="simsun"/>
                <w:sz w:val="18"/>
              </w:rPr>
              <w:t>6、高音区是否有双重泛音共鸣（前＆后）：有。</w:t>
            </w:r>
          </w:p>
          <w:p>
            <w:pPr>
              <w:pStyle w:val="null3"/>
              <w:jc w:val="both"/>
            </w:pPr>
            <w:r>
              <w:rPr>
                <w:rFonts w:ascii="simsun" w:hAnsi="simsun" w:cs="simsun" w:eastAsia="simsun"/>
                <w:sz w:val="18"/>
              </w:rPr>
              <w:t>7、缠弦（工艺）：低音弦采用精确手工或机器缠弦，确保琴弦尺寸精准，琴弦张力均衡性。</w:t>
            </w:r>
          </w:p>
          <w:p>
            <w:pPr>
              <w:pStyle w:val="null3"/>
              <w:jc w:val="both"/>
            </w:pPr>
            <w:r>
              <w:rPr>
                <w:rFonts w:ascii="simsun" w:hAnsi="simsun" w:cs="simsun" w:eastAsia="simsun"/>
                <w:sz w:val="18"/>
              </w:rPr>
              <w:t>8、裸弦（材质）：使用进口原装琴弦。</w:t>
            </w:r>
          </w:p>
          <w:p>
            <w:pPr>
              <w:pStyle w:val="null3"/>
              <w:jc w:val="both"/>
            </w:pPr>
            <w:r>
              <w:rPr>
                <w:rFonts w:ascii="simsun" w:hAnsi="simsun" w:cs="simsun" w:eastAsia="simsun"/>
                <w:sz w:val="18"/>
              </w:rPr>
              <w:t>9、铁板（工艺）：传统翻砂铸造铁板。</w:t>
            </w:r>
          </w:p>
          <w:p>
            <w:pPr>
              <w:pStyle w:val="null3"/>
              <w:jc w:val="both"/>
            </w:pPr>
            <w:r>
              <w:rPr>
                <w:rFonts w:ascii="simsun" w:hAnsi="simsun" w:cs="simsun" w:eastAsia="simsun"/>
                <w:sz w:val="18"/>
              </w:rPr>
              <w:t>10、肋木（材质、数量、）：云杉实木，不少于11根。</w:t>
            </w:r>
          </w:p>
          <w:p>
            <w:pPr>
              <w:pStyle w:val="null3"/>
              <w:jc w:val="both"/>
            </w:pPr>
            <w:r>
              <w:rPr>
                <w:rFonts w:ascii="simsun" w:hAnsi="simsun" w:cs="simsun" w:eastAsia="simsun"/>
                <w:sz w:val="18"/>
              </w:rPr>
              <w:t>11、弦码（材质和工艺）：硬实木或复合硬木制作而成。</w:t>
            </w:r>
          </w:p>
          <w:p>
            <w:pPr>
              <w:pStyle w:val="null3"/>
              <w:jc w:val="both"/>
            </w:pPr>
            <w:r>
              <w:rPr>
                <w:rFonts w:ascii="simsun" w:hAnsi="simsun" w:cs="simsun" w:eastAsia="simsun"/>
                <w:sz w:val="18"/>
              </w:rPr>
              <w:t>12、背架（数量）：3根支架。</w:t>
            </w:r>
          </w:p>
          <w:p>
            <w:pPr>
              <w:pStyle w:val="null3"/>
              <w:jc w:val="both"/>
            </w:pPr>
            <w:r>
              <w:rPr>
                <w:rFonts w:ascii="simsun" w:hAnsi="simsun" w:cs="simsun" w:eastAsia="simsun"/>
                <w:sz w:val="18"/>
              </w:rPr>
              <w:t>13、弦轴板（材质和结构指层数和排列方式）：不少于10层硬枫木。</w:t>
            </w:r>
          </w:p>
          <w:p>
            <w:pPr>
              <w:pStyle w:val="null3"/>
              <w:jc w:val="both"/>
            </w:pPr>
            <w:r>
              <w:rPr>
                <w:rFonts w:ascii="simsun" w:hAnsi="simsun" w:cs="simsun" w:eastAsia="simsun"/>
                <w:sz w:val="18"/>
              </w:rPr>
              <w:t>14、弦槌（材质和结构）：弦槌木采用优良的木材，弦槌毡采用上等羊毛压缩制成，弦槌加入芯毡。</w:t>
            </w:r>
          </w:p>
          <w:p>
            <w:pPr>
              <w:pStyle w:val="null3"/>
              <w:jc w:val="both"/>
            </w:pPr>
            <w:r>
              <w:rPr>
                <w:rFonts w:ascii="simsun" w:hAnsi="simsun" w:cs="simsun" w:eastAsia="simsun"/>
                <w:sz w:val="18"/>
              </w:rPr>
              <w:t>15、琴键（黑白琴键）材质：树脂、云杉木、人造象牙白键、人造黑檀黑键 。</w:t>
            </w:r>
          </w:p>
          <w:p>
            <w:pPr>
              <w:pStyle w:val="null3"/>
              <w:jc w:val="both"/>
            </w:pPr>
            <w:r>
              <w:rPr>
                <w:rFonts w:ascii="simsun" w:hAnsi="simsun" w:cs="simsun" w:eastAsia="simsun"/>
                <w:sz w:val="18"/>
              </w:rPr>
              <w:t>16、是否有键盘盖缓降功能：有。</w:t>
            </w:r>
          </w:p>
          <w:p>
            <w:pPr>
              <w:pStyle w:val="null3"/>
              <w:jc w:val="both"/>
            </w:pPr>
            <w:r>
              <w:rPr>
                <w:rFonts w:ascii="simsun" w:hAnsi="simsun" w:cs="simsun" w:eastAsia="simsun"/>
                <w:sz w:val="18"/>
              </w:rPr>
              <w:t>17、击弦机总档（材质）：铝材或铜材铸造而成。</w:t>
            </w:r>
          </w:p>
          <w:p>
            <w:pPr>
              <w:pStyle w:val="null3"/>
              <w:jc w:val="both"/>
            </w:pPr>
            <w:r>
              <w:rPr>
                <w:rFonts w:ascii="simsun" w:hAnsi="simsun" w:cs="simsun" w:eastAsia="simsun"/>
                <w:sz w:val="18"/>
              </w:rPr>
              <w:t>18、制音器毛毡（材质）：优质羊毛。</w:t>
            </w:r>
          </w:p>
          <w:p>
            <w:pPr>
              <w:pStyle w:val="null3"/>
              <w:jc w:val="both"/>
            </w:pPr>
            <w:r>
              <w:rPr>
                <w:rFonts w:ascii="simsun" w:hAnsi="simsun" w:cs="simsun" w:eastAsia="simsun"/>
                <w:sz w:val="18"/>
              </w:rPr>
              <w:t>19、每台钢琴须含原配黑色琴凳，琴罩。</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simsun" w:hAnsi="simsun" w:cs="simsun" w:eastAsia="simsun"/>
                <w:sz w:val="18"/>
                <w:b/>
              </w:rPr>
              <w:t>二、商务要求</w:t>
            </w:r>
            <w:r>
              <w:rPr>
                <w:rFonts w:ascii="simsun" w:hAnsi="simsun" w:cs="simsun" w:eastAsia="simsun"/>
                <w:sz w:val="18"/>
              </w:rPr>
              <w:t>（商务要求为必须响应条款，如未响应或有负偏离项按无效标处理）</w:t>
            </w:r>
          </w:p>
          <w:p>
            <w:pPr>
              <w:pStyle w:val="null3"/>
            </w:pPr>
            <w:r>
              <w:rPr>
                <w:rFonts w:ascii="simsun" w:hAnsi="simsun" w:cs="simsun" w:eastAsia="simsun"/>
                <w:sz w:val="18"/>
              </w:rPr>
              <w:t>一）售后服务及培训要求</w:t>
            </w:r>
          </w:p>
          <w:p>
            <w:pPr>
              <w:pStyle w:val="null3"/>
            </w:pPr>
            <w:r>
              <w:rPr>
                <w:rFonts w:ascii="simsun" w:hAnsi="simsun" w:cs="simsun" w:eastAsia="simsun"/>
                <w:sz w:val="18"/>
              </w:rPr>
              <w:t>1、售后服务：</w:t>
            </w:r>
          </w:p>
          <w:p>
            <w:pPr>
              <w:pStyle w:val="null3"/>
            </w:pPr>
            <w:r>
              <w:rPr>
                <w:rFonts w:ascii="simsun" w:hAnsi="simsun" w:cs="simsun" w:eastAsia="simsun"/>
                <w:sz w:val="18"/>
              </w:rPr>
              <w:t>（1）</w:t>
            </w:r>
            <w:r>
              <w:rPr>
                <w:rFonts w:ascii="simsun" w:hAnsi="simsun" w:cs="simsun" w:eastAsia="simsun"/>
                <w:sz w:val="18"/>
              </w:rPr>
              <w:t>质保期</w:t>
            </w:r>
            <w:r>
              <w:rPr>
                <w:rFonts w:ascii="simsun" w:hAnsi="simsun" w:cs="simsun" w:eastAsia="simsun"/>
                <w:sz w:val="18"/>
              </w:rPr>
              <w:t>内维修及更换配件不收取任何费用。</w:t>
            </w:r>
          </w:p>
          <w:p>
            <w:pPr>
              <w:pStyle w:val="null3"/>
            </w:pPr>
            <w:r>
              <w:rPr>
                <w:rFonts w:ascii="simsun" w:hAnsi="simsun" w:cs="simsun" w:eastAsia="simsun"/>
                <w:sz w:val="18"/>
              </w:rPr>
              <w:t>（2）</w:t>
            </w:r>
            <w:r>
              <w:rPr>
                <w:rFonts w:ascii="simsun" w:hAnsi="simsun" w:cs="simsun" w:eastAsia="simsun"/>
                <w:sz w:val="18"/>
              </w:rPr>
              <w:t>质保期</w:t>
            </w:r>
            <w:r>
              <w:rPr>
                <w:rFonts w:ascii="simsun" w:hAnsi="simsun" w:cs="simsun" w:eastAsia="simsun"/>
                <w:sz w:val="18"/>
              </w:rPr>
              <w:t>内30分钟内予以响应，24小时内派技师上门检测或服务。</w:t>
            </w:r>
          </w:p>
          <w:p>
            <w:pPr>
              <w:pStyle w:val="null3"/>
            </w:pPr>
            <w:r>
              <w:rPr>
                <w:rFonts w:ascii="simsun" w:hAnsi="simsun" w:cs="simsun" w:eastAsia="simsun"/>
                <w:sz w:val="18"/>
              </w:rPr>
              <w:t>（3）</w:t>
            </w:r>
            <w:r>
              <w:rPr>
                <w:rFonts w:ascii="simsun" w:hAnsi="simsun" w:cs="simsun" w:eastAsia="simsun"/>
                <w:sz w:val="18"/>
              </w:rPr>
              <w:t>质保期</w:t>
            </w:r>
            <w:r>
              <w:rPr>
                <w:rFonts w:ascii="simsun" w:hAnsi="simsun" w:cs="simsun" w:eastAsia="simsun"/>
                <w:sz w:val="18"/>
              </w:rPr>
              <w:t>内，每年提供专业调律师免费调律服务不少于2次。</w:t>
            </w:r>
          </w:p>
          <w:p>
            <w:pPr>
              <w:pStyle w:val="null3"/>
            </w:pPr>
            <w:r>
              <w:rPr>
                <w:rFonts w:ascii="simsun" w:hAnsi="simsun" w:cs="simsun" w:eastAsia="simsun"/>
                <w:sz w:val="18"/>
              </w:rPr>
              <w:t>（4）乙方建立资料库，每次调律后记录钢琴状态，并向甲方出具钢琴状态评估报告。</w:t>
            </w:r>
          </w:p>
          <w:p>
            <w:pPr>
              <w:pStyle w:val="null3"/>
            </w:pPr>
            <w:r>
              <w:rPr>
                <w:rFonts w:ascii="simsun" w:hAnsi="simsun" w:cs="simsun" w:eastAsia="simsun"/>
                <w:sz w:val="18"/>
              </w:rPr>
              <w:t>2、培训要求：</w:t>
            </w:r>
          </w:p>
          <w:p>
            <w:pPr>
              <w:pStyle w:val="null3"/>
            </w:pPr>
            <w:r>
              <w:rPr>
                <w:rFonts w:ascii="simsun" w:hAnsi="simsun" w:cs="simsun" w:eastAsia="simsun"/>
                <w:sz w:val="18"/>
              </w:rPr>
              <w:t>每年不少于2次线下培训，不少于10人。培训内容为：1）、钢琴结构；2）、钢琴日常维护保养常识；3）、钢琴使用前注意事项；4）、专业调律师技术培训</w:t>
            </w:r>
          </w:p>
          <w:p>
            <w:pPr>
              <w:pStyle w:val="null3"/>
            </w:pPr>
            <w:r>
              <w:rPr>
                <w:rFonts w:ascii="simsun" w:hAnsi="simsun" w:cs="simsun" w:eastAsia="simsun"/>
                <w:sz w:val="18"/>
              </w:rPr>
              <w:t>供应商须根据采购需求列出所提供的产品售后服务培训课程内容、培训方法、培训时间表。</w:t>
            </w:r>
          </w:p>
          <w:p>
            <w:pPr>
              <w:pStyle w:val="null3"/>
            </w:pPr>
            <w:r>
              <w:rPr>
                <w:rFonts w:ascii="simsun" w:hAnsi="simsun" w:cs="simsun" w:eastAsia="simsun"/>
                <w:sz w:val="18"/>
              </w:rPr>
              <w:t>二）搬运及安装要求</w:t>
            </w:r>
          </w:p>
          <w:p>
            <w:pPr>
              <w:pStyle w:val="null3"/>
            </w:pPr>
            <w:r>
              <w:rPr>
                <w:rFonts w:ascii="simsun" w:hAnsi="simsun" w:cs="simsun" w:eastAsia="simsun"/>
                <w:sz w:val="18"/>
              </w:rPr>
              <w:t>1、搬运要求：购置钢琴乙方按照甲方指定位置搬运到位。</w:t>
            </w:r>
          </w:p>
          <w:p>
            <w:pPr>
              <w:pStyle w:val="null3"/>
            </w:pPr>
            <w:r>
              <w:rPr>
                <w:rFonts w:ascii="simsun" w:hAnsi="simsun" w:cs="simsun" w:eastAsia="simsun"/>
                <w:sz w:val="18"/>
              </w:rPr>
              <w:t>2、安装要求：在购置钢琴到达甲方现场并完成初验工作之后，乙方现场进行钢琴的整体检查及音准的调试工作，确保钢琴正常使用。</w:t>
            </w:r>
          </w:p>
          <w:p>
            <w:pPr>
              <w:pStyle w:val="null3"/>
            </w:pPr>
            <w:r>
              <w:rPr>
                <w:rFonts w:ascii="simsun" w:hAnsi="simsun" w:cs="simsun" w:eastAsia="simsun"/>
                <w:sz w:val="18"/>
              </w:rPr>
              <w:t>三）交付验收标准要求</w:t>
            </w:r>
          </w:p>
          <w:p>
            <w:pPr>
              <w:pStyle w:val="null3"/>
            </w:pPr>
            <w:r>
              <w:rPr>
                <w:rFonts w:ascii="simsun" w:hAnsi="simsun" w:cs="simsun" w:eastAsia="simsun"/>
                <w:sz w:val="18"/>
              </w:rPr>
              <w:t>1、按照合同签定交付时间交货。</w:t>
            </w:r>
          </w:p>
          <w:p>
            <w:pPr>
              <w:pStyle w:val="null3"/>
            </w:pPr>
            <w:r>
              <w:rPr>
                <w:rFonts w:ascii="simsun" w:hAnsi="simsun" w:cs="simsun" w:eastAsia="simsun"/>
                <w:sz w:val="18"/>
              </w:rPr>
              <w:t>2、验收要求：提供全套的乐器配置清单及检验产品合格证和其它的技术资料。经过出厂试验的合格产品负责运送到甲方现场。确认到货数量、型号、配件都正确无误后，甲方签署收货清单。</w:t>
            </w:r>
          </w:p>
          <w:p>
            <w:pPr>
              <w:pStyle w:val="null3"/>
            </w:pPr>
            <w:r>
              <w:rPr>
                <w:rFonts w:ascii="simsun" w:hAnsi="simsun" w:cs="simsun" w:eastAsia="simsun"/>
                <w:sz w:val="18"/>
              </w:rPr>
              <w:t>3、验收后甲方形成采购初验情况报告，通过初验后，甲方组织验收小组对整个项目进行验收，产品质量和安装调试检验标准遵照国家相关规定和最新标准执行。如无国家相关规定和标准的，按照一般行业规定执行。在确认整个项目的各项系统性能已满足采购方需求之后，双方签署《验收报告》，项目验收完毕。</w:t>
            </w:r>
          </w:p>
          <w:p>
            <w:pPr>
              <w:pStyle w:val="null3"/>
            </w:pPr>
            <w:r>
              <w:rPr>
                <w:rFonts w:ascii="simsun" w:hAnsi="simsun" w:cs="simsun" w:eastAsia="simsun"/>
                <w:sz w:val="18"/>
              </w:rPr>
              <w:t>4、交付验收、初验、复验中，乙方积极主动配合甲方进行工作。</w:t>
            </w:r>
          </w:p>
          <w:p>
            <w:pPr>
              <w:pStyle w:val="null3"/>
            </w:pPr>
            <w:r>
              <w:rPr>
                <w:rFonts w:ascii="simsun" w:hAnsi="simsun" w:cs="simsun" w:eastAsia="simsun"/>
                <w:sz w:val="18"/>
              </w:rPr>
              <w:t>四）调音师要求</w:t>
            </w:r>
          </w:p>
          <w:p>
            <w:pPr>
              <w:pStyle w:val="null3"/>
            </w:pPr>
            <w:r>
              <w:rPr>
                <w:rFonts w:ascii="simsun" w:hAnsi="simsun" w:cs="simsun" w:eastAsia="simsun"/>
                <w:sz w:val="18"/>
              </w:rPr>
              <w:t xml:space="preserve">  每学期开学前，须在接到甲方通知后一周内完成调律工作。钢琴技师不少于5人，需受过专业化培训（调音、整音、保养、维修等各项技能），懂得实际操作、理论和弹奏等各项技能，并取得专业资格证书。</w:t>
            </w:r>
          </w:p>
          <w:p>
            <w:pPr>
              <w:pStyle w:val="null3"/>
            </w:pPr>
            <w:r>
              <w:rPr>
                <w:rFonts w:ascii="simsun" w:hAnsi="simsun" w:cs="simsun" w:eastAsia="simsun"/>
                <w:sz w:val="18"/>
              </w:rPr>
              <w:t>五）选琴服务：供应商自行提供选琴方案，并承担选琴期间所有费用。</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标的名称：专业教师三角钢琴购置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simsun" w:hAnsi="simsun" w:cs="simsun" w:eastAsia="simsun"/>
                <w:sz w:val="18"/>
                <w:b/>
              </w:rPr>
              <w:t>一、专业教师三角钢琴参数</w:t>
            </w:r>
            <w:r>
              <w:rPr>
                <w:rFonts w:ascii="simsun" w:hAnsi="simsun" w:cs="simsun" w:eastAsia="simsun"/>
                <w:sz w:val="18"/>
                <w:b/>
              </w:rPr>
              <w:t xml:space="preserve"> </w:t>
            </w:r>
            <w:r>
              <w:rPr>
                <w:rFonts w:ascii="simsun" w:hAnsi="simsun" w:cs="simsun" w:eastAsia="simsun"/>
                <w:sz w:val="18"/>
                <w:b/>
              </w:rPr>
              <w:t>数量24台。</w:t>
            </w:r>
          </w:p>
          <w:p>
            <w:pPr>
              <w:pStyle w:val="null3"/>
              <w:jc w:val="both"/>
            </w:pPr>
            <w:r>
              <w:rPr>
                <w:rFonts w:ascii="simsun" w:hAnsi="simsun" w:cs="simsun" w:eastAsia="simsun"/>
                <w:sz w:val="18"/>
              </w:rPr>
              <w:t xml:space="preserve">1、尺寸：长度不低于178CM 高度不低于101cm 宽度不低于150cm。  </w:t>
            </w:r>
          </w:p>
          <w:p>
            <w:pPr>
              <w:pStyle w:val="null3"/>
              <w:jc w:val="both"/>
            </w:pPr>
            <w:r>
              <w:rPr>
                <w:rFonts w:ascii="simsun" w:hAnsi="simsun" w:cs="simsun" w:eastAsia="simsun"/>
                <w:sz w:val="18"/>
              </w:rPr>
              <w:t>2、颜色：黑色。</w:t>
            </w:r>
          </w:p>
          <w:p>
            <w:pPr>
              <w:pStyle w:val="null3"/>
              <w:jc w:val="both"/>
            </w:pPr>
            <w:r>
              <w:rPr>
                <w:rFonts w:ascii="simsun" w:hAnsi="simsun" w:cs="simsun" w:eastAsia="simsun"/>
                <w:sz w:val="18"/>
              </w:rPr>
              <w:t>3、弯背（材质）：实木、进口榉木、全新混合材质，提高音板固定端韧性程度。</w:t>
            </w:r>
          </w:p>
          <w:p>
            <w:pPr>
              <w:pStyle w:val="null3"/>
              <w:jc w:val="both"/>
            </w:pPr>
            <w:r>
              <w:rPr>
                <w:rFonts w:ascii="simsun" w:hAnsi="simsun" w:cs="simsun" w:eastAsia="simsun"/>
                <w:sz w:val="18"/>
              </w:rPr>
              <w:t>4、琴腿（材质）：实木。</w:t>
            </w:r>
          </w:p>
          <w:p>
            <w:pPr>
              <w:pStyle w:val="null3"/>
              <w:jc w:val="both"/>
            </w:pPr>
            <w:r>
              <w:rPr>
                <w:rFonts w:ascii="simsun" w:hAnsi="simsun" w:cs="simsun" w:eastAsia="simsun"/>
                <w:sz w:val="18"/>
              </w:rPr>
              <w:t>5、顶盖支撑：三个支撑杆。</w:t>
            </w:r>
          </w:p>
          <w:p>
            <w:pPr>
              <w:pStyle w:val="null3"/>
              <w:jc w:val="both"/>
            </w:pPr>
            <w:r>
              <w:rPr>
                <w:rFonts w:ascii="simsun" w:hAnsi="simsun" w:cs="simsun" w:eastAsia="simsun"/>
                <w:sz w:val="18"/>
              </w:rPr>
              <w:t>6、脚轮（材质、个数）：三个黄铜。</w:t>
            </w:r>
          </w:p>
          <w:p>
            <w:pPr>
              <w:pStyle w:val="null3"/>
              <w:jc w:val="both"/>
            </w:pPr>
            <w:r>
              <w:rPr>
                <w:rFonts w:ascii="simsun" w:hAnsi="simsun" w:cs="simsun" w:eastAsia="simsun"/>
                <w:sz w:val="18"/>
              </w:rPr>
              <w:t>7、高音区是否有双重泛音共鸣（前＆后）：有。</w:t>
            </w:r>
          </w:p>
          <w:p>
            <w:pPr>
              <w:pStyle w:val="null3"/>
              <w:jc w:val="both"/>
            </w:pPr>
            <w:r>
              <w:rPr>
                <w:rFonts w:ascii="simsun" w:hAnsi="simsun" w:cs="simsun" w:eastAsia="simsun"/>
                <w:sz w:val="18"/>
              </w:rPr>
              <w:t>8、缠弦（工艺）：低音弦采用精确手工或机器缠弦，确保琴弦尺寸精准，琴弦张力均衡性。</w:t>
            </w:r>
          </w:p>
          <w:p>
            <w:pPr>
              <w:pStyle w:val="null3"/>
              <w:jc w:val="both"/>
            </w:pPr>
            <w:r>
              <w:rPr>
                <w:rFonts w:ascii="simsun" w:hAnsi="simsun" w:cs="simsun" w:eastAsia="simsun"/>
                <w:sz w:val="18"/>
              </w:rPr>
              <w:t>9、裸弦（材质）：使用进口原装琴弦。</w:t>
            </w:r>
          </w:p>
          <w:p>
            <w:pPr>
              <w:pStyle w:val="null3"/>
              <w:jc w:val="both"/>
            </w:pPr>
            <w:r>
              <w:rPr>
                <w:rFonts w:ascii="simsun" w:hAnsi="simsun" w:cs="simsun" w:eastAsia="simsun"/>
                <w:sz w:val="18"/>
              </w:rPr>
              <w:t>10、铁板（工艺）：真空铸造铁板。</w:t>
            </w:r>
          </w:p>
          <w:p>
            <w:pPr>
              <w:pStyle w:val="null3"/>
              <w:jc w:val="both"/>
            </w:pPr>
            <w:r>
              <w:rPr>
                <w:rFonts w:ascii="simsun" w:hAnsi="simsun" w:cs="simsun" w:eastAsia="simsun"/>
                <w:sz w:val="18"/>
              </w:rPr>
              <w:t>11、共振板（材质和烘干特点）：实木云杉，天然干燥超过5年时间处理音板。</w:t>
            </w:r>
          </w:p>
          <w:p>
            <w:pPr>
              <w:pStyle w:val="null3"/>
              <w:jc w:val="both"/>
            </w:pPr>
            <w:r>
              <w:rPr>
                <w:rFonts w:ascii="simsun" w:hAnsi="simsun" w:cs="simsun" w:eastAsia="simsun"/>
                <w:sz w:val="18"/>
              </w:rPr>
              <w:t>12、肋木（材质、数量、）：云杉实木，不少于11根。</w:t>
            </w:r>
          </w:p>
          <w:p>
            <w:pPr>
              <w:pStyle w:val="null3"/>
              <w:jc w:val="both"/>
            </w:pPr>
            <w:r>
              <w:rPr>
                <w:rFonts w:ascii="simsun" w:hAnsi="simsun" w:cs="simsun" w:eastAsia="simsun"/>
                <w:sz w:val="18"/>
              </w:rPr>
              <w:t>13、弦码（材质和工艺）：硬实木或复合硬木制作而成。</w:t>
            </w:r>
          </w:p>
          <w:p>
            <w:pPr>
              <w:pStyle w:val="null3"/>
              <w:jc w:val="both"/>
            </w:pPr>
            <w:r>
              <w:rPr>
                <w:rFonts w:ascii="simsun" w:hAnsi="simsun" w:cs="simsun" w:eastAsia="simsun"/>
                <w:sz w:val="18"/>
              </w:rPr>
              <w:t>14、背架（数量）：3根支架。</w:t>
            </w:r>
          </w:p>
          <w:p>
            <w:pPr>
              <w:pStyle w:val="null3"/>
              <w:jc w:val="both"/>
            </w:pPr>
            <w:r>
              <w:rPr>
                <w:rFonts w:ascii="simsun" w:hAnsi="simsun" w:cs="simsun" w:eastAsia="simsun"/>
                <w:sz w:val="18"/>
              </w:rPr>
              <w:t>15、弦轴板（材质和结构指层数和排列方式）：不少于10层硬枫木。</w:t>
            </w:r>
          </w:p>
          <w:p>
            <w:pPr>
              <w:pStyle w:val="null3"/>
              <w:jc w:val="both"/>
            </w:pPr>
            <w:r>
              <w:rPr>
                <w:rFonts w:ascii="simsun" w:hAnsi="simsun" w:cs="simsun" w:eastAsia="simsun"/>
                <w:sz w:val="18"/>
              </w:rPr>
              <w:t>16、弦轴（材质和工艺）：碳钢材料表面镀镍，机械螺纹设计。</w:t>
            </w:r>
          </w:p>
          <w:p>
            <w:pPr>
              <w:pStyle w:val="null3"/>
              <w:jc w:val="both"/>
            </w:pPr>
            <w:r>
              <w:rPr>
                <w:rFonts w:ascii="simsun" w:hAnsi="simsun" w:cs="simsun" w:eastAsia="simsun"/>
                <w:sz w:val="18"/>
              </w:rPr>
              <w:t>17、弦槌（材质和结构）：弦槌木采用优良的木材，弦槌毡采用上等羊毛压缩制成，弦槌加入芯毡。</w:t>
            </w:r>
          </w:p>
          <w:p>
            <w:pPr>
              <w:pStyle w:val="null3"/>
              <w:jc w:val="both"/>
            </w:pPr>
            <w:r>
              <w:rPr>
                <w:rFonts w:ascii="simsun" w:hAnsi="simsun" w:cs="simsun" w:eastAsia="simsun"/>
                <w:sz w:val="18"/>
              </w:rPr>
              <w:t>18、琴键（黑白琴键）材质：树脂、云杉木、人造象牙白键、人造黑檀黑键。</w:t>
            </w:r>
          </w:p>
          <w:p>
            <w:pPr>
              <w:pStyle w:val="null3"/>
              <w:jc w:val="both"/>
            </w:pPr>
            <w:r>
              <w:rPr>
                <w:rFonts w:ascii="simsun" w:hAnsi="simsun" w:cs="simsun" w:eastAsia="simsun"/>
                <w:sz w:val="18"/>
              </w:rPr>
              <w:t>19、是否有键盘盖缓降功能：有。</w:t>
            </w:r>
          </w:p>
          <w:p>
            <w:pPr>
              <w:pStyle w:val="null3"/>
              <w:jc w:val="both"/>
            </w:pPr>
            <w:r>
              <w:rPr>
                <w:rFonts w:ascii="simsun" w:hAnsi="simsun" w:cs="simsun" w:eastAsia="simsun"/>
                <w:sz w:val="18"/>
              </w:rPr>
              <w:t>20、击弦机总档（材质）：铝材铸造。</w:t>
            </w:r>
          </w:p>
          <w:p>
            <w:pPr>
              <w:pStyle w:val="null3"/>
              <w:jc w:val="both"/>
            </w:pPr>
            <w:r>
              <w:rPr>
                <w:rFonts w:ascii="simsun" w:hAnsi="simsun" w:cs="simsun" w:eastAsia="simsun"/>
                <w:sz w:val="18"/>
              </w:rPr>
              <w:t>21、制音器毛毡（材质）：优质羊毛。</w:t>
            </w:r>
          </w:p>
          <w:p>
            <w:pPr>
              <w:pStyle w:val="null3"/>
              <w:jc w:val="both"/>
            </w:pPr>
            <w:r>
              <w:rPr>
                <w:rFonts w:ascii="simsun" w:hAnsi="simsun" w:cs="simsun" w:eastAsia="simsun"/>
                <w:sz w:val="18"/>
              </w:rPr>
              <w:t>22、每台钢琴须含原配黑色琴凳，琴罩。</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simsun" w:hAnsi="simsun" w:cs="simsun" w:eastAsia="simsun"/>
                <w:sz w:val="18"/>
              </w:rPr>
              <w:t>二、商</w:t>
            </w:r>
            <w:r>
              <w:rPr>
                <w:rFonts w:ascii="simsun" w:hAnsi="simsun" w:cs="simsun" w:eastAsia="simsun"/>
                <w:sz w:val="18"/>
              </w:rPr>
              <w:t>务要求（商务要求为必须响应条款，如未响应或有负偏离项按无效标处理）</w:t>
            </w:r>
          </w:p>
          <w:p>
            <w:pPr>
              <w:pStyle w:val="null3"/>
            </w:pPr>
            <w:r>
              <w:rPr>
                <w:rFonts w:ascii="simsun" w:hAnsi="simsun" w:cs="simsun" w:eastAsia="simsun"/>
                <w:sz w:val="18"/>
              </w:rPr>
              <w:t>一）售后服务及培训要求</w:t>
            </w:r>
          </w:p>
          <w:p>
            <w:pPr>
              <w:pStyle w:val="null3"/>
            </w:pPr>
            <w:r>
              <w:rPr>
                <w:rFonts w:ascii="simsun" w:hAnsi="simsun" w:cs="simsun" w:eastAsia="simsun"/>
                <w:sz w:val="18"/>
              </w:rPr>
              <w:t>1、售后服务：</w:t>
            </w:r>
          </w:p>
          <w:p>
            <w:pPr>
              <w:pStyle w:val="null3"/>
            </w:pPr>
            <w:r>
              <w:rPr>
                <w:rFonts w:ascii="simsun" w:hAnsi="simsun" w:cs="simsun" w:eastAsia="simsun"/>
                <w:sz w:val="18"/>
              </w:rPr>
              <w:t>（1）</w:t>
            </w:r>
            <w:r>
              <w:rPr>
                <w:rFonts w:ascii="simsun" w:hAnsi="simsun" w:cs="simsun" w:eastAsia="simsun"/>
                <w:sz w:val="18"/>
              </w:rPr>
              <w:t>质保</w:t>
            </w:r>
            <w:r>
              <w:rPr>
                <w:rFonts w:ascii="simsun" w:hAnsi="simsun" w:cs="simsun" w:eastAsia="simsun"/>
                <w:sz w:val="18"/>
              </w:rPr>
              <w:t>期内维修及更换配件不收取任何费用。</w:t>
            </w:r>
          </w:p>
          <w:p>
            <w:pPr>
              <w:pStyle w:val="null3"/>
            </w:pPr>
            <w:r>
              <w:rPr>
                <w:rFonts w:ascii="simsun" w:hAnsi="simsun" w:cs="simsun" w:eastAsia="simsun"/>
                <w:sz w:val="18"/>
              </w:rPr>
              <w:t>（2）</w:t>
            </w:r>
            <w:r>
              <w:rPr>
                <w:rFonts w:ascii="simsun" w:hAnsi="simsun" w:cs="simsun" w:eastAsia="simsun"/>
                <w:sz w:val="18"/>
              </w:rPr>
              <w:t>质保期</w:t>
            </w:r>
            <w:r>
              <w:rPr>
                <w:rFonts w:ascii="simsun" w:hAnsi="simsun" w:cs="simsun" w:eastAsia="simsun"/>
                <w:sz w:val="18"/>
              </w:rPr>
              <w:t>内30分钟内予以响应，24小时内派技师上门检测或服务。</w:t>
            </w:r>
          </w:p>
          <w:p>
            <w:pPr>
              <w:pStyle w:val="null3"/>
            </w:pPr>
            <w:r>
              <w:rPr>
                <w:rFonts w:ascii="simsun" w:hAnsi="simsun" w:cs="simsun" w:eastAsia="simsun"/>
                <w:sz w:val="18"/>
              </w:rPr>
              <w:t>（3）</w:t>
            </w:r>
            <w:r>
              <w:rPr>
                <w:rFonts w:ascii="simsun" w:hAnsi="simsun" w:cs="simsun" w:eastAsia="simsun"/>
                <w:sz w:val="18"/>
              </w:rPr>
              <w:t>质保期</w:t>
            </w:r>
            <w:r>
              <w:rPr>
                <w:rFonts w:ascii="simsun" w:hAnsi="simsun" w:cs="simsun" w:eastAsia="simsun"/>
                <w:sz w:val="18"/>
              </w:rPr>
              <w:t>内，每年提供专业调律师免费调律服务不少于2次。</w:t>
            </w:r>
          </w:p>
          <w:p>
            <w:pPr>
              <w:pStyle w:val="null3"/>
            </w:pPr>
            <w:r>
              <w:rPr>
                <w:rFonts w:ascii="simsun" w:hAnsi="simsun" w:cs="simsun" w:eastAsia="simsun"/>
                <w:sz w:val="18"/>
              </w:rPr>
              <w:t>（4）乙方建立资料库，每次调律后记录钢琴状态，并向甲方出具钢琴状态评估报告。</w:t>
            </w:r>
          </w:p>
          <w:p>
            <w:pPr>
              <w:pStyle w:val="null3"/>
            </w:pPr>
            <w:r>
              <w:rPr>
                <w:rFonts w:ascii="simsun" w:hAnsi="simsun" w:cs="simsun" w:eastAsia="simsun"/>
                <w:sz w:val="18"/>
              </w:rPr>
              <w:t>2、培训要求：</w:t>
            </w:r>
          </w:p>
          <w:p>
            <w:pPr>
              <w:pStyle w:val="null3"/>
            </w:pPr>
            <w:r>
              <w:rPr>
                <w:rFonts w:ascii="simsun" w:hAnsi="simsun" w:cs="simsun" w:eastAsia="simsun"/>
                <w:sz w:val="18"/>
              </w:rPr>
              <w:t>每年不少于2次线下培训，不少于10人。培训内容为：1）、钢琴结构；2）、钢琴日常维护保养常识；3）、钢琴使用前注意事项；4）、专业调律师技术培训</w:t>
            </w:r>
          </w:p>
          <w:p>
            <w:pPr>
              <w:pStyle w:val="null3"/>
            </w:pPr>
            <w:r>
              <w:rPr>
                <w:rFonts w:ascii="simsun" w:hAnsi="simsun" w:cs="simsun" w:eastAsia="simsun"/>
                <w:sz w:val="18"/>
              </w:rPr>
              <w:t>供应商须根据采购需求列出所提供的产品售后服务培训课程内容、培训方法、培训时间表。</w:t>
            </w:r>
          </w:p>
          <w:p>
            <w:pPr>
              <w:pStyle w:val="null3"/>
            </w:pPr>
            <w:r>
              <w:rPr>
                <w:rFonts w:ascii="simsun" w:hAnsi="simsun" w:cs="simsun" w:eastAsia="simsun"/>
                <w:sz w:val="18"/>
              </w:rPr>
              <w:t>二）搬运及安装要求</w:t>
            </w:r>
          </w:p>
          <w:p>
            <w:pPr>
              <w:pStyle w:val="null3"/>
            </w:pPr>
            <w:r>
              <w:rPr>
                <w:rFonts w:ascii="simsun" w:hAnsi="simsun" w:cs="simsun" w:eastAsia="simsun"/>
                <w:sz w:val="18"/>
              </w:rPr>
              <w:t>1、搬运要求：购置钢琴乙方按照甲方指定位置搬运到位。</w:t>
            </w:r>
          </w:p>
          <w:p>
            <w:pPr>
              <w:pStyle w:val="null3"/>
            </w:pPr>
            <w:r>
              <w:rPr>
                <w:rFonts w:ascii="simsun" w:hAnsi="simsun" w:cs="simsun" w:eastAsia="simsun"/>
                <w:sz w:val="18"/>
              </w:rPr>
              <w:t>2、安装要求：在购置钢琴到达甲方现场并完成初验工作之后，乙方现场进行钢琴的整体检查及音准的调试工作，确保钢琴正常使用。</w:t>
            </w:r>
          </w:p>
          <w:p>
            <w:pPr>
              <w:pStyle w:val="null3"/>
            </w:pPr>
            <w:r>
              <w:rPr>
                <w:rFonts w:ascii="simsun" w:hAnsi="simsun" w:cs="simsun" w:eastAsia="simsun"/>
                <w:sz w:val="18"/>
              </w:rPr>
              <w:t>三）交付验收标准要求</w:t>
            </w:r>
          </w:p>
          <w:p>
            <w:pPr>
              <w:pStyle w:val="null3"/>
            </w:pPr>
            <w:r>
              <w:rPr>
                <w:rFonts w:ascii="simsun" w:hAnsi="simsun" w:cs="simsun" w:eastAsia="simsun"/>
                <w:sz w:val="18"/>
              </w:rPr>
              <w:t>1、按照合同签定交付时间交货。</w:t>
            </w:r>
          </w:p>
          <w:p>
            <w:pPr>
              <w:pStyle w:val="null3"/>
            </w:pPr>
            <w:r>
              <w:rPr>
                <w:rFonts w:ascii="simsun" w:hAnsi="simsun" w:cs="simsun" w:eastAsia="simsun"/>
                <w:sz w:val="18"/>
              </w:rPr>
              <w:t>2、验收要求：提供全套的乐器配置清单及检验产品合格证和其它的技术资料。经过出厂试验的合格产品负责运送到甲方现场。确认到货数量、型号、配件都正确无误后，甲方签署收货清单。</w:t>
            </w:r>
          </w:p>
          <w:p>
            <w:pPr>
              <w:pStyle w:val="null3"/>
            </w:pPr>
            <w:r>
              <w:rPr>
                <w:rFonts w:ascii="simsun" w:hAnsi="simsun" w:cs="simsun" w:eastAsia="simsun"/>
                <w:sz w:val="18"/>
              </w:rPr>
              <w:t>3、验收后甲方形成采购初验情况报告，通过初验后，甲方组织验收小组对整个项目进行验收，产品质量和安装调试检验标准遵照国家相关规定和最新标准执行。如无国家相关规定和标准的，按照一般行业规定执行。在确认整个项目的各项系统性能已满足采购方需求之后，双方签署《验收报告》，项目验收完毕。</w:t>
            </w:r>
          </w:p>
          <w:p>
            <w:pPr>
              <w:pStyle w:val="null3"/>
            </w:pPr>
            <w:r>
              <w:rPr>
                <w:rFonts w:ascii="simsun" w:hAnsi="simsun" w:cs="simsun" w:eastAsia="simsun"/>
                <w:sz w:val="18"/>
              </w:rPr>
              <w:t>4、交付验收、初验、复验中，乙方积极主动配合甲方进行工作。</w:t>
            </w:r>
          </w:p>
          <w:p>
            <w:pPr>
              <w:pStyle w:val="null3"/>
            </w:pPr>
            <w:r>
              <w:rPr>
                <w:rFonts w:ascii="simsun" w:hAnsi="simsun" w:cs="simsun" w:eastAsia="simsun"/>
                <w:sz w:val="18"/>
              </w:rPr>
              <w:t>四）调音师要求</w:t>
            </w:r>
          </w:p>
          <w:p>
            <w:pPr>
              <w:pStyle w:val="null3"/>
            </w:pPr>
            <w:r>
              <w:rPr>
                <w:rFonts w:ascii="simsun" w:hAnsi="simsun" w:cs="simsun" w:eastAsia="simsun"/>
                <w:sz w:val="18"/>
              </w:rPr>
              <w:t xml:space="preserve">  每学期开学前，须在接到甲方通知后一周内完成调律工作。钢琴技师不少于8人，需受过专业化培训（调音、整音、保养、维修等各项技能），懂得实际操作、理论和弹奏等各项技能，并取得专业资格证书。</w:t>
            </w:r>
          </w:p>
          <w:p>
            <w:pPr>
              <w:pStyle w:val="null3"/>
            </w:pPr>
            <w:r>
              <w:rPr>
                <w:rFonts w:ascii="simsun" w:hAnsi="simsun" w:cs="simsun" w:eastAsia="simsun"/>
                <w:sz w:val="18"/>
              </w:rPr>
              <w:t>五）选琴服务：供应商自行提供选琴方案，并承担选琴期间所有费用。</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30天</w:t>
      </w:r>
    </w:p>
    <w:p>
      <w:pPr>
        <w:pStyle w:val="null3"/>
      </w:pPr>
      <w:r>
        <w:rPr/>
        <w:t>采购包2：</w:t>
      </w:r>
    </w:p>
    <w:p>
      <w:pPr>
        <w:pStyle w:val="null3"/>
      </w:pPr>
      <w:r>
        <w:rPr/>
        <w:t>30天</w:t>
      </w:r>
    </w:p>
    <w:p>
      <w:pPr>
        <w:pStyle w:val="null3"/>
      </w:pPr>
      <w:r>
        <w:rPr/>
        <w:t>采购包3：</w:t>
      </w:r>
    </w:p>
    <w:p>
      <w:pPr>
        <w:pStyle w:val="null3"/>
      </w:pPr>
      <w:r>
        <w:rPr/>
        <w:t>90天</w:t>
      </w:r>
    </w:p>
    <w:p>
      <w:pPr>
        <w:pStyle w:val="null3"/>
        <w:outlineLvl w:val="3"/>
      </w:pPr>
      <w:r>
        <w:rPr>
          <w:sz w:val="24"/>
          <w:b/>
        </w:rPr>
        <w:t>3.4.2交货地点</w:t>
      </w:r>
    </w:p>
    <w:p>
      <w:pPr>
        <w:pStyle w:val="null3"/>
      </w:pPr>
      <w:r>
        <w:rPr/>
        <w:t>采购包1：</w:t>
      </w:r>
    </w:p>
    <w:p>
      <w:pPr>
        <w:pStyle w:val="null3"/>
      </w:pPr>
      <w:r>
        <w:rPr/>
        <w:t>西安音乐学院指定地点</w:t>
      </w:r>
    </w:p>
    <w:p>
      <w:pPr>
        <w:pStyle w:val="null3"/>
      </w:pPr>
      <w:r>
        <w:rPr/>
        <w:t>采购包2：</w:t>
      </w:r>
    </w:p>
    <w:p>
      <w:pPr>
        <w:pStyle w:val="null3"/>
      </w:pPr>
      <w:r>
        <w:rPr/>
        <w:t>西安音乐学院指定地点</w:t>
      </w:r>
    </w:p>
    <w:p>
      <w:pPr>
        <w:pStyle w:val="null3"/>
      </w:pPr>
      <w:r>
        <w:rPr/>
        <w:t>采购包3：</w:t>
      </w:r>
    </w:p>
    <w:p>
      <w:pPr>
        <w:pStyle w:val="null3"/>
      </w:pPr>
      <w:r>
        <w:rPr/>
        <w:t>西安音乐学院指定地点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预付款为合同金额的100%，乙方向甲方提供银行出具的等额预付款保函（预付款保函自开立之日起生效，有效期应不低于6个月。），甲方应在收到保函之日</w:t>
      </w:r>
      <w:r>
        <w:rPr/>
        <w:t xml:space="preserve"> ，达到付款条件起 </w:t>
      </w:r>
      <w:r>
        <w:rPr/>
        <w:t>10</w:t>
      </w:r>
      <w:r>
        <w:rPr/>
        <w:t xml:space="preserve"> 日内，支付合同总金额的 </w:t>
      </w:r>
      <w:r>
        <w:rPr/>
        <w:t>100.00</w:t>
      </w:r>
      <w:r>
        <w:rPr/>
        <w:t>%。</w:t>
      </w:r>
    </w:p>
    <w:p>
      <w:pPr>
        <w:pStyle w:val="null3"/>
      </w:pPr>
      <w:r>
        <w:rPr/>
        <w:t>采购包2：</w:t>
      </w:r>
      <w:r>
        <w:rPr/>
        <w:t xml:space="preserve"> 付款条件说明： </w:t>
      </w:r>
      <w:r>
        <w:rPr/>
        <w:t>预付款为合同金额的100%，乙方向甲方提供银行出具的等额预付款保函（预付款保函自开立之日起生效，有效期应不低于6个月。），甲方应在收到保函之日</w:t>
      </w:r>
      <w:r>
        <w:rPr/>
        <w:t xml:space="preserve"> ，达到付款条件起 </w:t>
      </w:r>
      <w:r>
        <w:rPr/>
        <w:t>10</w:t>
      </w:r>
      <w:r>
        <w:rPr/>
        <w:t xml:space="preserve"> 日内，支付合同总金额的 </w:t>
      </w:r>
      <w:r>
        <w:rPr/>
        <w:t>100.00</w:t>
      </w:r>
      <w:r>
        <w:rPr/>
        <w:t>%。</w:t>
      </w:r>
    </w:p>
    <w:p>
      <w:pPr>
        <w:pStyle w:val="null3"/>
      </w:pPr>
      <w:r>
        <w:rPr/>
        <w:t>采购包3：</w:t>
      </w:r>
      <w:r>
        <w:rPr/>
        <w:t xml:space="preserve"> 付款条件说明： </w:t>
      </w:r>
      <w:r>
        <w:rPr/>
        <w:t>预付款为合同金额的100%，乙方向甲方提供银行出具的等额预付款保函（预付款保函自开立之日起生效，有效期应不低于6个月。），甲方应在收到保函之日</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1、按照合同签定交付时间交货。 2、验收要求：提供全套的乐器配置清单及检验产品合格证和其它的技术资料。经过出厂试验的合格产品负责运送到甲方现场。确认到货数量、型号、配件都正确无误后，甲方签署收货清单。 3、验收后甲方形成采购初验情况报告，通过初验后，甲方组织验收小组对整个项目进行验收，产品质量和安装调试检验标准遵照国家相关规定和最新标准执行。如无国家相关规定和标准的，按照一般行业规定执行。在确认整个项目的各项系统性能已满足采购方需求之后，双方签署《验收报告》，项目验收完毕。 4、交付验收、初验、复验中，乙方积极主动配合甲方进行工作。</w:t>
      </w:r>
    </w:p>
    <w:p>
      <w:pPr>
        <w:pStyle w:val="null3"/>
      </w:pPr>
      <w:r>
        <w:rPr/>
        <w:t>采购包2：</w:t>
      </w:r>
    </w:p>
    <w:p>
      <w:pPr>
        <w:pStyle w:val="null3"/>
      </w:pPr>
      <w:r>
        <w:rPr/>
        <w:t>1、按照合同签定交付时间交货。 2、验收要求：提供全套的乐器配置清单及检验产品合格证和其它的技术资料。经过出厂试验的合格产品负责运送到甲方现场。确认到货数量、型号、配件都正确无误后，甲方签署收货清单。 3、验收后甲方形成采购初验情况报告，通过初验后，甲方组织验收小组对整个项目进行验收，产品质量和安装调试检验标准遵照国家相关规定和最新标准执行。如无国家相关规定和标准的，按照一般行业规定执行。在确认整个项目的各项系统性能已满足采购方需求之后，双方签署《验收报告》，项目验收完毕。 4、交付验收、初验、复验中，乙方积极主动配合甲方进行工作。</w:t>
      </w:r>
    </w:p>
    <w:p>
      <w:pPr>
        <w:pStyle w:val="null3"/>
      </w:pPr>
      <w:r>
        <w:rPr/>
        <w:t>采购包3：</w:t>
      </w:r>
    </w:p>
    <w:p>
      <w:pPr>
        <w:pStyle w:val="null3"/>
      </w:pPr>
      <w:r>
        <w:rPr/>
        <w:t>1、按照合同签定交付时间交货。 2、验收要求：提供全套的乐器配置清单及检验产品合格证和其它的技术资料。经过出厂试验的合格产品负责运送到甲方现场。确认到货数量、型号、配件都正确无误后，甲方签署收货清单。 3、验收后甲方形成采购初验情况报告，通过初验后，甲方组织验收小组对整个项目进行验收，产品质量和安装调试检验标准遵照国家相关规定和最新标准执行。如无国家相关规定和标准的，按照一般行业规定执行。在确认整个项目的各项系统性能已满足采购方需求之后，双方签署《验收报告》，项目验收完毕。 4、交付验收、初验、复验中，乙方积极主动配合甲方进行工作。</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质量保修范围：招标文件和及合同约定的全部范围；质保期：10年</w:t>
      </w:r>
    </w:p>
    <w:p>
      <w:pPr>
        <w:pStyle w:val="null3"/>
      </w:pPr>
      <w:r>
        <w:rPr/>
        <w:t>采购包2：</w:t>
      </w:r>
    </w:p>
    <w:p>
      <w:pPr>
        <w:pStyle w:val="null3"/>
      </w:pPr>
      <w:r>
        <w:rPr/>
        <w:t>质量保修范围：招标文件和及合同约定的全部范围；质保期：10年</w:t>
      </w:r>
    </w:p>
    <w:p>
      <w:pPr>
        <w:pStyle w:val="null3"/>
      </w:pPr>
      <w:r>
        <w:rPr/>
        <w:t>采购包3：</w:t>
      </w:r>
    </w:p>
    <w:p>
      <w:pPr>
        <w:pStyle w:val="null3"/>
      </w:pPr>
      <w:r>
        <w:rPr/>
        <w:t>质量保修范围：招标文件和及合同约定的全部范围；质保期：5年</w:t>
      </w:r>
    </w:p>
    <w:p>
      <w:pPr>
        <w:pStyle w:val="null3"/>
        <w:outlineLvl w:val="3"/>
      </w:pPr>
      <w:r>
        <w:rPr>
          <w:sz w:val="24"/>
          <w:b/>
        </w:rPr>
        <w:t>3.4.8违约责任与解决争议的方法</w:t>
      </w:r>
    </w:p>
    <w:p>
      <w:pPr>
        <w:pStyle w:val="null3"/>
      </w:pPr>
      <w:r>
        <w:rPr/>
        <w:t>采购包1：</w:t>
      </w:r>
    </w:p>
    <w:p>
      <w:pPr>
        <w:pStyle w:val="null3"/>
      </w:pPr>
      <w:r>
        <w:rPr/>
        <w:t>以合同约定为准</w:t>
      </w:r>
    </w:p>
    <w:p>
      <w:pPr>
        <w:pStyle w:val="null3"/>
      </w:pPr>
      <w:r>
        <w:rPr/>
        <w:t>采购包2：</w:t>
      </w:r>
    </w:p>
    <w:p>
      <w:pPr>
        <w:pStyle w:val="null3"/>
      </w:pPr>
      <w:r>
        <w:rPr/>
        <w:t>以合同约定为准。</w:t>
      </w:r>
    </w:p>
    <w:p>
      <w:pPr>
        <w:pStyle w:val="null3"/>
      </w:pPr>
      <w:r>
        <w:rPr/>
        <w:t>采购包3：</w:t>
      </w:r>
    </w:p>
    <w:p>
      <w:pPr>
        <w:pStyle w:val="null3"/>
      </w:pPr>
      <w:r>
        <w:rPr/>
        <w:t>以合同约定为准</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套（U盘一套标明供应商名称，随正本密封）。若系统电子投标文件与纸质投标文件不一致的，以系统电子投标文件为准。线下提交文件截止时间同开标时间，地点为高新四路1号高科广场A0503第六会议室。 2、定标环节采购人有权对投标文件承诺响应的内容进行复核，如有虚假响应，一经发现，取消成交资格并上报财政主管部门，列入政府采购黑名单。 3、如投标人以保函形式提交投标保证金，为保证开标现保证金核查顺畅，请务必提前将保函发至代理机构邮箱进行核对。邮箱地址：xiaoyi@sxzjtc.com.</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供应商基本资格证明文件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财务制度证明材料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供应商基本资格证明文件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财务制度证明材料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供应商基本资格证明文件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财务制度证明材料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投标人应授权合法的人员参加投标，其中法定代表人直接参加投标的，须出具法定代表人身份证，并与营业执照上信息一致。法定代表人授权代表参加投标的，须出具法定代表人授权书及授权代表身份证。非法人单位的负责人参照执行。</w:t>
            </w:r>
          </w:p>
        </w:tc>
        <w:tc>
          <w:tcPr>
            <w:tcW w:type="dxa" w:w="1661"/>
          </w:tcPr>
          <w:p>
            <w:pPr>
              <w:pStyle w:val="null3"/>
            </w:pPr>
            <w:r>
              <w:rPr/>
              <w:t>供应商特殊资格证明文件1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投标人应授权合法的人员参加投标，其中法定代表人直接参加投标的，须出具法定代表人身份证，并与营业执照上信息一致。法定代表人授权代表参加投标的，须出具法定代表人授权书及授权代表身份证。非法人单位的负责人参照执行。</w:t>
            </w:r>
          </w:p>
        </w:tc>
        <w:tc>
          <w:tcPr>
            <w:tcW w:type="dxa" w:w="1661"/>
          </w:tcPr>
          <w:p>
            <w:pPr>
              <w:pStyle w:val="null3"/>
            </w:pPr>
            <w:r>
              <w:rPr/>
              <w:t>供应商特殊资格证明文件1</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投标人应授权合法的人员参加投标，其中法定代表人直接参加投标的，须出具法定代表人身份证，并与营业执照上信息一致。法定代表人授权代表参加投标的，须出具法定代表人授权书及授权代表身份证。非法人单位的负责人参照执行。</w:t>
            </w:r>
          </w:p>
        </w:tc>
        <w:tc>
          <w:tcPr>
            <w:tcW w:type="dxa" w:w="1661"/>
          </w:tcPr>
          <w:p>
            <w:pPr>
              <w:pStyle w:val="null3"/>
            </w:pPr>
            <w:r>
              <w:rPr/>
              <w:t>供应商特殊资格证明文件3</w:t>
            </w:r>
          </w:p>
        </w:tc>
      </w:tr>
      <w:tr>
        <w:tc>
          <w:tcPr>
            <w:tcW w:type="dxa" w:w="831"/>
          </w:tcPr>
          <w:p>
            <w:pPr>
              <w:pStyle w:val="null3"/>
            </w:pPr>
            <w:r>
              <w:rPr/>
              <w:t>2</w:t>
            </w:r>
          </w:p>
        </w:tc>
        <w:tc>
          <w:tcPr>
            <w:tcW w:type="dxa" w:w="2492"/>
          </w:tcPr>
          <w:p>
            <w:pPr>
              <w:pStyle w:val="null3"/>
            </w:pPr>
            <w:r>
              <w:rPr/>
              <w:t>进口产品</w:t>
            </w:r>
          </w:p>
        </w:tc>
        <w:tc>
          <w:tcPr>
            <w:tcW w:type="dxa" w:w="3322"/>
          </w:tcPr>
          <w:p>
            <w:pPr>
              <w:pStyle w:val="null3"/>
            </w:pPr>
            <w:r>
              <w:rPr/>
              <w:t>本包已进行进口论证，允许采购进口产品。所投产品为进口产品的，供应商须提供产品厂家授权书或总代理商授权书或具有授权权限的供应商对所投进口产品的授权书。（如提供代理商授权的须同时提供具有有效授权权限的相关证明文件，证明文件需能显示产品制造厂家对所投产品授权链条的完整性）；</w:t>
            </w:r>
          </w:p>
        </w:tc>
        <w:tc>
          <w:tcPr>
            <w:tcW w:type="dxa" w:w="1661"/>
          </w:tcPr>
          <w:p>
            <w:pPr>
              <w:pStyle w:val="null3"/>
            </w:pPr>
            <w:r>
              <w:rPr/>
              <w:t>供应商特殊资格证明文件3</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投标文件封面</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30天</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质保期及质保范围</w:t>
            </w:r>
          </w:p>
        </w:tc>
        <w:tc>
          <w:tcPr>
            <w:tcW w:type="dxa" w:w="3322"/>
          </w:tcPr>
          <w:p>
            <w:pPr>
              <w:pStyle w:val="null3"/>
            </w:pPr>
            <w:r>
              <w:rPr/>
              <w:t>质量保修范围：招标文件和合同约定的全部范围，质保期10年。</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支付方式</w:t>
            </w:r>
          </w:p>
        </w:tc>
        <w:tc>
          <w:tcPr>
            <w:tcW w:type="dxa" w:w="3322"/>
          </w:tcPr>
          <w:p>
            <w:pPr>
              <w:pStyle w:val="null3"/>
            </w:pPr>
            <w:r>
              <w:rPr/>
              <w:t>预付款为合同金额的100%，乙方向甲方提供银行出具的等额预付款保函，甲方应在收到保函之日 达到付款条件起10日内，支付合同总金额的100%。</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90日历日</w:t>
            </w:r>
          </w:p>
        </w:tc>
        <w:tc>
          <w:tcPr>
            <w:tcW w:type="dxa" w:w="1661"/>
          </w:tcPr>
          <w:p>
            <w:pPr>
              <w:pStyle w:val="null3"/>
            </w:pPr>
            <w:r>
              <w:rPr/>
              <w:t>商务偏离表 投标函</w:t>
            </w:r>
          </w:p>
        </w:tc>
      </w:tr>
      <w:tr>
        <w:tc>
          <w:tcPr>
            <w:tcW w:type="dxa" w:w="831"/>
          </w:tcPr>
          <w:p>
            <w:pPr>
              <w:pStyle w:val="null3"/>
            </w:pPr>
            <w:r>
              <w:rPr/>
              <w:t>6</w:t>
            </w:r>
          </w:p>
        </w:tc>
        <w:tc>
          <w:tcPr>
            <w:tcW w:type="dxa" w:w="2492"/>
          </w:tcPr>
          <w:p>
            <w:pPr>
              <w:pStyle w:val="null3"/>
            </w:pPr>
            <w:r>
              <w:rPr/>
              <w:t>履约保证金</w:t>
            </w:r>
          </w:p>
        </w:tc>
        <w:tc>
          <w:tcPr>
            <w:tcW w:type="dxa" w:w="3322"/>
          </w:tcPr>
          <w:p>
            <w:pPr>
              <w:pStyle w:val="null3"/>
            </w:pPr>
            <w:r>
              <w:rPr/>
              <w:t>乙方中标后，本合同签订之前3日内向甲方缴纳中标金额的5%作为履约保证金，待甲方验收合格完成后无息退还乙方。</w:t>
            </w:r>
          </w:p>
        </w:tc>
        <w:tc>
          <w:tcPr>
            <w:tcW w:type="dxa" w:w="1661"/>
          </w:tcPr>
          <w:p>
            <w:pPr>
              <w:pStyle w:val="null3"/>
            </w:pPr>
            <w:r>
              <w:rPr/>
              <w:t>商务偏离表</w:t>
            </w:r>
          </w:p>
        </w:tc>
      </w:tr>
      <w:tr>
        <w:tc>
          <w:tcPr>
            <w:tcW w:type="dxa" w:w="831"/>
          </w:tcPr>
          <w:p>
            <w:pPr>
              <w:pStyle w:val="null3"/>
            </w:pPr>
            <w:r>
              <w:rPr/>
              <w:t>7</w:t>
            </w:r>
          </w:p>
        </w:tc>
        <w:tc>
          <w:tcPr>
            <w:tcW w:type="dxa" w:w="2492"/>
          </w:tcPr>
          <w:p>
            <w:pPr>
              <w:pStyle w:val="null3"/>
            </w:pPr>
            <w:r>
              <w:rPr/>
              <w:t>对技术参数中“商务要求”全部条款是否响应</w:t>
            </w:r>
          </w:p>
        </w:tc>
        <w:tc>
          <w:tcPr>
            <w:tcW w:type="dxa" w:w="3322"/>
          </w:tcPr>
          <w:p>
            <w:pPr>
              <w:pStyle w:val="null3"/>
            </w:pPr>
            <w:r>
              <w:rPr/>
              <w:t>是或否</w:t>
            </w:r>
          </w:p>
        </w:tc>
        <w:tc>
          <w:tcPr>
            <w:tcW w:type="dxa" w:w="1661"/>
          </w:tcPr>
          <w:p>
            <w:pPr>
              <w:pStyle w:val="null3"/>
            </w:pPr>
            <w:r>
              <w:rPr/>
              <w:t>商务偏离表</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是否按招标文件要求提供</w:t>
            </w:r>
          </w:p>
        </w:tc>
        <w:tc>
          <w:tcPr>
            <w:tcW w:type="dxa" w:w="1661"/>
          </w:tcPr>
          <w:p>
            <w:pPr>
              <w:pStyle w:val="null3"/>
            </w:pPr>
            <w:r>
              <w:rPr/>
              <w:t>商务偏离表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投标文件封面</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30天</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质保期及质保范围</w:t>
            </w:r>
          </w:p>
        </w:tc>
        <w:tc>
          <w:tcPr>
            <w:tcW w:type="dxa" w:w="3322"/>
          </w:tcPr>
          <w:p>
            <w:pPr>
              <w:pStyle w:val="null3"/>
            </w:pPr>
            <w:r>
              <w:rPr/>
              <w:t>质量保修范围：招标文件和合同约定的全部范围，质保期10年。</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支付方式</w:t>
            </w:r>
          </w:p>
        </w:tc>
        <w:tc>
          <w:tcPr>
            <w:tcW w:type="dxa" w:w="3322"/>
          </w:tcPr>
          <w:p>
            <w:pPr>
              <w:pStyle w:val="null3"/>
            </w:pPr>
            <w:r>
              <w:rPr/>
              <w:t>预付款为合同金额的100%，乙方向甲方提供银行出具的等额预付款保函，甲方应在收到保函之日 达到付款条件起10日内，支付合同总金额的100%。</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商务偏离表</w:t>
            </w:r>
          </w:p>
        </w:tc>
      </w:tr>
      <w:tr>
        <w:tc>
          <w:tcPr>
            <w:tcW w:type="dxa" w:w="831"/>
          </w:tcPr>
          <w:p>
            <w:pPr>
              <w:pStyle w:val="null3"/>
            </w:pPr>
            <w:r>
              <w:rPr/>
              <w:t>6</w:t>
            </w:r>
          </w:p>
        </w:tc>
        <w:tc>
          <w:tcPr>
            <w:tcW w:type="dxa" w:w="2492"/>
          </w:tcPr>
          <w:p>
            <w:pPr>
              <w:pStyle w:val="null3"/>
            </w:pPr>
            <w:r>
              <w:rPr/>
              <w:t>履约保证金</w:t>
            </w:r>
          </w:p>
        </w:tc>
        <w:tc>
          <w:tcPr>
            <w:tcW w:type="dxa" w:w="3322"/>
          </w:tcPr>
          <w:p>
            <w:pPr>
              <w:pStyle w:val="null3"/>
            </w:pPr>
            <w:r>
              <w:rPr/>
              <w:t>乙方中标后，本合同签订之前3日内向甲方缴纳中标金额的5%作为履约保证金，待甲方验收合格完成后无息退还乙方。</w:t>
            </w:r>
          </w:p>
        </w:tc>
        <w:tc>
          <w:tcPr>
            <w:tcW w:type="dxa" w:w="1661"/>
          </w:tcPr>
          <w:p>
            <w:pPr>
              <w:pStyle w:val="null3"/>
            </w:pPr>
            <w:r>
              <w:rPr/>
              <w:t>商务偏离表</w:t>
            </w:r>
          </w:p>
        </w:tc>
      </w:tr>
      <w:tr>
        <w:tc>
          <w:tcPr>
            <w:tcW w:type="dxa" w:w="831"/>
          </w:tcPr>
          <w:p>
            <w:pPr>
              <w:pStyle w:val="null3"/>
            </w:pPr>
            <w:r>
              <w:rPr/>
              <w:t>7</w:t>
            </w:r>
          </w:p>
        </w:tc>
        <w:tc>
          <w:tcPr>
            <w:tcW w:type="dxa" w:w="2492"/>
          </w:tcPr>
          <w:p>
            <w:pPr>
              <w:pStyle w:val="null3"/>
            </w:pPr>
            <w:r>
              <w:rPr/>
              <w:t>对技术参数中“商务要求”全部条款是否响应</w:t>
            </w:r>
          </w:p>
        </w:tc>
        <w:tc>
          <w:tcPr>
            <w:tcW w:type="dxa" w:w="3322"/>
          </w:tcPr>
          <w:p>
            <w:pPr>
              <w:pStyle w:val="null3"/>
            </w:pPr>
            <w:r>
              <w:rPr/>
              <w:t>是或否</w:t>
            </w:r>
          </w:p>
        </w:tc>
        <w:tc>
          <w:tcPr>
            <w:tcW w:type="dxa" w:w="1661"/>
          </w:tcPr>
          <w:p>
            <w:pPr>
              <w:pStyle w:val="null3"/>
            </w:pPr>
            <w:r>
              <w:rPr/>
              <w:t>商务偏离表</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是否按招标文件要求提供</w:t>
            </w:r>
          </w:p>
        </w:tc>
        <w:tc>
          <w:tcPr>
            <w:tcW w:type="dxa" w:w="1661"/>
          </w:tcPr>
          <w:p>
            <w:pPr>
              <w:pStyle w:val="null3"/>
            </w:pPr>
            <w:r>
              <w:rPr/>
              <w:t>商务偏离表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投标文件封面</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90天</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质保期及质保范围</w:t>
            </w:r>
          </w:p>
        </w:tc>
        <w:tc>
          <w:tcPr>
            <w:tcW w:type="dxa" w:w="3322"/>
          </w:tcPr>
          <w:p>
            <w:pPr>
              <w:pStyle w:val="null3"/>
            </w:pPr>
            <w:r>
              <w:rPr/>
              <w:t>质量保修范围：招标文件和合同约定的全部范围，质保期5年。</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支付方式</w:t>
            </w:r>
          </w:p>
        </w:tc>
        <w:tc>
          <w:tcPr>
            <w:tcW w:type="dxa" w:w="3322"/>
          </w:tcPr>
          <w:p>
            <w:pPr>
              <w:pStyle w:val="null3"/>
            </w:pPr>
            <w:r>
              <w:rPr/>
              <w:t>预付款为合同金额的100%，乙方向甲方提供银行出具的等额预付款保函，甲方应在收到保函之日 达到付款条件起10日内，支付合同总金额的100%。</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商务偏离表 投标函</w:t>
            </w:r>
          </w:p>
        </w:tc>
      </w:tr>
      <w:tr>
        <w:tc>
          <w:tcPr>
            <w:tcW w:type="dxa" w:w="831"/>
          </w:tcPr>
          <w:p>
            <w:pPr>
              <w:pStyle w:val="null3"/>
            </w:pPr>
            <w:r>
              <w:rPr/>
              <w:t>6</w:t>
            </w:r>
          </w:p>
        </w:tc>
        <w:tc>
          <w:tcPr>
            <w:tcW w:type="dxa" w:w="2492"/>
          </w:tcPr>
          <w:p>
            <w:pPr>
              <w:pStyle w:val="null3"/>
            </w:pPr>
            <w:r>
              <w:rPr/>
              <w:t>履约保证金</w:t>
            </w:r>
          </w:p>
        </w:tc>
        <w:tc>
          <w:tcPr>
            <w:tcW w:type="dxa" w:w="3322"/>
          </w:tcPr>
          <w:p>
            <w:pPr>
              <w:pStyle w:val="null3"/>
            </w:pPr>
            <w:r>
              <w:rPr/>
              <w:t xml:space="preserve"> 乙方中标后，本合同签订之前3日内向甲方缴纳中标金额的5%作为履约保证金，待甲方验收合格完成后无息退还乙方。</w:t>
            </w:r>
          </w:p>
        </w:tc>
        <w:tc>
          <w:tcPr>
            <w:tcW w:type="dxa" w:w="1661"/>
          </w:tcPr>
          <w:p>
            <w:pPr>
              <w:pStyle w:val="null3"/>
            </w:pPr>
            <w:r>
              <w:rPr/>
              <w:t>商务偏离表</w:t>
            </w:r>
          </w:p>
        </w:tc>
      </w:tr>
      <w:tr>
        <w:tc>
          <w:tcPr>
            <w:tcW w:type="dxa" w:w="831"/>
          </w:tcPr>
          <w:p>
            <w:pPr>
              <w:pStyle w:val="null3"/>
            </w:pPr>
            <w:r>
              <w:rPr/>
              <w:t>7</w:t>
            </w:r>
          </w:p>
        </w:tc>
        <w:tc>
          <w:tcPr>
            <w:tcW w:type="dxa" w:w="2492"/>
          </w:tcPr>
          <w:p>
            <w:pPr>
              <w:pStyle w:val="null3"/>
            </w:pPr>
            <w:r>
              <w:rPr/>
              <w:t>对技术参数中“商务要求”全部条款是否响应</w:t>
            </w:r>
          </w:p>
        </w:tc>
        <w:tc>
          <w:tcPr>
            <w:tcW w:type="dxa" w:w="3322"/>
          </w:tcPr>
          <w:p>
            <w:pPr>
              <w:pStyle w:val="null3"/>
            </w:pPr>
            <w:r>
              <w:rPr/>
              <w:t>是或否</w:t>
            </w:r>
          </w:p>
        </w:tc>
        <w:tc>
          <w:tcPr>
            <w:tcW w:type="dxa" w:w="1661"/>
          </w:tcPr>
          <w:p>
            <w:pPr>
              <w:pStyle w:val="null3"/>
            </w:pPr>
            <w:r>
              <w:rPr/>
              <w:t>商务偏离表</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是否按招标文件要求提供</w:t>
            </w:r>
          </w:p>
        </w:tc>
        <w:tc>
          <w:tcPr>
            <w:tcW w:type="dxa" w:w="1661"/>
          </w:tcPr>
          <w:p>
            <w:pPr>
              <w:pStyle w:val="null3"/>
            </w:pPr>
            <w:r>
              <w:rPr/>
              <w:t>商务偏离表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产品技术参数和配置满足招标文件要求的,得18分。参数不满足招标文件要求的1条扣1分，扣完为止； 评审依据：根据投标文件中所附技术资料进行评审（包括但不限产品彩页、产品技术参数及功能介绍的官网截图、检测报告等。）</w:t>
            </w:r>
          </w:p>
        </w:tc>
        <w:tc>
          <w:tcPr>
            <w:tcW w:type="dxa" w:w="831"/>
          </w:tcPr>
          <w:p>
            <w:pPr>
              <w:pStyle w:val="null3"/>
              <w:jc w:val="right"/>
            </w:pPr>
            <w:r>
              <w:rPr/>
              <w:t>18.0000</w:t>
            </w:r>
          </w:p>
        </w:tc>
        <w:tc>
          <w:tcPr>
            <w:tcW w:type="dxa" w:w="831"/>
          </w:tcPr>
          <w:p>
            <w:pPr>
              <w:pStyle w:val="null3"/>
            </w:pPr>
            <w:r>
              <w:rPr/>
              <w:t>客观</w:t>
            </w:r>
          </w:p>
        </w:tc>
        <w:tc>
          <w:tcPr>
            <w:tcW w:type="dxa" w:w="1661"/>
          </w:tcPr>
          <w:p>
            <w:pPr>
              <w:pStyle w:val="null3"/>
            </w:pPr>
            <w:r>
              <w:rPr/>
              <w:t>技术偏离表</w:t>
            </w:r>
          </w:p>
        </w:tc>
      </w:tr>
      <w:tr>
        <w:tc>
          <w:tcPr>
            <w:tcW w:type="dxa" w:w="831"/>
            <w:vMerge/>
          </w:tcPr>
          <w:p/>
        </w:tc>
        <w:tc>
          <w:tcPr>
            <w:tcW w:type="dxa" w:w="1661"/>
          </w:tcPr>
          <w:p>
            <w:pPr>
              <w:pStyle w:val="null3"/>
            </w:pPr>
            <w:r>
              <w:rPr/>
              <w:t>质量保证</w:t>
            </w:r>
          </w:p>
        </w:tc>
        <w:tc>
          <w:tcPr>
            <w:tcW w:type="dxa" w:w="2492"/>
          </w:tcPr>
          <w:p>
            <w:pPr>
              <w:pStyle w:val="null3"/>
            </w:pPr>
            <w:r>
              <w:rPr/>
              <w:t>合法来源渠道证明文件（包含但不限定于厂家授权书、销售协议、代理证明等资料。 厂家直投无需提供。）1.证明材料齐全得2分；2.相关材料无法佐证所投产品或未提供的不得分。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供应商须针对本项目提供详细、具体的实施方案；从以下内容进行评审：（1）项目实施方案；（2）人员岗位职责、组织结构；（3）服务质量保证措施；（4）供货方案，能够保证产品的配送、安装及调试。（5）选琴服务方案； 以上5项内容每一项内容全面详细、阐述条理清晰得4分，每有一点存在缺陷，扣1分，扣完为止。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售后服务方案</w:t>
            </w:r>
          </w:p>
        </w:tc>
        <w:tc>
          <w:tcPr>
            <w:tcW w:type="dxa" w:w="2492"/>
          </w:tcPr>
          <w:p>
            <w:pPr>
              <w:pStyle w:val="null3"/>
            </w:pPr>
            <w:r>
              <w:rPr/>
              <w:t>根据投标人提供针对本项目的售后服务方案，需满足招标文件售后服务要求。（包括但不限于售后服务人员安排，售后服务响应时间、出现故障的紧急措施等内容）进行评分： 售后服务方案能根据项目实际情况设置，完整详细、具体可行得7分； 售后服务方案基本完整，具有一定的可行性得4分；售后服务方案较简单得1分；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根据投标人提供针对本项目培训方案，需满足招标文件培训要求。（包括但不限于对采购人及其他使用人员的培训计划、培训时间、培训次数、培训内容等）进行评分： 完全满足采购需求，培训方案详细明确、具体可行得7分； 基本满足采购需求，培训方案较完整，具有一定的可行性得4分；培训方案较简单得1分；未提供不得分。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调律方案</w:t>
            </w:r>
          </w:p>
        </w:tc>
        <w:tc>
          <w:tcPr>
            <w:tcW w:type="dxa" w:w="2492"/>
          </w:tcPr>
          <w:p>
            <w:pPr>
              <w:pStyle w:val="null3"/>
            </w:pPr>
            <w:r>
              <w:rPr/>
              <w:t>投标人针对本项目提供调律方案。需满足招标文件调律要求。 完全满足采购需求，方案详细明确、具体可行得6分； 基本满足采购需求，方案较完整，具有一定的可行性得3分；方案较简单得1分；未提供不得分。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调律方案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提供投标人2021年1月1日至今的同类项目业绩（以合同签订时间为准），提供合同复印件（扫描件）加盖投标人公章，每提供1份得2分，最高得10分。 注：业绩证明材料为加盖投标人公章的合同复印件或扫描件（至少含首页、采购设备品牌型号页、签字盖章页）时间以合同签订时间为准，未提供或提供不全的不得分。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实质性满足招标文件要求且投标价格最低的投标报价为评标基准价，其报价分为满分 30 分。 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产品技术参数和配置满足招标文件要求的,得19分。参数不满足招标文件要求的1条扣1分，扣完为止； 评审依据：根据投标文件中所附技术资料进行评审（包括但不限产品彩页、产品技术参数及功能介绍的官网截图、检测报告等。）</w:t>
            </w:r>
          </w:p>
        </w:tc>
        <w:tc>
          <w:tcPr>
            <w:tcW w:type="dxa" w:w="831"/>
          </w:tcPr>
          <w:p>
            <w:pPr>
              <w:pStyle w:val="null3"/>
              <w:jc w:val="right"/>
            </w:pPr>
            <w:r>
              <w:rPr/>
              <w:t>19.0000</w:t>
            </w:r>
          </w:p>
        </w:tc>
        <w:tc>
          <w:tcPr>
            <w:tcW w:type="dxa" w:w="831"/>
          </w:tcPr>
          <w:p>
            <w:pPr>
              <w:pStyle w:val="null3"/>
            </w:pPr>
            <w:r>
              <w:rPr/>
              <w:t>客观</w:t>
            </w:r>
          </w:p>
        </w:tc>
        <w:tc>
          <w:tcPr>
            <w:tcW w:type="dxa" w:w="1661"/>
          </w:tcPr>
          <w:p>
            <w:pPr>
              <w:pStyle w:val="null3"/>
            </w:pPr>
            <w:r>
              <w:rPr/>
              <w:t>技术偏离表</w:t>
            </w:r>
          </w:p>
        </w:tc>
      </w:tr>
      <w:tr>
        <w:tc>
          <w:tcPr>
            <w:tcW w:type="dxa" w:w="831"/>
            <w:vMerge/>
          </w:tcPr>
          <w:p/>
        </w:tc>
        <w:tc>
          <w:tcPr>
            <w:tcW w:type="dxa" w:w="1661"/>
          </w:tcPr>
          <w:p>
            <w:pPr>
              <w:pStyle w:val="null3"/>
            </w:pPr>
            <w:r>
              <w:rPr/>
              <w:t>质量保证</w:t>
            </w:r>
          </w:p>
        </w:tc>
        <w:tc>
          <w:tcPr>
            <w:tcW w:type="dxa" w:w="2492"/>
          </w:tcPr>
          <w:p>
            <w:pPr>
              <w:pStyle w:val="null3"/>
            </w:pPr>
            <w:r>
              <w:rPr/>
              <w:t>合法来源渠道证明文件（包含但不限定于厂家授权书、销售协议、代理证明等资料。 厂家直投无需提供。）1.证明材料齐全得2分；2.相关材料无法佐证所投产品或未提供的不得分。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供应商须针对本项目提供详细、具体的实施方案；从以下内容进行评审：（1）项目实施方案；（2）人员岗位职责、组织结构；（3）服务质量保证措施；（4）供货方案，能够保证产品的配送、安装及调试。（5）选琴服务方案； 以上5项内容每一项内容全面详细、阐述条理清晰得4分，每有一点存在缺陷，扣1分，扣完为止。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售后服务方案</w:t>
            </w:r>
          </w:p>
        </w:tc>
        <w:tc>
          <w:tcPr>
            <w:tcW w:type="dxa" w:w="2492"/>
          </w:tcPr>
          <w:p>
            <w:pPr>
              <w:pStyle w:val="null3"/>
            </w:pPr>
            <w:r>
              <w:rPr/>
              <w:t>根据投标人提供针对本项目的售后服务方案，需满足招标文件售后服务要求。（包括但不限于售后服务人员安排，售后服务响应时间、出现故障的紧急措施等内容）进行评分： 售后服务方案能根据项目实际情况设置，完整详细、具体可行得7分； 售后服务方案基本完整，具有一定的可行性得4分；售后服务方案较简单得1分；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根据投标人提供针对本项目培训方案，需满足招标文件培训要求。（包括但不限于对采购人及其他使用人员的培训计划、培训时间、培训次数、培训内容等）进行评分： 完全满足采购需求，培训方案详细明确、具体可行得7分； 基本满足采购需求，培训方案较完整，具有一定的可行性得4分；培训方案较简单得1分；未提供不得分。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调律方案</w:t>
            </w:r>
          </w:p>
        </w:tc>
        <w:tc>
          <w:tcPr>
            <w:tcW w:type="dxa" w:w="2492"/>
          </w:tcPr>
          <w:p>
            <w:pPr>
              <w:pStyle w:val="null3"/>
            </w:pPr>
            <w:r>
              <w:rPr/>
              <w:t>投标人针对本项目提供调律方案。需满足招标文件调律要求。 完全满足采购需求，方案详细明确、具体可行得5分； 基本满足采购需求，方案较完整，具有一定的可行性得3分；方案较简单得1分；未提供不得分。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调律方案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提供投标人2021年1月1日至今的同类项目业绩（以合同签订时间为准），提供合同复印件（扫描件）加盖投标人公章，每提供1份得2分，最高得10分。 注：业绩证明材料为加盖投标人公章的合同复印件或扫描件（至少含首页、采购设备品牌型号页、签字盖章页）时间以合同签订时间为准，未提供或提供不全的不得分。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 xml:space="preserve"> 实质性满足招标文件要求且投标价格最低的投标报价为评标基准价，其报价分为满分 30 分。 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产品技术参数和配置满足招标文件要求的,得22分。参数不满足招标文件要求的1条扣1分，扣完为止； 评审依据：根据投标文件中所附技术资料进行评审（包括但不限产品彩页、产品技术参数及功能介绍的官网截图、检测报告等。国产产品需提供合法来源渠道的证明材料，包含但不限定于厂家授权书、销售协议、代理证明等资料， 厂家直投无需提供。其中技术参数“第11条 共振板” 证明材料可提供承诺。）</w:t>
            </w:r>
          </w:p>
        </w:tc>
        <w:tc>
          <w:tcPr>
            <w:tcW w:type="dxa" w:w="831"/>
          </w:tcPr>
          <w:p>
            <w:pPr>
              <w:pStyle w:val="null3"/>
              <w:jc w:val="right"/>
            </w:pPr>
            <w:r>
              <w:rPr/>
              <w:t>22.0000</w:t>
            </w:r>
          </w:p>
        </w:tc>
        <w:tc>
          <w:tcPr>
            <w:tcW w:type="dxa" w:w="831"/>
          </w:tcPr>
          <w:p>
            <w:pPr>
              <w:pStyle w:val="null3"/>
            </w:pPr>
            <w:r>
              <w:rPr/>
              <w:t>客观</w:t>
            </w:r>
          </w:p>
        </w:tc>
        <w:tc>
          <w:tcPr>
            <w:tcW w:type="dxa" w:w="1661"/>
          </w:tcPr>
          <w:p>
            <w:pPr>
              <w:pStyle w:val="null3"/>
            </w:pPr>
            <w:r>
              <w:rPr/>
              <w:t>技术偏离表</w:t>
            </w:r>
          </w:p>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供应商须针对本项目提供详细、具体的实施方案；从以下内容进行评审：（1）项目实施方案；（2）人员岗位职责、组织结构；（3）服务质量保证措施；（4）供货方案，能够保证产品的配送、安装及调试。（5）选琴服务方案； 以上5项内容每一项内容全面详细、阐述条理清晰得4分，每有一点存在缺陷，扣1分，扣完为止。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售后服务方案</w:t>
            </w:r>
          </w:p>
        </w:tc>
        <w:tc>
          <w:tcPr>
            <w:tcW w:type="dxa" w:w="2492"/>
          </w:tcPr>
          <w:p>
            <w:pPr>
              <w:pStyle w:val="null3"/>
            </w:pPr>
            <w:r>
              <w:rPr/>
              <w:t>根据投标人提供针对本项目的售后服务方案，需满足招标文件售后服务要求。（包括但不限于售后服务人员安排，售后服务响应时间、出现故障的紧急措施等内容）进行评分： 售后服务方案能根据项目实际情况设置，完整详细、具体可行得7分； 售后服务方案基本完整，具有一定的可行性得4分；售后服务方案较简单得1分； 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根据投标人提供针对本项目培训方案，需满足招标文件培训要求。（包括对采购人及其他使用人员的培训计划、培训时间、培训次数、培训内容等）进行评分： 完全满足采购需求，培训方案详细明确、具体可行得6分； 基本满足采购需求，培训方案较完整，具有一定的可行性得3分；培训方案较简单得1分；未提供不得分。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调律方案</w:t>
            </w:r>
          </w:p>
        </w:tc>
        <w:tc>
          <w:tcPr>
            <w:tcW w:type="dxa" w:w="2492"/>
          </w:tcPr>
          <w:p>
            <w:pPr>
              <w:pStyle w:val="null3"/>
            </w:pPr>
            <w:r>
              <w:rPr/>
              <w:t>投标人针对本项目提供调律方案。需满足招标文件调律要求。 完全满足采购需求，方案详细明确、具体可行得5分； 基本满足采购需求，方案较完整，具有一定的可行性得3分；方案较简单得1分；未提供不得分。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调律方案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提供投标人2021年1月1日至今的同类项目业绩（以合同签订时间为准），提供合同复印件（扫描件）加盖投标人公章，每提供1份得2分，最高得10分。 注：业绩证明材料为加盖投标人公章的合同复印件或扫描件（含首页、采购设备品牌型号页、签字盖章页）时间以合同签订时间为准，未提供或提供不全的不得分。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实质性满足招标文件要求且投标价格最低的投标报价为评标基准价，其报价分为满分 30 分。 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详见附件：财务制度证明材料</w:t>
      </w:r>
    </w:p>
    <w:p>
      <w:pPr>
        <w:pStyle w:val="null3"/>
        <w:ind w:firstLine="960"/>
      </w:pPr>
      <w:r>
        <w:rPr/>
        <w:t>详见附件：供应商基本资格证明文件</w:t>
      </w:r>
    </w:p>
    <w:p>
      <w:pPr>
        <w:pStyle w:val="null3"/>
        <w:ind w:firstLine="960"/>
      </w:pPr>
      <w:r>
        <w:rPr/>
        <w:t>详见附件：供应商特殊资格证明文件1</w:t>
      </w:r>
    </w:p>
    <w:p>
      <w:pPr>
        <w:pStyle w:val="null3"/>
        <w:ind w:firstLine="960"/>
      </w:pPr>
      <w:r>
        <w:rPr/>
        <w:t>详见附件：技术偏离表</w:t>
      </w:r>
    </w:p>
    <w:p>
      <w:pPr>
        <w:pStyle w:val="null3"/>
        <w:ind w:firstLine="960"/>
      </w:pPr>
      <w:r>
        <w:rPr/>
        <w:t>详见附件：培训方案</w:t>
      </w:r>
    </w:p>
    <w:p>
      <w:pPr>
        <w:pStyle w:val="null3"/>
        <w:ind w:firstLine="960"/>
      </w:pPr>
      <w:r>
        <w:rPr/>
        <w:t>详见附件：商务偏离表</w:t>
      </w:r>
    </w:p>
    <w:p>
      <w:pPr>
        <w:pStyle w:val="null3"/>
        <w:ind w:firstLine="960"/>
      </w:pPr>
      <w:r>
        <w:rPr/>
        <w:t>详见附件：实施方案</w:t>
      </w:r>
    </w:p>
    <w:p>
      <w:pPr>
        <w:pStyle w:val="null3"/>
        <w:ind w:firstLine="960"/>
      </w:pPr>
      <w:r>
        <w:rPr/>
        <w:t>详见附件：售后服务方案</w:t>
      </w:r>
    </w:p>
    <w:p>
      <w:pPr>
        <w:pStyle w:val="null3"/>
        <w:ind w:firstLine="960"/>
      </w:pPr>
      <w:r>
        <w:rPr/>
        <w:t>详见附件：业绩一览表</w:t>
      </w:r>
    </w:p>
    <w:p>
      <w:pPr>
        <w:pStyle w:val="null3"/>
        <w:ind w:firstLine="960"/>
      </w:pPr>
      <w:r>
        <w:rPr/>
        <w:t>详见附件：质量保证</w:t>
      </w:r>
    </w:p>
    <w:p>
      <w:pPr>
        <w:pStyle w:val="null3"/>
        <w:ind w:firstLine="960"/>
      </w:pPr>
      <w:r>
        <w:rPr/>
        <w:t>详见附件：调律方案</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详见附件：财务制度证明材料</w:t>
      </w:r>
    </w:p>
    <w:p>
      <w:pPr>
        <w:pStyle w:val="null3"/>
        <w:ind w:firstLine="960"/>
      </w:pPr>
      <w:r>
        <w:rPr/>
        <w:t>详见附件：供应商特殊资格证明文件1</w:t>
      </w:r>
    </w:p>
    <w:p>
      <w:pPr>
        <w:pStyle w:val="null3"/>
        <w:ind w:firstLine="960"/>
      </w:pPr>
      <w:r>
        <w:rPr/>
        <w:t>详见附件：技术偏离表</w:t>
      </w:r>
    </w:p>
    <w:p>
      <w:pPr>
        <w:pStyle w:val="null3"/>
        <w:ind w:firstLine="960"/>
      </w:pPr>
      <w:r>
        <w:rPr/>
        <w:t>详见附件：培训方案</w:t>
      </w:r>
    </w:p>
    <w:p>
      <w:pPr>
        <w:pStyle w:val="null3"/>
        <w:ind w:firstLine="960"/>
      </w:pPr>
      <w:r>
        <w:rPr/>
        <w:t>详见附件：商务偏离表</w:t>
      </w:r>
    </w:p>
    <w:p>
      <w:pPr>
        <w:pStyle w:val="null3"/>
        <w:ind w:firstLine="960"/>
      </w:pPr>
      <w:r>
        <w:rPr/>
        <w:t>详见附件：实施方案</w:t>
      </w:r>
    </w:p>
    <w:p>
      <w:pPr>
        <w:pStyle w:val="null3"/>
        <w:ind w:firstLine="960"/>
      </w:pPr>
      <w:r>
        <w:rPr/>
        <w:t>详见附件：供应商基本资格证明文件</w:t>
      </w:r>
    </w:p>
    <w:p>
      <w:pPr>
        <w:pStyle w:val="null3"/>
        <w:ind w:firstLine="960"/>
      </w:pPr>
      <w:r>
        <w:rPr/>
        <w:t>详见附件：业绩一览表</w:t>
      </w:r>
    </w:p>
    <w:p>
      <w:pPr>
        <w:pStyle w:val="null3"/>
        <w:ind w:firstLine="960"/>
      </w:pPr>
      <w:r>
        <w:rPr/>
        <w:t>详见附件：售后服务方案</w:t>
      </w:r>
    </w:p>
    <w:p>
      <w:pPr>
        <w:pStyle w:val="null3"/>
        <w:ind w:firstLine="960"/>
      </w:pPr>
      <w:r>
        <w:rPr/>
        <w:t>详见附件：质量保证</w:t>
      </w:r>
    </w:p>
    <w:p>
      <w:pPr>
        <w:pStyle w:val="null3"/>
        <w:ind w:firstLine="960"/>
      </w:pPr>
      <w:r>
        <w:rPr/>
        <w:t>详见附件：调律方案</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详见附件：财务制度证明材料</w:t>
      </w:r>
    </w:p>
    <w:p>
      <w:pPr>
        <w:pStyle w:val="null3"/>
        <w:ind w:firstLine="960"/>
      </w:pPr>
      <w:r>
        <w:rPr/>
        <w:t>详见附件：供应商特殊资格证明文件3</w:t>
      </w:r>
    </w:p>
    <w:p>
      <w:pPr>
        <w:pStyle w:val="null3"/>
        <w:ind w:firstLine="960"/>
      </w:pPr>
      <w:r>
        <w:rPr/>
        <w:t>详见附件：供应商基本资格证明文件</w:t>
      </w:r>
    </w:p>
    <w:p>
      <w:pPr>
        <w:pStyle w:val="null3"/>
        <w:ind w:firstLine="960"/>
      </w:pPr>
      <w:r>
        <w:rPr/>
        <w:t>详见附件：技术偏离表</w:t>
      </w:r>
    </w:p>
    <w:p>
      <w:pPr>
        <w:pStyle w:val="null3"/>
        <w:ind w:firstLine="960"/>
      </w:pPr>
      <w:r>
        <w:rPr/>
        <w:t>详见附件：培训方案</w:t>
      </w:r>
    </w:p>
    <w:p>
      <w:pPr>
        <w:pStyle w:val="null3"/>
        <w:ind w:firstLine="960"/>
      </w:pPr>
      <w:r>
        <w:rPr/>
        <w:t>详见附件：商务偏离表</w:t>
      </w:r>
    </w:p>
    <w:p>
      <w:pPr>
        <w:pStyle w:val="null3"/>
        <w:ind w:firstLine="960"/>
      </w:pPr>
      <w:r>
        <w:rPr/>
        <w:t>详见附件：实施方案</w:t>
      </w:r>
    </w:p>
    <w:p>
      <w:pPr>
        <w:pStyle w:val="null3"/>
        <w:ind w:firstLine="960"/>
      </w:pPr>
      <w:r>
        <w:rPr/>
        <w:t>详见附件：售后服务方案</w:t>
      </w:r>
    </w:p>
    <w:p>
      <w:pPr>
        <w:pStyle w:val="null3"/>
        <w:ind w:firstLine="960"/>
      </w:pPr>
      <w:r>
        <w:rPr/>
        <w:t>详见附件：业绩一览表</w:t>
      </w:r>
    </w:p>
    <w:p>
      <w:pPr>
        <w:pStyle w:val="null3"/>
        <w:ind w:firstLine="960"/>
      </w:pPr>
      <w:r>
        <w:rPr/>
        <w:t>详见附件：质量保证</w:t>
      </w:r>
    </w:p>
    <w:p>
      <w:pPr>
        <w:pStyle w:val="null3"/>
        <w:ind w:firstLine="960"/>
      </w:pPr>
      <w:r>
        <w:rPr/>
        <w:t>详见附件：调律方案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详见附件：合同格式（参考）.docx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