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2A551E">
      <w:pPr>
        <w:pStyle w:val="2"/>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04"/>
      <w:bookmarkStart w:id="2" w:name="_Toc6625"/>
      <w:bookmarkStart w:id="3" w:name="_Toc16085"/>
      <w:bookmarkStart w:id="4" w:name="_Toc20132"/>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14:paraId="3D0D60FC">
      <w:pPr>
        <w:spacing w:line="360" w:lineRule="auto"/>
        <w:rPr>
          <w:rFonts w:hint="eastAsia" w:ascii="仿宋" w:hAnsi="仿宋" w:eastAsia="仿宋" w:cs="仿宋"/>
          <w:sz w:val="24"/>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sz w:val="24"/>
          <w:szCs w:val="24"/>
        </w:rPr>
        <w:t>说明：</w:t>
      </w:r>
    </w:p>
    <w:p w14:paraId="6F29A6F9">
      <w:pPr>
        <w:pStyle w:val="6"/>
        <w:numPr>
          <w:ilvl w:val="0"/>
          <w:numId w:val="1"/>
        </w:numPr>
        <w:tabs>
          <w:tab w:val="left" w:pos="5580"/>
        </w:tabs>
        <w:spacing w:before="120" w:line="360" w:lineRule="auto"/>
        <w:ind w:left="833" w:leftChars="168" w:hanging="480" w:hangingChars="200"/>
        <w:rPr>
          <w:rFonts w:hint="eastAsia" w:ascii="仿宋" w:hAnsi="仿宋" w:eastAsia="仿宋" w:cs="仿宋"/>
          <w:szCs w:val="24"/>
        </w:rPr>
      </w:pPr>
      <w:r>
        <w:rPr>
          <w:rFonts w:hint="eastAsia" w:ascii="仿宋" w:hAnsi="仿宋" w:eastAsia="仿宋" w:cs="仿宋"/>
          <w:szCs w:val="24"/>
        </w:rPr>
        <w:t>如供应商是企业（包括合伙企业），应提供在工商部门注册的有效“企业法人营业执照”或“营业执照”；</w:t>
      </w:r>
    </w:p>
    <w:p w14:paraId="16E81480">
      <w:pPr>
        <w:pStyle w:val="6"/>
        <w:numPr>
          <w:ilvl w:val="0"/>
          <w:numId w:val="1"/>
        </w:numPr>
        <w:tabs>
          <w:tab w:val="left" w:pos="5580"/>
        </w:tabs>
        <w:spacing w:before="120" w:line="360" w:lineRule="auto"/>
        <w:ind w:left="833" w:leftChars="168" w:hanging="480" w:hangingChars="200"/>
        <w:rPr>
          <w:rFonts w:hint="eastAsia" w:ascii="仿宋" w:hAnsi="仿宋" w:eastAsia="仿宋" w:cs="仿宋"/>
          <w:szCs w:val="24"/>
        </w:rPr>
      </w:pPr>
      <w:r>
        <w:rPr>
          <w:rFonts w:hint="eastAsia" w:ascii="仿宋" w:hAnsi="仿宋" w:eastAsia="仿宋" w:cs="仿宋"/>
          <w:szCs w:val="24"/>
        </w:rPr>
        <w:t>如供应商是事业单位，应提供有效的“事业单位法人证书”；</w:t>
      </w:r>
    </w:p>
    <w:p w14:paraId="74BFE780">
      <w:pPr>
        <w:pStyle w:val="6"/>
        <w:numPr>
          <w:ilvl w:val="0"/>
          <w:numId w:val="1"/>
        </w:numPr>
        <w:tabs>
          <w:tab w:val="left" w:pos="5580"/>
        </w:tabs>
        <w:spacing w:before="120" w:line="360" w:lineRule="auto"/>
        <w:ind w:left="833" w:leftChars="168" w:hanging="480" w:hangingChars="200"/>
        <w:rPr>
          <w:rFonts w:hint="eastAsia" w:ascii="仿宋" w:hAnsi="仿宋" w:eastAsia="仿宋" w:cs="仿宋"/>
          <w:szCs w:val="24"/>
        </w:rPr>
      </w:pPr>
      <w:r>
        <w:rPr>
          <w:rFonts w:hint="eastAsia" w:ascii="仿宋" w:hAnsi="仿宋" w:eastAsia="仿宋" w:cs="仿宋"/>
          <w:szCs w:val="24"/>
        </w:rPr>
        <w:t>如供应商是为企业专业服务机构的，应提供执业许可证等证明文件；</w:t>
      </w:r>
    </w:p>
    <w:p w14:paraId="6AC72AAC">
      <w:pPr>
        <w:pStyle w:val="6"/>
        <w:numPr>
          <w:ilvl w:val="0"/>
          <w:numId w:val="1"/>
        </w:numPr>
        <w:tabs>
          <w:tab w:val="left" w:pos="5580"/>
        </w:tabs>
        <w:spacing w:before="120" w:line="360" w:lineRule="auto"/>
        <w:ind w:left="833" w:leftChars="168" w:hanging="480" w:hangingChars="200"/>
        <w:rPr>
          <w:rFonts w:hint="eastAsia" w:ascii="仿宋" w:hAnsi="仿宋" w:eastAsia="仿宋" w:cs="仿宋"/>
          <w:szCs w:val="24"/>
        </w:rPr>
      </w:pPr>
      <w:r>
        <w:rPr>
          <w:rFonts w:hint="eastAsia" w:ascii="仿宋" w:hAnsi="仿宋" w:eastAsia="仿宋" w:cs="仿宋"/>
          <w:szCs w:val="24"/>
        </w:rPr>
        <w:t>如供应商是个体工商户，应提供有效的“个体工商户营业执照”；</w:t>
      </w:r>
    </w:p>
    <w:p w14:paraId="7ACD90FF">
      <w:pPr>
        <w:pStyle w:val="6"/>
        <w:numPr>
          <w:ilvl w:val="0"/>
          <w:numId w:val="1"/>
        </w:numPr>
        <w:tabs>
          <w:tab w:val="left" w:pos="5580"/>
        </w:tabs>
        <w:spacing w:before="120" w:line="360" w:lineRule="auto"/>
        <w:ind w:left="833" w:leftChars="168" w:hanging="480" w:hangingChars="200"/>
        <w:rPr>
          <w:rFonts w:hint="eastAsia" w:ascii="仿宋" w:hAnsi="仿宋" w:eastAsia="仿宋" w:cs="仿宋"/>
          <w:szCs w:val="24"/>
        </w:rPr>
      </w:pPr>
      <w:r>
        <w:rPr>
          <w:rFonts w:hint="eastAsia" w:ascii="仿宋" w:hAnsi="仿宋" w:eastAsia="仿宋" w:cs="仿宋"/>
          <w:szCs w:val="24"/>
        </w:rPr>
        <w:t>如供应商为自然人，应提供有效的自然人身份证明。</w:t>
      </w:r>
    </w:p>
    <w:p w14:paraId="641B43AC">
      <w:pPr>
        <w:pStyle w:val="6"/>
        <w:tabs>
          <w:tab w:val="left" w:pos="5580"/>
        </w:tabs>
        <w:spacing w:before="120" w:line="360" w:lineRule="auto"/>
        <w:ind w:left="-67" w:leftChars="-32"/>
        <w:rPr>
          <w:rFonts w:hint="eastAsia" w:ascii="仿宋" w:hAnsi="仿宋" w:eastAsia="仿宋" w:cs="仿宋"/>
          <w:szCs w:val="24"/>
        </w:rPr>
      </w:pPr>
    </w:p>
    <w:p w14:paraId="355DF3E2">
      <w:pPr>
        <w:spacing w:line="360" w:lineRule="auto"/>
        <w:rPr>
          <w:rFonts w:hint="eastAsia" w:ascii="仿宋" w:hAnsi="仿宋" w:eastAsia="仿宋" w:cs="仿宋"/>
          <w:sz w:val="24"/>
        </w:rPr>
      </w:pPr>
    </w:p>
    <w:p w14:paraId="78A1B90D">
      <w:pPr>
        <w:spacing w:line="360" w:lineRule="auto"/>
        <w:rPr>
          <w:rFonts w:hint="eastAsia" w:ascii="仿宋" w:hAnsi="仿宋" w:eastAsia="仿宋" w:cs="仿宋"/>
          <w:sz w:val="24"/>
        </w:rPr>
      </w:pPr>
    </w:p>
    <w:p w14:paraId="65CD9C3A">
      <w:pPr>
        <w:spacing w:line="360" w:lineRule="auto"/>
        <w:rPr>
          <w:rFonts w:hint="eastAsia" w:ascii="仿宋" w:hAnsi="仿宋" w:eastAsia="仿宋" w:cs="仿宋"/>
          <w:sz w:val="24"/>
        </w:rPr>
      </w:pPr>
    </w:p>
    <w:p w14:paraId="073869AF">
      <w:pPr>
        <w:spacing w:line="360" w:lineRule="auto"/>
        <w:rPr>
          <w:rFonts w:hint="eastAsia" w:ascii="仿宋" w:hAnsi="仿宋" w:eastAsia="仿宋" w:cs="仿宋"/>
          <w:sz w:val="24"/>
        </w:rPr>
      </w:pPr>
    </w:p>
    <w:p w14:paraId="58053445">
      <w:pPr>
        <w:spacing w:line="360" w:lineRule="auto"/>
        <w:rPr>
          <w:rFonts w:hint="eastAsia" w:ascii="仿宋" w:hAnsi="仿宋" w:eastAsia="仿宋" w:cs="仿宋"/>
          <w:sz w:val="24"/>
        </w:rPr>
      </w:pPr>
    </w:p>
    <w:p w14:paraId="67823536">
      <w:pPr>
        <w:spacing w:line="360" w:lineRule="auto"/>
        <w:rPr>
          <w:rFonts w:hint="eastAsia" w:ascii="仿宋" w:hAnsi="仿宋" w:eastAsia="仿宋" w:cs="仿宋"/>
          <w:sz w:val="24"/>
        </w:rPr>
      </w:pPr>
    </w:p>
    <w:p w14:paraId="4890A4A7">
      <w:pPr>
        <w:spacing w:line="360" w:lineRule="auto"/>
        <w:rPr>
          <w:rFonts w:hint="eastAsia" w:ascii="仿宋" w:hAnsi="仿宋" w:eastAsia="仿宋" w:cs="仿宋"/>
          <w:sz w:val="24"/>
        </w:rPr>
      </w:pPr>
    </w:p>
    <w:p w14:paraId="3E5A2ADE">
      <w:pPr>
        <w:spacing w:line="360" w:lineRule="auto"/>
        <w:rPr>
          <w:rFonts w:hint="eastAsia" w:ascii="仿宋" w:hAnsi="仿宋" w:eastAsia="仿宋" w:cs="仿宋"/>
          <w:sz w:val="24"/>
        </w:rPr>
      </w:pPr>
    </w:p>
    <w:p w14:paraId="05581AC7">
      <w:pPr>
        <w:spacing w:line="360" w:lineRule="auto"/>
        <w:rPr>
          <w:rFonts w:hint="eastAsia" w:ascii="仿宋" w:hAnsi="仿宋" w:eastAsia="仿宋" w:cs="仿宋"/>
          <w:sz w:val="24"/>
        </w:rPr>
      </w:pPr>
    </w:p>
    <w:p w14:paraId="65287307">
      <w:pPr>
        <w:spacing w:line="360" w:lineRule="auto"/>
        <w:rPr>
          <w:rFonts w:hint="eastAsia" w:ascii="仿宋" w:hAnsi="仿宋" w:eastAsia="仿宋" w:cs="仿宋"/>
          <w:sz w:val="24"/>
        </w:rPr>
      </w:pPr>
    </w:p>
    <w:p w14:paraId="49385964">
      <w:pPr>
        <w:spacing w:line="360" w:lineRule="auto"/>
        <w:rPr>
          <w:rFonts w:hint="eastAsia" w:ascii="仿宋" w:hAnsi="仿宋" w:eastAsia="仿宋" w:cs="仿宋"/>
          <w:sz w:val="24"/>
        </w:rPr>
      </w:pPr>
    </w:p>
    <w:p w14:paraId="1F647BE9">
      <w:pPr>
        <w:spacing w:line="360" w:lineRule="auto"/>
        <w:rPr>
          <w:rFonts w:hint="eastAsia" w:ascii="仿宋" w:hAnsi="仿宋" w:eastAsia="仿宋" w:cs="仿宋"/>
          <w:sz w:val="24"/>
        </w:rPr>
      </w:pPr>
    </w:p>
    <w:p w14:paraId="6B0C5CB8">
      <w:pPr>
        <w:spacing w:line="360" w:lineRule="auto"/>
        <w:rPr>
          <w:rFonts w:hint="eastAsia" w:ascii="仿宋" w:hAnsi="仿宋" w:eastAsia="仿宋" w:cs="仿宋"/>
          <w:sz w:val="24"/>
        </w:rPr>
      </w:pPr>
    </w:p>
    <w:p w14:paraId="02B8C229">
      <w:pPr>
        <w:spacing w:line="360" w:lineRule="auto"/>
        <w:rPr>
          <w:rFonts w:hint="eastAsia" w:ascii="仿宋" w:hAnsi="仿宋" w:eastAsia="仿宋" w:cs="仿宋"/>
          <w:sz w:val="24"/>
        </w:rPr>
      </w:pPr>
    </w:p>
    <w:p w14:paraId="11575315">
      <w:pPr>
        <w:spacing w:line="360" w:lineRule="auto"/>
        <w:rPr>
          <w:rFonts w:hint="eastAsia" w:ascii="仿宋" w:hAnsi="仿宋" w:eastAsia="仿宋" w:cs="仿宋"/>
          <w:sz w:val="24"/>
        </w:rPr>
      </w:pPr>
    </w:p>
    <w:p w14:paraId="3CEB75BC">
      <w:pPr>
        <w:spacing w:line="360" w:lineRule="auto"/>
        <w:rPr>
          <w:rFonts w:hint="eastAsia" w:ascii="仿宋" w:hAnsi="仿宋" w:eastAsia="仿宋" w:cs="仿宋"/>
          <w:sz w:val="24"/>
        </w:rPr>
      </w:pPr>
    </w:p>
    <w:p w14:paraId="504340F0">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sz w:val="24"/>
          <w:szCs w:val="24"/>
        </w:rPr>
        <w:t>法定代表人身份证明书</w:t>
      </w:r>
      <w:r>
        <w:rPr>
          <w:rFonts w:hint="eastAsia" w:ascii="仿宋" w:hAnsi="仿宋" w:eastAsia="仿宋" w:cs="仿宋"/>
          <w:b/>
          <w:sz w:val="24"/>
          <w:szCs w:val="24"/>
          <w:lang w:val="en-US" w:eastAsia="zh-CN"/>
        </w:rPr>
        <w:t>及</w:t>
      </w:r>
      <w:r>
        <w:rPr>
          <w:rFonts w:hint="eastAsia" w:ascii="仿宋" w:hAnsi="仿宋" w:eastAsia="仿宋" w:cs="仿宋"/>
          <w:b/>
          <w:bCs/>
          <w:sz w:val="24"/>
        </w:rPr>
        <w:t>法定代表人授权委托书</w:t>
      </w:r>
    </w:p>
    <w:p w14:paraId="4F7C9AE2">
      <w:pPr>
        <w:spacing w:line="360" w:lineRule="auto"/>
        <w:jc w:val="center"/>
        <w:rPr>
          <w:rFonts w:hint="eastAsia" w:ascii="仿宋" w:hAnsi="仿宋" w:eastAsia="仿宋" w:cs="仿宋"/>
          <w:b/>
          <w:sz w:val="24"/>
          <w:szCs w:val="24"/>
        </w:rPr>
      </w:pPr>
    </w:p>
    <w:p w14:paraId="4AE8054F">
      <w:pPr>
        <w:spacing w:line="360" w:lineRule="auto"/>
        <w:jc w:val="center"/>
        <w:rPr>
          <w:rFonts w:hint="eastAsia" w:ascii="仿宋" w:hAnsi="仿宋" w:eastAsia="仿宋" w:cs="仿宋"/>
          <w:b/>
          <w:sz w:val="24"/>
          <w:szCs w:val="24"/>
        </w:rPr>
      </w:pPr>
    </w:p>
    <w:p w14:paraId="742E2C6A">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法定代表人身份证明书</w:t>
      </w:r>
    </w:p>
    <w:p w14:paraId="79ECA59D">
      <w:pPr>
        <w:spacing w:line="480" w:lineRule="auto"/>
        <w:ind w:firstLine="480" w:firstLineChars="200"/>
        <w:rPr>
          <w:rFonts w:hint="eastAsia" w:ascii="仿宋" w:hAnsi="仿宋" w:eastAsia="仿宋" w:cs="仿宋"/>
          <w:sz w:val="24"/>
          <w:szCs w:val="24"/>
        </w:rPr>
      </w:pPr>
    </w:p>
    <w:p w14:paraId="208ADDB7">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u w:val="single"/>
        </w:rPr>
        <w:t xml:space="preserve">       （姓名、性别、年龄、职务、身份证号码）   </w:t>
      </w:r>
      <w:r>
        <w:rPr>
          <w:rFonts w:hint="eastAsia" w:ascii="仿宋" w:hAnsi="仿宋" w:eastAsia="仿宋" w:cs="仿宋"/>
          <w:sz w:val="24"/>
          <w:szCs w:val="24"/>
        </w:rPr>
        <w:t>系我</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供应商</w:t>
      </w:r>
      <w:r>
        <w:rPr>
          <w:rFonts w:hint="eastAsia" w:ascii="仿宋" w:hAnsi="仿宋" w:eastAsia="仿宋" w:cs="仿宋"/>
          <w:sz w:val="24"/>
          <w:szCs w:val="24"/>
          <w:u w:val="single"/>
        </w:rPr>
        <w:t xml:space="preserve">名称）    </w:t>
      </w:r>
      <w:r>
        <w:rPr>
          <w:rFonts w:hint="eastAsia" w:ascii="仿宋" w:hAnsi="仿宋" w:eastAsia="仿宋" w:cs="仿宋"/>
          <w:sz w:val="24"/>
          <w:szCs w:val="24"/>
        </w:rPr>
        <w:t>的法定代表人。</w:t>
      </w:r>
    </w:p>
    <w:p w14:paraId="77C8CD95">
      <w:pPr>
        <w:spacing w:line="480" w:lineRule="auto"/>
        <w:ind w:firstLine="528" w:firstLineChars="220"/>
        <w:rPr>
          <w:rFonts w:hint="eastAsia" w:ascii="仿宋" w:hAnsi="仿宋" w:eastAsia="仿宋" w:cs="仿宋"/>
          <w:sz w:val="24"/>
          <w:szCs w:val="24"/>
          <w:u w:val="single"/>
        </w:rPr>
      </w:pPr>
      <w:r>
        <w:rPr>
          <w:rFonts w:hint="eastAsia" w:ascii="仿宋" w:hAnsi="仿宋" w:eastAsia="仿宋" w:cs="仿宋"/>
          <w:sz w:val="24"/>
          <w:szCs w:val="24"/>
        </w:rPr>
        <w:t>特此证明</w:t>
      </w:r>
    </w:p>
    <w:p w14:paraId="4A595C7A">
      <w:pPr>
        <w:spacing w:line="360" w:lineRule="auto"/>
        <w:ind w:firstLine="360" w:firstLineChars="150"/>
        <w:rPr>
          <w:rFonts w:hint="eastAsia" w:ascii="仿宋" w:hAnsi="仿宋" w:eastAsia="仿宋" w:cs="仿宋"/>
          <w:sz w:val="24"/>
          <w:szCs w:val="24"/>
        </w:rPr>
      </w:pPr>
    </w:p>
    <w:p w14:paraId="19A3CF4B">
      <w:pPr>
        <w:spacing w:line="360" w:lineRule="auto"/>
        <w:ind w:firstLine="361" w:firstLineChars="150"/>
        <w:rPr>
          <w:rFonts w:hint="eastAsia" w:ascii="仿宋" w:hAnsi="仿宋" w:eastAsia="仿宋" w:cs="仿宋"/>
          <w:b/>
          <w:sz w:val="24"/>
          <w:szCs w:val="24"/>
        </w:rPr>
      </w:pPr>
      <w:r>
        <w:rPr>
          <w:rFonts w:hint="eastAsia" w:ascii="仿宋" w:hAnsi="仿宋" w:eastAsia="仿宋" w:cs="仿宋"/>
          <w:b/>
          <w:sz w:val="24"/>
          <w:szCs w:val="24"/>
        </w:rPr>
        <w:t>附：法定代表人身份证复印件</w:t>
      </w:r>
    </w:p>
    <w:p w14:paraId="43265F66">
      <w:pPr>
        <w:spacing w:line="360" w:lineRule="auto"/>
        <w:ind w:firstLine="1233" w:firstLineChars="514"/>
        <w:rPr>
          <w:rFonts w:hint="eastAsia" w:ascii="仿宋" w:hAnsi="仿宋" w:eastAsia="仿宋" w:cs="仿宋"/>
          <w:sz w:val="24"/>
          <w:szCs w:val="24"/>
        </w:rPr>
      </w:pPr>
    </w:p>
    <w:p w14:paraId="5B1BCB8A">
      <w:pPr>
        <w:spacing w:line="360" w:lineRule="auto"/>
        <w:ind w:firstLine="1233" w:firstLineChars="514"/>
        <w:rPr>
          <w:rFonts w:hint="eastAsia" w:ascii="仿宋" w:hAnsi="仿宋" w:eastAsia="仿宋" w:cs="仿宋"/>
          <w:sz w:val="24"/>
          <w:szCs w:val="24"/>
        </w:rPr>
      </w:pPr>
    </w:p>
    <w:p w14:paraId="572F3BB8">
      <w:pPr>
        <w:spacing w:line="360" w:lineRule="auto"/>
        <w:ind w:firstLine="1233" w:firstLineChars="514"/>
        <w:rPr>
          <w:rFonts w:hint="eastAsia" w:ascii="仿宋" w:hAnsi="仿宋" w:eastAsia="仿宋" w:cs="仿宋"/>
          <w:sz w:val="24"/>
          <w:szCs w:val="24"/>
        </w:rPr>
      </w:pPr>
    </w:p>
    <w:p w14:paraId="017615A4">
      <w:pPr>
        <w:spacing w:line="360" w:lineRule="auto"/>
        <w:ind w:firstLine="1233" w:firstLineChars="514"/>
        <w:rPr>
          <w:rFonts w:hint="eastAsia" w:ascii="仿宋" w:hAnsi="仿宋" w:eastAsia="仿宋" w:cs="仿宋"/>
          <w:sz w:val="24"/>
          <w:szCs w:val="24"/>
        </w:rPr>
      </w:pPr>
    </w:p>
    <w:p w14:paraId="1E50298B">
      <w:pPr>
        <w:spacing w:line="360" w:lineRule="auto"/>
        <w:ind w:firstLine="1233" w:firstLineChars="514"/>
        <w:rPr>
          <w:rFonts w:hint="eastAsia" w:ascii="仿宋" w:hAnsi="仿宋" w:eastAsia="仿宋" w:cs="仿宋"/>
          <w:sz w:val="24"/>
          <w:szCs w:val="24"/>
        </w:rPr>
      </w:pPr>
    </w:p>
    <w:p w14:paraId="29366EC0">
      <w:pPr>
        <w:spacing w:line="360" w:lineRule="auto"/>
        <w:ind w:firstLine="1233" w:firstLineChars="514"/>
        <w:rPr>
          <w:rFonts w:hint="eastAsia" w:ascii="仿宋" w:hAnsi="仿宋" w:eastAsia="仿宋" w:cs="仿宋"/>
          <w:sz w:val="24"/>
          <w:szCs w:val="24"/>
        </w:rPr>
      </w:pPr>
    </w:p>
    <w:p w14:paraId="15956787">
      <w:pPr>
        <w:spacing w:line="360" w:lineRule="auto"/>
        <w:ind w:firstLine="1233" w:firstLineChars="514"/>
        <w:rPr>
          <w:rFonts w:hint="eastAsia" w:ascii="仿宋" w:hAnsi="仿宋" w:eastAsia="仿宋" w:cs="仿宋"/>
          <w:sz w:val="24"/>
          <w:szCs w:val="24"/>
        </w:rPr>
      </w:pPr>
    </w:p>
    <w:p w14:paraId="7BBBC5DB">
      <w:pPr>
        <w:spacing w:line="360" w:lineRule="auto"/>
        <w:ind w:firstLine="1920" w:firstLineChars="800"/>
        <w:rPr>
          <w:rFonts w:hint="eastAsia" w:ascii="仿宋" w:hAnsi="仿宋" w:eastAsia="仿宋" w:cs="仿宋"/>
          <w:sz w:val="24"/>
          <w:szCs w:val="24"/>
          <w:u w:val="single"/>
        </w:rPr>
      </w:pPr>
      <w:r>
        <w:rPr>
          <w:rFonts w:hint="eastAsia" w:ascii="仿宋" w:hAnsi="仿宋" w:eastAsia="仿宋" w:cs="仿宋"/>
          <w:sz w:val="24"/>
          <w:szCs w:val="24"/>
        </w:rPr>
        <w:t xml:space="preserve">    </w:t>
      </w:r>
      <w:r>
        <w:rPr>
          <w:rFonts w:hint="eastAsia" w:ascii="仿宋" w:hAnsi="仿宋" w:eastAsia="仿宋" w:cs="仿宋"/>
          <w:sz w:val="24"/>
          <w:szCs w:val="24"/>
          <w:lang w:eastAsia="zh-CN"/>
        </w:rPr>
        <w:t>供应商</w:t>
      </w:r>
      <w:r>
        <w:rPr>
          <w:rFonts w:hint="eastAsia" w:ascii="仿宋" w:hAnsi="仿宋" w:eastAsia="仿宋" w:cs="仿宋"/>
          <w:sz w:val="24"/>
          <w:szCs w:val="24"/>
        </w:rPr>
        <w:t>：</w:t>
      </w:r>
      <w:r>
        <w:rPr>
          <w:rFonts w:hint="eastAsia" w:ascii="仿宋" w:hAnsi="仿宋" w:eastAsia="仿宋" w:cs="仿宋"/>
          <w:sz w:val="24"/>
          <w:szCs w:val="24"/>
          <w:u w:val="single"/>
        </w:rPr>
        <w:t xml:space="preserve">     （盖章）   </w:t>
      </w:r>
    </w:p>
    <w:p w14:paraId="55A01830">
      <w:pPr>
        <w:spacing w:line="360" w:lineRule="auto"/>
        <w:rPr>
          <w:rFonts w:hint="eastAsia" w:ascii="仿宋" w:hAnsi="仿宋" w:eastAsia="仿宋" w:cs="仿宋"/>
          <w:sz w:val="24"/>
          <w:szCs w:val="24"/>
          <w:u w:val="thick"/>
        </w:rPr>
      </w:pPr>
    </w:p>
    <w:p w14:paraId="701B0AC6">
      <w:pPr>
        <w:spacing w:line="360" w:lineRule="auto"/>
        <w:ind w:firstLine="1920" w:firstLineChars="800"/>
        <w:rPr>
          <w:rFonts w:hint="eastAsia" w:ascii="仿宋" w:hAnsi="仿宋" w:eastAsia="仿宋" w:cs="仿宋"/>
          <w:sz w:val="24"/>
          <w:szCs w:val="24"/>
        </w:rPr>
      </w:pPr>
      <w:r>
        <w:rPr>
          <w:rFonts w:hint="eastAsia" w:ascii="仿宋" w:hAnsi="仿宋" w:eastAsia="仿宋" w:cs="仿宋"/>
          <w:sz w:val="24"/>
          <w:szCs w:val="24"/>
        </w:rPr>
        <w:t xml:space="preserve">    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5DBB4CD5">
      <w:pPr>
        <w:rPr>
          <w:rFonts w:hint="eastAsia" w:ascii="仿宋" w:eastAsia="仿宋" w:cs="仿宋"/>
          <w:b/>
          <w:bCs/>
          <w:color w:val="auto"/>
          <w:sz w:val="28"/>
          <w:szCs w:val="22"/>
        </w:rPr>
      </w:pPr>
      <w:r>
        <w:rPr>
          <w:rFonts w:hint="eastAsia" w:ascii="仿宋" w:eastAsia="仿宋" w:cs="仿宋"/>
          <w:b/>
          <w:bCs/>
          <w:color w:val="auto"/>
          <w:sz w:val="28"/>
          <w:szCs w:val="22"/>
        </w:rPr>
        <w:br w:type="page"/>
      </w:r>
    </w:p>
    <w:p w14:paraId="523EDF49">
      <w:pPr>
        <w:pStyle w:val="6"/>
        <w:tabs>
          <w:tab w:val="left" w:pos="5580"/>
        </w:tabs>
        <w:spacing w:before="120" w:line="360" w:lineRule="auto"/>
        <w:jc w:val="center"/>
        <w:outlineLvl w:val="2"/>
        <w:rPr>
          <w:rFonts w:hint="eastAsia" w:ascii="仿宋" w:eastAsia="仿宋" w:cs="仿宋"/>
          <w:b/>
          <w:bCs/>
          <w:color w:val="auto"/>
          <w:szCs w:val="22"/>
        </w:rPr>
      </w:pPr>
      <w:r>
        <w:rPr>
          <w:rFonts w:hint="eastAsia" w:ascii="仿宋" w:eastAsia="仿宋" w:cs="仿宋"/>
          <w:b/>
          <w:bCs/>
          <w:color w:val="auto"/>
          <w:sz w:val="28"/>
          <w:szCs w:val="22"/>
        </w:rPr>
        <w:t>法定代表人授权委托书</w:t>
      </w:r>
    </w:p>
    <w:p w14:paraId="23AF9D72">
      <w:pPr>
        <w:spacing w:line="360" w:lineRule="auto"/>
        <w:rPr>
          <w:rFonts w:hint="eastAsia" w:ascii="仿宋" w:eastAsia="仿宋" w:cs="仿宋"/>
          <w:color w:val="auto"/>
          <w:sz w:val="24"/>
        </w:rPr>
      </w:pPr>
    </w:p>
    <w:p w14:paraId="4F9F89B2">
      <w:pPr>
        <w:keepNext w:val="0"/>
        <w:keepLines w:val="0"/>
        <w:pageBreakBefore w:val="0"/>
        <w:widowControl w:val="0"/>
        <w:tabs>
          <w:tab w:val="left" w:pos="8820"/>
        </w:tabs>
        <w:kinsoku/>
        <w:wordWrap/>
        <w:overflowPunct/>
        <w:topLinePunct w:val="0"/>
        <w:autoSpaceDE/>
        <w:autoSpaceDN/>
        <w:bidi w:val="0"/>
        <w:adjustRightInd/>
        <w:snapToGrid/>
        <w:spacing w:line="360" w:lineRule="auto"/>
        <w:ind w:firstLine="570"/>
        <w:textAlignment w:val="auto"/>
        <w:rPr>
          <w:rFonts w:hint="eastAsia" w:ascii="仿宋" w:eastAsia="仿宋" w:cs="仿宋"/>
          <w:color w:val="auto"/>
          <w:sz w:val="24"/>
        </w:rPr>
      </w:pPr>
      <w:r>
        <w:rPr>
          <w:rFonts w:hint="eastAsia" w:ascii="仿宋" w:eastAsia="仿宋" w:cs="仿宋"/>
          <w:color w:val="auto"/>
          <w:sz w:val="24"/>
        </w:rPr>
        <w:t>本授权委托书声明：我</w:t>
      </w:r>
      <w:r>
        <w:rPr>
          <w:rFonts w:hint="eastAsia" w:ascii="仿宋" w:eastAsia="仿宋" w:cs="仿宋"/>
          <w:color w:val="auto"/>
          <w:sz w:val="24"/>
          <w:u w:val="single"/>
        </w:rPr>
        <w:t>（法定代表人姓名）</w:t>
      </w:r>
      <w:r>
        <w:rPr>
          <w:rFonts w:hint="eastAsia" w:ascii="仿宋" w:eastAsia="仿宋" w:cs="仿宋"/>
          <w:color w:val="auto"/>
          <w:sz w:val="24"/>
        </w:rPr>
        <w:t>系注册于</w:t>
      </w:r>
      <w:r>
        <w:rPr>
          <w:rFonts w:hint="eastAsia" w:ascii="仿宋" w:eastAsia="仿宋" w:cs="仿宋"/>
          <w:color w:val="auto"/>
          <w:sz w:val="24"/>
          <w:u w:val="single"/>
        </w:rPr>
        <w:t xml:space="preserve">  （供应商地址）  </w:t>
      </w:r>
      <w:r>
        <w:rPr>
          <w:rFonts w:hint="eastAsia" w:ascii="仿宋" w:eastAsia="仿宋" w:cs="仿宋"/>
          <w:color w:val="auto"/>
          <w:sz w:val="24"/>
        </w:rPr>
        <w:t>的</w:t>
      </w:r>
      <w:r>
        <w:rPr>
          <w:rFonts w:hint="eastAsia" w:ascii="仿宋" w:eastAsia="仿宋" w:cs="仿宋"/>
          <w:color w:val="auto"/>
          <w:sz w:val="24"/>
          <w:u w:val="single"/>
        </w:rPr>
        <w:t>（供应商名称、统一社会信用代码）</w:t>
      </w:r>
      <w:r>
        <w:rPr>
          <w:rFonts w:hint="eastAsia" w:ascii="仿宋" w:eastAsia="仿宋" w:cs="仿宋"/>
          <w:color w:val="auto"/>
          <w:sz w:val="24"/>
        </w:rPr>
        <w:t>的法定代表人，现代表公司授权下面签字的</w:t>
      </w:r>
      <w:r>
        <w:rPr>
          <w:rFonts w:hint="eastAsia" w:ascii="仿宋" w:eastAsia="仿宋" w:cs="仿宋"/>
          <w:color w:val="auto"/>
          <w:sz w:val="24"/>
          <w:u w:val="single"/>
        </w:rPr>
        <w:t>（被授权人的姓名、职务、身份证号）</w:t>
      </w:r>
      <w:r>
        <w:rPr>
          <w:rFonts w:hint="eastAsia" w:ascii="仿宋" w:eastAsia="仿宋" w:cs="仿宋"/>
          <w:color w:val="auto"/>
          <w:sz w:val="24"/>
        </w:rPr>
        <w:t>为我公司合法代理人，代表本公司参加</w:t>
      </w:r>
      <w:r>
        <w:rPr>
          <w:rFonts w:hint="eastAsia" w:ascii="仿宋" w:eastAsia="仿宋" w:cs="仿宋"/>
          <w:color w:val="auto"/>
          <w:sz w:val="24"/>
          <w:u w:val="single"/>
        </w:rPr>
        <w:t xml:space="preserve"> （项目名称） （项目编号）</w:t>
      </w:r>
      <w:r>
        <w:rPr>
          <w:rFonts w:hint="eastAsia" w:ascii="仿宋" w:eastAsia="仿宋" w:cs="仿宋"/>
          <w:color w:val="auto"/>
          <w:sz w:val="24"/>
        </w:rPr>
        <w:t>的</w:t>
      </w:r>
      <w:r>
        <w:rPr>
          <w:rFonts w:hint="eastAsia" w:ascii="仿宋" w:eastAsia="仿宋" w:cs="仿宋"/>
          <w:color w:val="auto"/>
          <w:sz w:val="24"/>
          <w:lang w:eastAsia="zh-CN"/>
        </w:rPr>
        <w:t>磋商</w:t>
      </w:r>
      <w:r>
        <w:rPr>
          <w:rFonts w:hint="eastAsia" w:ascii="仿宋" w:eastAsia="仿宋" w:cs="仿宋"/>
          <w:color w:val="auto"/>
          <w:sz w:val="24"/>
        </w:rPr>
        <w:t>活动。代理人在本次</w:t>
      </w:r>
      <w:r>
        <w:rPr>
          <w:rFonts w:hint="eastAsia" w:ascii="仿宋" w:eastAsia="仿宋" w:cs="仿宋"/>
          <w:color w:val="auto"/>
          <w:sz w:val="24"/>
          <w:lang w:eastAsia="zh-CN"/>
        </w:rPr>
        <w:t>磋商</w:t>
      </w:r>
      <w:r>
        <w:rPr>
          <w:rFonts w:hint="eastAsia" w:ascii="仿宋" w:eastAsia="仿宋" w:cs="仿宋"/>
          <w:color w:val="auto"/>
          <w:sz w:val="24"/>
        </w:rPr>
        <w:t>中所签署的一切文件和处理的一切有关事物，我公司均予承认。</w:t>
      </w:r>
    </w:p>
    <w:p w14:paraId="7AD6B365">
      <w:pPr>
        <w:keepNext w:val="0"/>
        <w:keepLines w:val="0"/>
        <w:pageBreakBefore w:val="0"/>
        <w:widowControl w:val="0"/>
        <w:kinsoku/>
        <w:wordWrap/>
        <w:overflowPunct/>
        <w:topLinePunct w:val="0"/>
        <w:autoSpaceDE/>
        <w:autoSpaceDN/>
        <w:bidi w:val="0"/>
        <w:adjustRightInd/>
        <w:snapToGrid/>
        <w:spacing w:line="360" w:lineRule="auto"/>
        <w:ind w:firstLine="570"/>
        <w:textAlignment w:val="auto"/>
        <w:rPr>
          <w:rFonts w:hint="eastAsia" w:ascii="仿宋" w:eastAsia="仿宋" w:cs="仿宋"/>
          <w:color w:val="auto"/>
          <w:sz w:val="24"/>
        </w:rPr>
      </w:pPr>
      <w:r>
        <w:rPr>
          <w:rFonts w:hint="eastAsia" w:ascii="仿宋" w:eastAsia="仿宋" w:cs="仿宋"/>
          <w:color w:val="auto"/>
          <w:sz w:val="24"/>
        </w:rPr>
        <w:t>本授权有效期：自</w:t>
      </w:r>
      <w:r>
        <w:rPr>
          <w:rFonts w:hint="eastAsia" w:ascii="仿宋" w:eastAsia="仿宋" w:cs="仿宋"/>
          <w:color w:val="auto"/>
          <w:sz w:val="24"/>
          <w:lang w:eastAsia="zh-CN"/>
        </w:rPr>
        <w:t>磋商</w:t>
      </w:r>
      <w:r>
        <w:rPr>
          <w:rFonts w:hint="eastAsia" w:ascii="仿宋" w:eastAsia="仿宋" w:cs="仿宋"/>
          <w:color w:val="auto"/>
          <w:sz w:val="24"/>
        </w:rPr>
        <w:t>截止之日起90日历天；特此声明。</w:t>
      </w:r>
    </w:p>
    <w:p w14:paraId="1B35C1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eastAsia="仿宋" w:cs="仿宋"/>
          <w:color w:val="auto"/>
          <w:sz w:val="24"/>
        </w:rPr>
      </w:pPr>
      <w:r>
        <w:rPr>
          <w:rFonts w:hint="eastAsia" w:ascii="仿宋" w:eastAsia="仿宋" w:cs="仿宋"/>
          <w:color w:val="auto"/>
          <w:sz w:val="24"/>
        </w:rPr>
        <w:t>（二代身份证需复印正面及反面）</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8770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jc w:val="center"/>
        </w:trPr>
        <w:tc>
          <w:tcPr>
            <w:tcW w:w="4501" w:type="dxa"/>
            <w:noWrap w:val="0"/>
            <w:vAlign w:val="top"/>
          </w:tcPr>
          <w:p w14:paraId="649CFD01">
            <w:pPr>
              <w:spacing w:line="360" w:lineRule="auto"/>
              <w:rPr>
                <w:rFonts w:hint="eastAsia" w:ascii="仿宋" w:eastAsia="仿宋" w:cs="仿宋"/>
                <w:color w:val="auto"/>
                <w:sz w:val="24"/>
              </w:rPr>
            </w:pPr>
          </w:p>
          <w:p w14:paraId="4152D030">
            <w:pPr>
              <w:spacing w:line="360" w:lineRule="auto"/>
              <w:jc w:val="center"/>
              <w:rPr>
                <w:rFonts w:hint="eastAsia" w:ascii="仿宋" w:eastAsia="仿宋" w:cs="仿宋"/>
                <w:color w:val="auto"/>
                <w:sz w:val="24"/>
              </w:rPr>
            </w:pPr>
            <w:r>
              <w:rPr>
                <w:rFonts w:hint="eastAsia" w:ascii="仿宋" w:eastAsia="仿宋" w:cs="仿宋"/>
                <w:color w:val="auto"/>
                <w:sz w:val="24"/>
              </w:rPr>
              <w:t>法定代表人身份证复印件</w:t>
            </w:r>
          </w:p>
          <w:p w14:paraId="7E39280A">
            <w:pPr>
              <w:spacing w:line="360" w:lineRule="auto"/>
              <w:jc w:val="center"/>
              <w:rPr>
                <w:rFonts w:hint="eastAsia" w:ascii="仿宋" w:eastAsia="仿宋" w:cs="仿宋"/>
                <w:color w:val="auto"/>
                <w:sz w:val="24"/>
              </w:rPr>
            </w:pPr>
          </w:p>
          <w:p w14:paraId="6F939C77">
            <w:pPr>
              <w:spacing w:line="360" w:lineRule="auto"/>
              <w:jc w:val="center"/>
              <w:rPr>
                <w:rFonts w:hint="eastAsia" w:ascii="仿宋" w:eastAsia="仿宋" w:cs="仿宋"/>
                <w:color w:val="auto"/>
                <w:sz w:val="24"/>
              </w:rPr>
            </w:pPr>
          </w:p>
          <w:p w14:paraId="21A92C37">
            <w:pPr>
              <w:spacing w:line="360" w:lineRule="auto"/>
              <w:jc w:val="center"/>
              <w:rPr>
                <w:rFonts w:hint="eastAsia" w:ascii="仿宋" w:eastAsia="仿宋" w:cs="仿宋"/>
                <w:color w:val="auto"/>
                <w:sz w:val="24"/>
              </w:rPr>
            </w:pPr>
          </w:p>
        </w:tc>
        <w:tc>
          <w:tcPr>
            <w:tcW w:w="4502" w:type="dxa"/>
            <w:noWrap w:val="0"/>
            <w:vAlign w:val="top"/>
          </w:tcPr>
          <w:p w14:paraId="457EB3C5">
            <w:pPr>
              <w:spacing w:line="360" w:lineRule="auto"/>
              <w:rPr>
                <w:rFonts w:hint="eastAsia" w:ascii="仿宋" w:eastAsia="仿宋" w:cs="仿宋"/>
                <w:color w:val="auto"/>
                <w:sz w:val="24"/>
              </w:rPr>
            </w:pPr>
          </w:p>
          <w:p w14:paraId="659A6E3F">
            <w:pPr>
              <w:spacing w:line="360" w:lineRule="auto"/>
              <w:jc w:val="center"/>
              <w:rPr>
                <w:rFonts w:hint="eastAsia" w:ascii="仿宋" w:eastAsia="仿宋" w:cs="仿宋"/>
                <w:color w:val="auto"/>
                <w:sz w:val="24"/>
              </w:rPr>
            </w:pPr>
            <w:r>
              <w:rPr>
                <w:rFonts w:hint="eastAsia" w:ascii="仿宋" w:eastAsia="仿宋" w:cs="仿宋"/>
                <w:color w:val="auto"/>
                <w:sz w:val="24"/>
              </w:rPr>
              <w:t>授权代表身份证复印件</w:t>
            </w:r>
          </w:p>
          <w:p w14:paraId="13D59AB0">
            <w:pPr>
              <w:spacing w:line="360" w:lineRule="auto"/>
              <w:jc w:val="center"/>
              <w:rPr>
                <w:rFonts w:hint="eastAsia" w:ascii="仿宋" w:eastAsia="仿宋" w:cs="仿宋"/>
                <w:color w:val="auto"/>
                <w:sz w:val="24"/>
              </w:rPr>
            </w:pPr>
          </w:p>
          <w:p w14:paraId="60AE0C1D">
            <w:pPr>
              <w:spacing w:line="360" w:lineRule="auto"/>
              <w:jc w:val="center"/>
              <w:rPr>
                <w:rFonts w:hint="eastAsia" w:ascii="仿宋" w:eastAsia="仿宋" w:cs="仿宋"/>
                <w:color w:val="auto"/>
                <w:sz w:val="24"/>
              </w:rPr>
            </w:pPr>
          </w:p>
          <w:p w14:paraId="7FF2FE5C">
            <w:pPr>
              <w:spacing w:line="360" w:lineRule="auto"/>
              <w:jc w:val="center"/>
              <w:rPr>
                <w:rFonts w:hint="eastAsia" w:ascii="仿宋" w:eastAsia="仿宋" w:cs="仿宋"/>
                <w:color w:val="auto"/>
                <w:sz w:val="24"/>
              </w:rPr>
            </w:pPr>
          </w:p>
        </w:tc>
      </w:tr>
    </w:tbl>
    <w:p w14:paraId="44B2E6C4">
      <w:pPr>
        <w:spacing w:line="360" w:lineRule="auto"/>
        <w:rPr>
          <w:rFonts w:hint="eastAsia" w:ascii="仿宋" w:eastAsia="仿宋" w:cs="仿宋"/>
          <w:color w:val="auto"/>
          <w:sz w:val="24"/>
        </w:rPr>
      </w:pPr>
    </w:p>
    <w:p w14:paraId="4B8C9805">
      <w:pPr>
        <w:spacing w:line="360" w:lineRule="auto"/>
        <w:jc w:val="right"/>
        <w:rPr>
          <w:rFonts w:hint="eastAsia" w:ascii="仿宋" w:eastAsia="仿宋" w:cs="仿宋"/>
          <w:color w:val="auto"/>
          <w:sz w:val="24"/>
        </w:rPr>
      </w:pPr>
      <w:r>
        <w:rPr>
          <w:rFonts w:hint="eastAsia" w:ascii="仿宋" w:eastAsia="仿宋" w:cs="仿宋"/>
          <w:color w:val="auto"/>
          <w:sz w:val="24"/>
        </w:rPr>
        <w:t xml:space="preserve">    </w:t>
      </w:r>
    </w:p>
    <w:p w14:paraId="7AC1592B">
      <w:pPr>
        <w:spacing w:line="360" w:lineRule="auto"/>
        <w:jc w:val="right"/>
        <w:rPr>
          <w:rFonts w:hint="eastAsia" w:ascii="仿宋" w:eastAsia="仿宋" w:cs="仿宋"/>
          <w:color w:val="auto"/>
          <w:sz w:val="24"/>
        </w:rPr>
      </w:pPr>
    </w:p>
    <w:p w14:paraId="5FADE526">
      <w:pPr>
        <w:spacing w:line="360" w:lineRule="auto"/>
        <w:jc w:val="center"/>
        <w:rPr>
          <w:rFonts w:hint="eastAsia" w:ascii="仿宋" w:eastAsia="仿宋" w:cs="仿宋"/>
          <w:color w:val="auto"/>
          <w:sz w:val="24"/>
        </w:rPr>
      </w:pPr>
      <w:r>
        <w:rPr>
          <w:rFonts w:hint="eastAsia" w:ascii="仿宋" w:eastAsia="仿宋" w:cs="仿宋"/>
          <w:color w:val="auto"/>
          <w:sz w:val="24"/>
        </w:rPr>
        <w:t xml:space="preserve">                   供应商名称：</w:t>
      </w:r>
      <w:r>
        <w:rPr>
          <w:rFonts w:hint="eastAsia" w:ascii="仿宋" w:eastAsia="仿宋" w:cs="仿宋"/>
          <w:color w:val="auto"/>
          <w:sz w:val="24"/>
          <w:u w:val="single"/>
        </w:rPr>
        <w:t xml:space="preserve">                         （公章）</w:t>
      </w:r>
    </w:p>
    <w:p w14:paraId="08B82846">
      <w:pPr>
        <w:spacing w:line="360" w:lineRule="auto"/>
        <w:jc w:val="center"/>
        <w:rPr>
          <w:rFonts w:hint="eastAsia" w:ascii="仿宋" w:eastAsia="仿宋" w:cs="仿宋"/>
          <w:color w:val="auto"/>
          <w:sz w:val="24"/>
        </w:rPr>
      </w:pPr>
      <w:r>
        <w:rPr>
          <w:rFonts w:hint="eastAsia" w:ascii="仿宋" w:eastAsia="仿宋" w:cs="仿宋"/>
          <w:color w:val="auto"/>
          <w:sz w:val="24"/>
        </w:rPr>
        <w:t xml:space="preserve">                   法定代表人：</w:t>
      </w:r>
      <w:r>
        <w:rPr>
          <w:rFonts w:hint="eastAsia" w:ascii="仿宋" w:eastAsia="仿宋" w:cs="仿宋"/>
          <w:color w:val="auto"/>
          <w:sz w:val="24"/>
          <w:u w:val="single"/>
        </w:rPr>
        <w:t xml:space="preserve">                   （签字或盖章）</w:t>
      </w:r>
    </w:p>
    <w:p w14:paraId="54341AD3">
      <w:pPr>
        <w:spacing w:line="360" w:lineRule="auto"/>
        <w:jc w:val="center"/>
        <w:rPr>
          <w:rFonts w:hint="eastAsia" w:ascii="仿宋" w:eastAsia="仿宋" w:cs="仿宋"/>
          <w:color w:val="auto"/>
          <w:sz w:val="24"/>
        </w:rPr>
      </w:pPr>
      <w:r>
        <w:rPr>
          <w:rFonts w:hint="eastAsia" w:ascii="仿宋" w:eastAsia="仿宋" w:cs="仿宋"/>
          <w:color w:val="auto"/>
          <w:sz w:val="24"/>
        </w:rPr>
        <w:t xml:space="preserve">                   授权代理人（被授权人）：</w:t>
      </w:r>
      <w:r>
        <w:rPr>
          <w:rFonts w:hint="eastAsia" w:ascii="仿宋" w:eastAsia="仿宋" w:cs="仿宋"/>
          <w:color w:val="auto"/>
          <w:sz w:val="24"/>
          <w:u w:val="single"/>
        </w:rPr>
        <w:t xml:space="preserve">             （签字）</w:t>
      </w:r>
    </w:p>
    <w:p w14:paraId="79216DF3">
      <w:pPr>
        <w:spacing w:line="360" w:lineRule="auto"/>
        <w:jc w:val="center"/>
        <w:rPr>
          <w:rFonts w:hint="eastAsia" w:ascii="仿宋" w:eastAsia="仿宋" w:cs="仿宋"/>
          <w:color w:val="auto"/>
          <w:sz w:val="24"/>
          <w:u w:val="single"/>
        </w:rPr>
      </w:pPr>
      <w:r>
        <w:rPr>
          <w:rFonts w:hint="eastAsia" w:ascii="仿宋" w:eastAsia="仿宋" w:cs="仿宋"/>
          <w:color w:val="auto"/>
          <w:sz w:val="24"/>
        </w:rPr>
        <w:t xml:space="preserve">        日      期：</w:t>
      </w:r>
      <w:r>
        <w:rPr>
          <w:rFonts w:hint="eastAsia" w:ascii="仿宋" w:eastAsia="仿宋" w:cs="仿宋"/>
          <w:color w:val="auto"/>
          <w:sz w:val="24"/>
          <w:u w:val="single"/>
        </w:rPr>
        <w:t xml:space="preserve">      年     月     日</w:t>
      </w:r>
    </w:p>
    <w:p w14:paraId="2ACAF1E9"/>
    <w:p w14:paraId="7FC7C29D">
      <w:pPr>
        <w:pStyle w:val="4"/>
        <w:rPr>
          <w:rFonts w:hint="eastAsia" w:ascii="仿宋" w:hAnsi="仿宋" w:eastAsia="仿宋" w:cs="仿宋"/>
          <w:b/>
          <w:bCs/>
          <w:sz w:val="24"/>
          <w:highlight w:val="none"/>
        </w:rPr>
      </w:pPr>
    </w:p>
    <w:p w14:paraId="7B76A4A5">
      <w:pPr>
        <w:spacing w:line="360" w:lineRule="auto"/>
        <w:rPr>
          <w:rFonts w:hint="eastAsia" w:ascii="仿宋" w:hAnsi="仿宋" w:eastAsia="仿宋" w:cs="仿宋"/>
          <w:b/>
          <w:bCs/>
          <w:sz w:val="24"/>
          <w:highlight w:val="none"/>
        </w:rPr>
      </w:pPr>
      <w:bookmarkStart w:id="5" w:name="_Toc332805171"/>
      <w:bookmarkStart w:id="6" w:name="_Toc332805616"/>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14:paraId="681BBAD3">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10CBF9CA">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供应商需提供</w:t>
      </w:r>
      <w:r>
        <w:rPr>
          <w:rFonts w:hint="eastAsia" w:ascii="仿宋" w:hAnsi="仿宋" w:eastAsia="仿宋" w:cs="仿宋"/>
          <w:sz w:val="24"/>
          <w:highlight w:val="none"/>
          <w:lang w:val="en-US" w:eastAsia="zh-CN"/>
        </w:rPr>
        <w:t>2023年度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14:paraId="752258CE">
      <w:pPr>
        <w:spacing w:line="360" w:lineRule="auto"/>
        <w:rPr>
          <w:rFonts w:hint="eastAsia" w:ascii="仿宋" w:hAnsi="仿宋" w:eastAsia="仿宋" w:cs="仿宋"/>
          <w:sz w:val="24"/>
          <w:highlight w:val="none"/>
        </w:rPr>
      </w:pPr>
    </w:p>
    <w:p w14:paraId="29899037">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14:paraId="0986AA84">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14:paraId="48EF1773">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054A5EF7">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14:paraId="71FD5AA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2406"/>
      <w:bookmarkStart w:id="10" w:name="_Toc109543226"/>
    </w:p>
    <w:bookmarkEnd w:id="9"/>
    <w:bookmarkEnd w:id="10"/>
    <w:p w14:paraId="262E987B">
      <w:pPr>
        <w:spacing w:line="360" w:lineRule="auto"/>
        <w:rPr>
          <w:rFonts w:hint="eastAsia" w:ascii="仿宋" w:hAnsi="仿宋" w:eastAsia="仿宋" w:cs="仿宋"/>
          <w:sz w:val="24"/>
          <w:highlight w:val="none"/>
        </w:rPr>
      </w:pPr>
    </w:p>
    <w:p w14:paraId="5A66F6BA">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618"/>
      <w:bookmarkStart w:id="12" w:name="_Toc332805173"/>
    </w:p>
    <w:p w14:paraId="58B784DB">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14:paraId="21AD88F2">
      <w:pPr>
        <w:spacing w:line="360" w:lineRule="auto"/>
        <w:rPr>
          <w:rFonts w:hint="eastAsia" w:ascii="仿宋" w:hAnsi="仿宋" w:eastAsia="仿宋" w:cs="仿宋"/>
          <w:sz w:val="24"/>
          <w:highlight w:val="none"/>
        </w:rPr>
      </w:pPr>
    </w:p>
    <w:p w14:paraId="0831D4B4">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4CE1964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w:t>
      </w:r>
      <w:r>
        <w:rPr>
          <w:rFonts w:hint="eastAsia" w:ascii="仿宋" w:hAnsi="仿宋" w:eastAsia="仿宋" w:cs="仿宋"/>
          <w:sz w:val="24"/>
        </w:rPr>
        <w:t>1个月</w:t>
      </w:r>
      <w:r>
        <w:rPr>
          <w:rFonts w:hint="eastAsia" w:ascii="仿宋" w:hAnsi="仿宋" w:eastAsia="仿宋" w:cs="仿宋"/>
          <w:sz w:val="24"/>
          <w:highlight w:val="none"/>
        </w:rPr>
        <w:t>的依法缴纳税收记录。依法免税的供应商提供相应文件证明其依法免税。</w:t>
      </w:r>
    </w:p>
    <w:p w14:paraId="743038F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67DC5210">
      <w:pPr>
        <w:spacing w:line="360" w:lineRule="auto"/>
        <w:rPr>
          <w:rFonts w:hint="eastAsia" w:ascii="仿宋" w:hAnsi="仿宋" w:eastAsia="仿宋" w:cs="仿宋"/>
          <w:sz w:val="24"/>
          <w:highlight w:val="none"/>
        </w:rPr>
      </w:pPr>
    </w:p>
    <w:p w14:paraId="72156B5B">
      <w:pPr>
        <w:spacing w:line="360" w:lineRule="auto"/>
        <w:rPr>
          <w:rFonts w:hint="eastAsia" w:ascii="仿宋" w:hAnsi="仿宋" w:eastAsia="仿宋" w:cs="仿宋"/>
          <w:sz w:val="24"/>
          <w:highlight w:val="none"/>
        </w:rPr>
      </w:pPr>
    </w:p>
    <w:p w14:paraId="73A62D99">
      <w:pPr>
        <w:spacing w:line="360" w:lineRule="auto"/>
        <w:rPr>
          <w:rFonts w:hint="eastAsia" w:ascii="仿宋" w:hAnsi="仿宋" w:eastAsia="仿宋" w:cs="仿宋"/>
          <w:sz w:val="24"/>
          <w:highlight w:val="none"/>
        </w:rPr>
      </w:pPr>
    </w:p>
    <w:p w14:paraId="1C1EF806">
      <w:pPr>
        <w:spacing w:line="360" w:lineRule="auto"/>
        <w:rPr>
          <w:rFonts w:hint="eastAsia" w:ascii="仿宋" w:hAnsi="仿宋" w:eastAsia="仿宋" w:cs="仿宋"/>
          <w:sz w:val="24"/>
          <w:highlight w:val="none"/>
        </w:rPr>
      </w:pPr>
    </w:p>
    <w:p w14:paraId="59AF9F6A">
      <w:pPr>
        <w:spacing w:line="360" w:lineRule="auto"/>
        <w:rPr>
          <w:rFonts w:hint="eastAsia" w:ascii="仿宋" w:hAnsi="仿宋" w:eastAsia="仿宋" w:cs="仿宋"/>
          <w:sz w:val="24"/>
          <w:highlight w:val="none"/>
        </w:rPr>
      </w:pPr>
    </w:p>
    <w:p w14:paraId="27EEB69F">
      <w:pPr>
        <w:spacing w:line="360" w:lineRule="auto"/>
        <w:rPr>
          <w:rFonts w:hint="eastAsia" w:ascii="仿宋" w:hAnsi="仿宋" w:eastAsia="仿宋" w:cs="仿宋"/>
          <w:sz w:val="24"/>
          <w:highlight w:val="none"/>
        </w:rPr>
      </w:pPr>
    </w:p>
    <w:p w14:paraId="74EED065">
      <w:pPr>
        <w:spacing w:line="360" w:lineRule="auto"/>
        <w:rPr>
          <w:rFonts w:hint="eastAsia" w:ascii="仿宋" w:hAnsi="仿宋" w:eastAsia="仿宋" w:cs="仿宋"/>
          <w:sz w:val="24"/>
          <w:highlight w:val="none"/>
        </w:rPr>
      </w:pPr>
    </w:p>
    <w:p w14:paraId="4223A4BA">
      <w:pPr>
        <w:spacing w:line="360" w:lineRule="auto"/>
        <w:rPr>
          <w:rFonts w:hint="eastAsia" w:ascii="仿宋" w:hAnsi="仿宋" w:eastAsia="仿宋" w:cs="仿宋"/>
          <w:sz w:val="24"/>
          <w:highlight w:val="none"/>
        </w:rPr>
      </w:pPr>
    </w:p>
    <w:p w14:paraId="1E298E75">
      <w:pPr>
        <w:spacing w:line="360" w:lineRule="auto"/>
        <w:rPr>
          <w:rFonts w:hint="eastAsia" w:ascii="仿宋" w:hAnsi="仿宋" w:eastAsia="仿宋" w:cs="仿宋"/>
          <w:sz w:val="24"/>
          <w:highlight w:val="none"/>
        </w:rPr>
      </w:pPr>
    </w:p>
    <w:p w14:paraId="5F8D9698">
      <w:pPr>
        <w:spacing w:line="360" w:lineRule="auto"/>
        <w:rPr>
          <w:rFonts w:hint="eastAsia" w:ascii="仿宋" w:hAnsi="仿宋" w:eastAsia="仿宋" w:cs="仿宋"/>
          <w:sz w:val="24"/>
          <w:highlight w:val="none"/>
        </w:rPr>
      </w:pPr>
    </w:p>
    <w:p w14:paraId="00C0AA07">
      <w:pPr>
        <w:spacing w:line="360" w:lineRule="auto"/>
        <w:rPr>
          <w:rFonts w:hint="eastAsia" w:ascii="仿宋" w:hAnsi="仿宋" w:eastAsia="仿宋" w:cs="仿宋"/>
          <w:sz w:val="24"/>
          <w:highlight w:val="none"/>
        </w:rPr>
      </w:pPr>
    </w:p>
    <w:p w14:paraId="39C69AA3">
      <w:pPr>
        <w:spacing w:line="360" w:lineRule="auto"/>
        <w:rPr>
          <w:rFonts w:hint="eastAsia" w:ascii="仿宋" w:hAnsi="仿宋" w:eastAsia="仿宋" w:cs="仿宋"/>
          <w:sz w:val="24"/>
          <w:highlight w:val="none"/>
        </w:rPr>
      </w:pPr>
    </w:p>
    <w:p w14:paraId="7E9EE67C">
      <w:pPr>
        <w:spacing w:line="360" w:lineRule="auto"/>
        <w:rPr>
          <w:rFonts w:hint="eastAsia" w:ascii="仿宋" w:hAnsi="仿宋" w:eastAsia="仿宋" w:cs="仿宋"/>
          <w:sz w:val="24"/>
          <w:highlight w:val="none"/>
        </w:rPr>
      </w:pPr>
    </w:p>
    <w:p w14:paraId="67B8C9ED">
      <w:pPr>
        <w:spacing w:line="360" w:lineRule="auto"/>
        <w:rPr>
          <w:rFonts w:hint="eastAsia" w:ascii="仿宋" w:hAnsi="仿宋" w:eastAsia="仿宋" w:cs="仿宋"/>
          <w:sz w:val="24"/>
          <w:highlight w:val="none"/>
        </w:rPr>
      </w:pPr>
    </w:p>
    <w:p w14:paraId="4D96EDF4">
      <w:pPr>
        <w:spacing w:line="360" w:lineRule="auto"/>
        <w:rPr>
          <w:rFonts w:hint="eastAsia" w:ascii="仿宋" w:hAnsi="仿宋" w:eastAsia="仿宋" w:cs="仿宋"/>
          <w:sz w:val="24"/>
          <w:highlight w:val="none"/>
        </w:rPr>
      </w:pPr>
    </w:p>
    <w:p w14:paraId="35B82E1F">
      <w:pPr>
        <w:pStyle w:val="4"/>
        <w:rPr>
          <w:rFonts w:hint="eastAsia" w:ascii="仿宋" w:hAnsi="仿宋" w:eastAsia="仿宋" w:cs="仿宋"/>
          <w:sz w:val="24"/>
          <w:szCs w:val="24"/>
          <w:highlight w:val="none"/>
        </w:rPr>
      </w:pPr>
    </w:p>
    <w:p w14:paraId="3EFE624A">
      <w:pPr>
        <w:rPr>
          <w:rFonts w:hint="eastAsia" w:ascii="仿宋" w:hAnsi="仿宋" w:eastAsia="仿宋" w:cs="仿宋"/>
          <w:sz w:val="24"/>
          <w:highlight w:val="none"/>
        </w:rPr>
      </w:pPr>
    </w:p>
    <w:p w14:paraId="34B9DF60">
      <w:pPr>
        <w:pStyle w:val="4"/>
        <w:rPr>
          <w:rFonts w:hint="eastAsia" w:ascii="仿宋" w:hAnsi="仿宋" w:eastAsia="仿宋" w:cs="仿宋"/>
          <w:highlight w:val="none"/>
        </w:rPr>
      </w:pPr>
    </w:p>
    <w:p w14:paraId="2217C70A">
      <w:pPr>
        <w:spacing w:line="360" w:lineRule="auto"/>
        <w:rPr>
          <w:rFonts w:hint="eastAsia" w:ascii="仿宋" w:hAnsi="仿宋" w:eastAsia="仿宋" w:cs="仿宋"/>
          <w:sz w:val="24"/>
          <w:highlight w:val="none"/>
        </w:rPr>
      </w:pPr>
    </w:p>
    <w:p w14:paraId="20403195">
      <w:pPr>
        <w:spacing w:line="360" w:lineRule="auto"/>
        <w:rPr>
          <w:rFonts w:hint="eastAsia" w:ascii="仿宋" w:hAnsi="仿宋" w:eastAsia="仿宋" w:cs="仿宋"/>
          <w:sz w:val="24"/>
          <w:highlight w:val="none"/>
        </w:rPr>
      </w:pPr>
    </w:p>
    <w:p w14:paraId="40467E6A">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7B10E341">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14:paraId="745E41A8">
      <w:pPr>
        <w:spacing w:line="360" w:lineRule="auto"/>
        <w:rPr>
          <w:rFonts w:hint="eastAsia" w:ascii="仿宋" w:hAnsi="仿宋" w:eastAsia="仿宋" w:cs="仿宋"/>
          <w:sz w:val="24"/>
          <w:highlight w:val="none"/>
        </w:rPr>
      </w:pPr>
    </w:p>
    <w:p w14:paraId="5800D95E">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61CBA9A0">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6BE767CE">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0013BE19">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3856C054">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31A904AB">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137915F1">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24C77E85">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19F1BB39">
      <w:pPr>
        <w:pStyle w:val="5"/>
        <w:rPr>
          <w:rFonts w:hint="eastAsia" w:ascii="仿宋" w:hAnsi="仿宋" w:eastAsia="仿宋" w:cs="仿宋"/>
          <w:szCs w:val="24"/>
          <w:highlight w:val="none"/>
          <w:shd w:val="clear" w:color="auto" w:fill="FFFFFF"/>
        </w:rPr>
      </w:pPr>
    </w:p>
    <w:p w14:paraId="100A5F81">
      <w:pPr>
        <w:pStyle w:val="5"/>
        <w:rPr>
          <w:rFonts w:hint="eastAsia" w:ascii="仿宋" w:hAnsi="仿宋" w:eastAsia="仿宋" w:cs="仿宋"/>
          <w:szCs w:val="24"/>
          <w:highlight w:val="none"/>
          <w:shd w:val="clear" w:color="auto" w:fill="FFFFFF"/>
        </w:rPr>
      </w:pPr>
    </w:p>
    <w:p w14:paraId="634EB107">
      <w:pPr>
        <w:spacing w:line="360" w:lineRule="auto"/>
        <w:rPr>
          <w:rFonts w:hint="eastAsia" w:ascii="仿宋" w:hAnsi="仿宋" w:eastAsia="仿宋" w:cs="仿宋"/>
          <w:sz w:val="24"/>
          <w:highlight w:val="none"/>
        </w:rPr>
      </w:pPr>
    </w:p>
    <w:p w14:paraId="6998AF2C">
      <w:pPr>
        <w:spacing w:line="360" w:lineRule="auto"/>
        <w:rPr>
          <w:rFonts w:hint="eastAsia" w:ascii="仿宋" w:hAnsi="仿宋" w:eastAsia="仿宋" w:cs="仿宋"/>
          <w:sz w:val="24"/>
          <w:highlight w:val="none"/>
        </w:rPr>
      </w:pPr>
    </w:p>
    <w:p w14:paraId="7A988CBD">
      <w:pPr>
        <w:spacing w:line="360" w:lineRule="auto"/>
        <w:rPr>
          <w:rFonts w:hint="eastAsia" w:ascii="仿宋" w:hAnsi="仿宋" w:eastAsia="仿宋" w:cs="仿宋"/>
          <w:sz w:val="24"/>
          <w:highlight w:val="none"/>
        </w:rPr>
      </w:pPr>
    </w:p>
    <w:p w14:paraId="10B438A4">
      <w:pPr>
        <w:pStyle w:val="10"/>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6CAF3A6F">
      <w:pPr>
        <w:pStyle w:val="10"/>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635F102E">
      <w:pPr>
        <w:pStyle w:val="10"/>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5DA7B8C6">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14:paraId="706DA371">
      <w:pPr>
        <w:spacing w:line="360" w:lineRule="auto"/>
        <w:rPr>
          <w:rFonts w:hint="eastAsia" w:ascii="仿宋" w:hAnsi="仿宋" w:eastAsia="仿宋" w:cs="仿宋"/>
          <w:sz w:val="24"/>
          <w:highlight w:val="none"/>
        </w:rPr>
      </w:pPr>
    </w:p>
    <w:p w14:paraId="76FC68B4">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67644FA3">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5AE0CDBD">
      <w:pPr>
        <w:spacing w:before="240" w:beforeLines="100" w:after="120" w:afterLines="50" w:line="360" w:lineRule="auto"/>
        <w:ind w:firstLine="170"/>
        <w:rPr>
          <w:rFonts w:hint="eastAsia" w:ascii="仿宋" w:hAnsi="仿宋" w:eastAsia="仿宋" w:cs="仿宋"/>
          <w:spacing w:val="4"/>
          <w:sz w:val="24"/>
          <w:highlight w:val="none"/>
        </w:rPr>
      </w:pPr>
    </w:p>
    <w:p w14:paraId="0C201E25">
      <w:pPr>
        <w:pStyle w:val="12"/>
        <w:rPr>
          <w:rFonts w:hint="eastAsia" w:ascii="仿宋" w:hAnsi="仿宋" w:eastAsia="仿宋" w:cs="仿宋"/>
          <w:spacing w:val="4"/>
          <w:sz w:val="24"/>
          <w:highlight w:val="none"/>
        </w:rPr>
      </w:pPr>
    </w:p>
    <w:p w14:paraId="6520F761">
      <w:pPr>
        <w:rPr>
          <w:rFonts w:hint="eastAsia"/>
          <w:highlight w:val="none"/>
        </w:rPr>
      </w:pPr>
    </w:p>
    <w:p w14:paraId="45F393A1">
      <w:pPr>
        <w:pStyle w:val="4"/>
        <w:rPr>
          <w:rFonts w:hint="eastAsia" w:ascii="仿宋" w:hAnsi="仿宋" w:eastAsia="仿宋" w:cs="仿宋"/>
          <w:spacing w:val="4"/>
          <w:sz w:val="24"/>
          <w:szCs w:val="24"/>
          <w:highlight w:val="none"/>
        </w:rPr>
      </w:pPr>
    </w:p>
    <w:p w14:paraId="72F3254A">
      <w:pPr>
        <w:rPr>
          <w:rFonts w:hint="eastAsia" w:ascii="仿宋" w:hAnsi="仿宋" w:eastAsia="仿宋" w:cs="仿宋"/>
          <w:highlight w:val="none"/>
        </w:rPr>
      </w:pPr>
    </w:p>
    <w:p w14:paraId="197CAE69">
      <w:pPr>
        <w:pStyle w:val="10"/>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1AA82EA0">
      <w:pPr>
        <w:pStyle w:val="10"/>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1F6A4A8C">
      <w:pPr>
        <w:pStyle w:val="10"/>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3DFF4B53">
      <w:pPr>
        <w:spacing w:line="360" w:lineRule="auto"/>
        <w:rPr>
          <w:rFonts w:hint="eastAsia" w:ascii="仿宋" w:hAnsi="仿宋" w:eastAsia="仿宋" w:cs="仿宋"/>
          <w:sz w:val="24"/>
          <w:highlight w:val="none"/>
        </w:rPr>
      </w:pPr>
    </w:p>
    <w:p w14:paraId="29787EA0">
      <w:pPr>
        <w:spacing w:line="360" w:lineRule="auto"/>
        <w:rPr>
          <w:rFonts w:hint="eastAsia" w:ascii="仿宋" w:hAnsi="仿宋" w:eastAsia="仿宋" w:cs="仿宋"/>
          <w:sz w:val="24"/>
          <w:highlight w:val="none"/>
        </w:rPr>
      </w:pPr>
    </w:p>
    <w:p w14:paraId="18E03D6E">
      <w:pPr>
        <w:spacing w:line="360" w:lineRule="auto"/>
        <w:rPr>
          <w:rFonts w:hint="eastAsia" w:ascii="仿宋" w:hAnsi="仿宋" w:eastAsia="仿宋" w:cs="仿宋"/>
          <w:sz w:val="24"/>
          <w:highlight w:val="none"/>
        </w:rPr>
      </w:pPr>
    </w:p>
    <w:p w14:paraId="50309833">
      <w:pPr>
        <w:spacing w:line="360" w:lineRule="auto"/>
        <w:rPr>
          <w:rFonts w:hint="eastAsia" w:ascii="仿宋" w:hAnsi="仿宋" w:eastAsia="仿宋" w:cs="仿宋"/>
          <w:sz w:val="24"/>
          <w:highlight w:val="none"/>
        </w:rPr>
      </w:pPr>
    </w:p>
    <w:p w14:paraId="12B1D1E9">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13F2511A">
      <w:pPr>
        <w:pStyle w:val="3"/>
        <w:outlineLvl w:val="2"/>
        <w:rPr>
          <w:rFonts w:hint="eastAsia" w:ascii="宋体" w:hAnsi="宋体" w:cs="宋体"/>
          <w:color w:val="000000"/>
          <w:sz w:val="24"/>
          <w:highlight w:val="none"/>
        </w:rPr>
      </w:pPr>
      <w:bookmarkStart w:id="13" w:name="_Toc5955"/>
      <w:r>
        <w:rPr>
          <w:rFonts w:hint="eastAsia" w:ascii="仿宋" w:hAnsi="仿宋" w:eastAsia="仿宋" w:cs="仿宋"/>
          <w:b/>
          <w:bCs/>
          <w:sz w:val="24"/>
          <w:szCs w:val="24"/>
        </w:rPr>
        <w:t>附件</w:t>
      </w:r>
      <w:bookmarkStart w:id="14" w:name="_GoBack"/>
      <w:bookmarkEnd w:id="14"/>
      <w:r>
        <w:rPr>
          <w:rFonts w:hint="eastAsia" w:ascii="仿宋" w:hAnsi="仿宋" w:eastAsia="仿宋" w:cs="仿宋"/>
          <w:color w:val="000000"/>
          <w:sz w:val="24"/>
          <w:highlight w:val="none"/>
        </w:rPr>
        <w:t>控股管理关系</w:t>
      </w:r>
      <w:bookmarkEnd w:id="13"/>
    </w:p>
    <w:p w14:paraId="634039BA">
      <w:pPr>
        <w:spacing w:line="360" w:lineRule="auto"/>
        <w:rPr>
          <w:rFonts w:hint="eastAsia" w:ascii="仿宋" w:hAnsi="仿宋" w:eastAsia="仿宋" w:cs="仿宋"/>
          <w:bCs/>
          <w:color w:val="000000"/>
          <w:sz w:val="24"/>
          <w:highlight w:val="none"/>
        </w:rPr>
      </w:pPr>
      <w:r>
        <w:rPr>
          <w:rFonts w:hint="eastAsia" w:ascii="仿宋" w:hAnsi="仿宋" w:eastAsia="仿宋" w:cs="仿宋"/>
          <w:bCs/>
          <w:color w:val="000000"/>
          <w:sz w:val="24"/>
          <w:highlight w:val="none"/>
        </w:rPr>
        <w:t>提供：</w:t>
      </w:r>
    </w:p>
    <w:p w14:paraId="1E4B2AEF">
      <w:pPr>
        <w:pStyle w:val="11"/>
        <w:outlineLvl w:val="9"/>
        <w:rPr>
          <w:rFonts w:hint="eastAsia" w:ascii="仿宋" w:hAnsi="仿宋" w:eastAsia="仿宋" w:cs="仿宋"/>
          <w:color w:val="000000"/>
          <w:highlight w:val="none"/>
        </w:rPr>
      </w:pPr>
    </w:p>
    <w:p w14:paraId="5CFB2C10">
      <w:pPr>
        <w:rPr>
          <w:rFonts w:hint="eastAsia" w:ascii="仿宋" w:hAnsi="仿宋" w:eastAsia="仿宋" w:cs="仿宋"/>
          <w:b/>
          <w:bCs/>
          <w:sz w:val="24"/>
          <w:highlight w:val="none"/>
        </w:rPr>
      </w:pPr>
      <w:r>
        <w:rPr>
          <w:rFonts w:hint="eastAsia" w:ascii="仿宋" w:hAnsi="仿宋" w:eastAsia="仿宋" w:cs="仿宋"/>
          <w:bCs/>
          <w:color w:val="000000"/>
          <w:sz w:val="24"/>
          <w:highlight w:val="none"/>
        </w:rPr>
        <w:t>直接控股和管理关系清单（格式自拟）。若与其他供应商存在单位负责人为同一人或者存在直接控股、管理关系的，则</w:t>
      </w:r>
      <w:r>
        <w:rPr>
          <w:rFonts w:hint="eastAsia" w:ascii="仿宋" w:hAnsi="仿宋" w:eastAsia="仿宋" w:cs="仿宋"/>
          <w:bCs/>
          <w:color w:val="000000"/>
          <w:sz w:val="24"/>
          <w:highlight w:val="none"/>
          <w:lang w:val="en-US" w:eastAsia="zh-CN"/>
        </w:rPr>
        <w:t>投标</w:t>
      </w:r>
      <w:r>
        <w:rPr>
          <w:rFonts w:hint="eastAsia" w:ascii="仿宋" w:hAnsi="仿宋" w:eastAsia="仿宋" w:cs="仿宋"/>
          <w:bCs/>
          <w:color w:val="000000"/>
          <w:sz w:val="24"/>
          <w:highlight w:val="none"/>
        </w:rPr>
        <w:t>无效。</w:t>
      </w:r>
      <w:r>
        <w:rPr>
          <w:rFonts w:hint="eastAsia" w:ascii="仿宋" w:hAnsi="仿宋" w:eastAsia="仿宋" w:cs="仿宋"/>
          <w:b/>
          <w:bCs/>
          <w:sz w:val="24"/>
          <w:highlight w:val="none"/>
        </w:rPr>
        <w:br w:type="page"/>
      </w:r>
    </w:p>
    <w:p w14:paraId="70BB2E0F">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磋商</w:t>
      </w:r>
      <w:r>
        <w:rPr>
          <w:rFonts w:hint="eastAsia" w:ascii="仿宋" w:hAnsi="仿宋" w:eastAsia="仿宋" w:cs="仿宋"/>
          <w:b/>
          <w:bCs/>
          <w:sz w:val="24"/>
          <w:highlight w:val="none"/>
        </w:rPr>
        <w:t>文件要求的其他证明文件</w:t>
      </w:r>
    </w:p>
    <w:p w14:paraId="6A9428F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highlight w:val="none"/>
          <w:lang w:eastAsia="zh-CN"/>
        </w:rPr>
      </w:pPr>
    </w:p>
    <w:p w14:paraId="2EC59657">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highlight w:val="none"/>
        </w:rPr>
      </w:pPr>
      <w:r>
        <w:rPr>
          <w:rFonts w:hint="eastAsia" w:ascii="仿宋" w:hAnsi="仿宋" w:eastAsia="仿宋" w:cs="仿宋"/>
          <w:b w:val="0"/>
          <w:bCs w:val="0"/>
          <w:sz w:val="24"/>
          <w:highlight w:val="none"/>
          <w:lang w:eastAsia="zh-CN"/>
        </w:rPr>
        <w:t>本项目不接受联合体</w:t>
      </w:r>
      <w:r>
        <w:rPr>
          <w:rFonts w:hint="eastAsia" w:ascii="仿宋" w:hAnsi="仿宋" w:eastAsia="仿宋" w:cs="仿宋"/>
          <w:b w:val="0"/>
          <w:bCs w:val="0"/>
          <w:sz w:val="24"/>
          <w:highlight w:val="none"/>
          <w:lang w:val="en-US" w:eastAsia="zh-CN"/>
        </w:rPr>
        <w:t>磋商</w:t>
      </w:r>
      <w:r>
        <w:rPr>
          <w:rFonts w:hint="eastAsia" w:ascii="仿宋" w:hAnsi="仿宋" w:eastAsia="仿宋" w:cs="仿宋"/>
          <w:b w:val="0"/>
          <w:bCs w:val="0"/>
          <w:sz w:val="24"/>
          <w:highlight w:val="none"/>
          <w:lang w:eastAsia="zh-CN"/>
        </w:rPr>
        <w:t>，不允许分包。（提供承诺）</w:t>
      </w:r>
    </w:p>
    <w:p w14:paraId="1B7F6710">
      <w:pPr>
        <w:pStyle w:val="4"/>
        <w:rPr>
          <w:rFonts w:hint="eastAsia" w:ascii="仿宋" w:hAnsi="仿宋" w:eastAsia="仿宋" w:cs="仿宋"/>
          <w:b/>
          <w:bCs/>
          <w:sz w:val="24"/>
          <w:highlight w:val="none"/>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90DFEB">
    <w:pPr>
      <w:pStyle w:val="7"/>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AF6ED">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wZGQ5MzY1ZTcxMzdhMzY4MmE4MTViNDBkM2ZhMjgifQ=="/>
  </w:docVars>
  <w:rsids>
    <w:rsidRoot w:val="00000000"/>
    <w:rsid w:val="00923F6D"/>
    <w:rsid w:val="043D3362"/>
    <w:rsid w:val="062C26C4"/>
    <w:rsid w:val="073240BE"/>
    <w:rsid w:val="09696F56"/>
    <w:rsid w:val="14E27EF7"/>
    <w:rsid w:val="1FE871BC"/>
    <w:rsid w:val="2217065D"/>
    <w:rsid w:val="26755FD3"/>
    <w:rsid w:val="277C0C52"/>
    <w:rsid w:val="2BA32F62"/>
    <w:rsid w:val="32041BC3"/>
    <w:rsid w:val="32E04647"/>
    <w:rsid w:val="38D96215"/>
    <w:rsid w:val="3F116709"/>
    <w:rsid w:val="4D6C52FB"/>
    <w:rsid w:val="54A31759"/>
    <w:rsid w:val="564D4072"/>
    <w:rsid w:val="569752EE"/>
    <w:rsid w:val="5BC85F49"/>
    <w:rsid w:val="5D212A6C"/>
    <w:rsid w:val="5F5F6BC4"/>
    <w:rsid w:val="636E16E6"/>
    <w:rsid w:val="652C12F7"/>
    <w:rsid w:val="6D0D2A95"/>
    <w:rsid w:val="714E1E02"/>
    <w:rsid w:val="777A284E"/>
    <w:rsid w:val="777E59AC"/>
    <w:rsid w:val="79B01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7"/>
    <w:pPr>
      <w:widowControl w:val="0"/>
      <w:jc w:val="both"/>
    </w:pPr>
    <w:rPr>
      <w:rFonts w:ascii="Times New Roman" w:hAnsi="Times New Roman" w:eastAsia="宋体" w:cs="Times New Roman"/>
      <w:color w:val="000000"/>
      <w:sz w:val="21"/>
      <w:lang w:val="en-US" w:eastAsia="zh-CN" w:bidi="ar-SA"/>
    </w:rPr>
  </w:style>
  <w:style w:type="paragraph" w:styleId="2">
    <w:name w:val="heading 2"/>
    <w:basedOn w:val="1"/>
    <w:next w:val="1"/>
    <w:qFormat/>
    <w:uiPriority w:val="6"/>
    <w:pPr>
      <w:keepNext/>
      <w:keepLines/>
      <w:spacing w:before="260" w:after="260" w:line="413" w:lineRule="auto"/>
      <w:outlineLvl w:val="1"/>
    </w:pPr>
    <w:rPr>
      <w:rFonts w:ascii="Arial" w:hAnsi="Arial" w:eastAsia="黑体" w:cs="Arial"/>
      <w:b/>
      <w:sz w:val="32"/>
    </w:rPr>
  </w:style>
  <w:style w:type="paragraph" w:styleId="3">
    <w:name w:val="heading 3"/>
    <w:basedOn w:val="1"/>
    <w:next w:val="1"/>
    <w:qFormat/>
    <w:uiPriority w:val="0"/>
    <w:pPr>
      <w:keepNext/>
      <w:keepLines/>
      <w:spacing w:before="260" w:after="260" w:line="415" w:lineRule="auto"/>
      <w:outlineLvl w:val="2"/>
    </w:pPr>
    <w:rPr>
      <w:b/>
      <w:sz w:val="32"/>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6"/>
    <w:rPr>
      <w:b/>
      <w:kern w:val="1"/>
      <w:sz w:val="28"/>
    </w:rPr>
  </w:style>
  <w:style w:type="paragraph" w:styleId="5">
    <w:name w:val="Body Text Indent"/>
    <w:basedOn w:val="1"/>
    <w:autoRedefine/>
    <w:qFormat/>
    <w:uiPriority w:val="6"/>
    <w:pPr>
      <w:ind w:left="1083" w:hanging="1020"/>
    </w:pPr>
    <w:rPr>
      <w:rFonts w:ascii="宋体" w:hAnsi="宋体" w:cs="宋体"/>
      <w:kern w:val="1"/>
      <w:sz w:val="24"/>
    </w:rPr>
  </w:style>
  <w:style w:type="paragraph" w:styleId="6">
    <w:name w:val="Plain Text"/>
    <w:basedOn w:val="1"/>
    <w:next w:val="1"/>
    <w:autoRedefine/>
    <w:qFormat/>
    <w:uiPriority w:val="6"/>
    <w:rPr>
      <w:rFonts w:ascii="宋体" w:hAnsi="宋体" w:cs="Courier New"/>
      <w:kern w:val="1"/>
      <w:sz w:val="24"/>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autoRedefine/>
    <w:qFormat/>
    <w:uiPriority w:val="4"/>
    <w:pPr>
      <w:spacing w:before="120" w:after="120"/>
      <w:jc w:val="left"/>
    </w:pPr>
    <w:rPr>
      <w:b/>
      <w:caps/>
      <w:kern w:val="1"/>
      <w:sz w:val="20"/>
    </w:rPr>
  </w:style>
  <w:style w:type="paragraph" w:styleId="10">
    <w:name w:val="Normal (Web)"/>
    <w:basedOn w:val="1"/>
    <w:autoRedefine/>
    <w:qFormat/>
    <w:uiPriority w:val="7"/>
    <w:pPr>
      <w:widowControl/>
      <w:spacing w:before="100" w:beforeAutospacing="1" w:after="100" w:afterAutospacing="1"/>
      <w:jc w:val="left"/>
    </w:pPr>
    <w:rPr>
      <w:rFonts w:ascii="宋体" w:hAnsi="宋体" w:cs="宋体"/>
      <w:sz w:val="24"/>
    </w:rPr>
  </w:style>
  <w:style w:type="paragraph" w:styleId="11">
    <w:name w:val="Title"/>
    <w:basedOn w:val="1"/>
    <w:next w:val="1"/>
    <w:qFormat/>
    <w:uiPriority w:val="0"/>
    <w:pPr>
      <w:spacing w:before="240" w:after="60"/>
      <w:jc w:val="center"/>
      <w:outlineLvl w:val="0"/>
    </w:pPr>
    <w:rPr>
      <w:rFonts w:ascii="Cambria" w:hAnsi="Cambria"/>
      <w:b/>
      <w:bCs/>
      <w:sz w:val="32"/>
      <w:szCs w:val="32"/>
    </w:rPr>
  </w:style>
  <w:style w:type="paragraph" w:styleId="12">
    <w:name w:val="Body Text First Indent"/>
    <w:basedOn w:val="4"/>
    <w:next w:val="1"/>
    <w:autoRedefine/>
    <w:qFormat/>
    <w:uiPriority w:val="0"/>
    <w:pPr>
      <w:adjustRightInd w:val="0"/>
      <w:spacing w:after="0" w:afterLines="0"/>
      <w:ind w:firstLine="420"/>
      <w:jc w:val="left"/>
      <w:textAlignment w:val="baseline"/>
    </w:pPr>
    <w:rPr>
      <w:kern w:val="0"/>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1437</Words>
  <Characters>1444</Characters>
  <Lines>0</Lines>
  <Paragraphs>0</Paragraphs>
  <TotalTime>0</TotalTime>
  <ScaleCrop>false</ScaleCrop>
  <LinksUpToDate>false</LinksUpToDate>
  <CharactersWithSpaces>1901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zzh</cp:lastModifiedBy>
  <dcterms:modified xsi:type="dcterms:W3CDTF">2024-09-25T09:06:42Z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0B00296F1C964EC9879F512CE2B1AC2D_12</vt:lpwstr>
  </property>
</Properties>
</file>