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BBF06">
      <w:pPr>
        <w:pStyle w:val="2"/>
        <w:rPr>
          <w:rFonts w:ascii="仿宋" w:hAnsi="仿宋" w:eastAsia="仿宋"/>
        </w:rPr>
      </w:pPr>
      <w:bookmarkStart w:id="0" w:name="_Toc85019468"/>
      <w:bookmarkStart w:id="1" w:name="_Toc27391"/>
      <w:bookmarkStart w:id="2" w:name="_Toc102769683"/>
      <w:r>
        <w:rPr>
          <w:rFonts w:hint="eastAsia" w:ascii="仿宋" w:hAnsi="仿宋" w:eastAsia="仿宋"/>
          <w:bCs/>
          <w:iCs/>
          <w:szCs w:val="22"/>
        </w:rPr>
        <w:t>附件</w:t>
      </w:r>
      <w:r>
        <w:rPr>
          <w:rFonts w:ascii="仿宋" w:hAnsi="仿宋" w:eastAsia="仿宋"/>
          <w:bCs/>
          <w:iCs/>
          <w:szCs w:val="22"/>
        </w:rPr>
        <w:t xml:space="preserve">  </w:t>
      </w:r>
      <w:r>
        <w:rPr>
          <w:rFonts w:hint="eastAsia" w:ascii="仿宋" w:hAnsi="仿宋" w:eastAsia="仿宋"/>
          <w:bCs/>
          <w:iCs/>
          <w:szCs w:val="22"/>
        </w:rPr>
        <w:t>供应商资格证明文件</w:t>
      </w:r>
      <w:bookmarkEnd w:id="0"/>
      <w:bookmarkEnd w:id="1"/>
      <w:bookmarkEnd w:id="2"/>
    </w:p>
    <w:p w14:paraId="5EEE20B0">
      <w:pPr>
        <w:spacing w:line="360" w:lineRule="auto"/>
        <w:rPr>
          <w:rFonts w:ascii="仿宋" w:hAnsi="仿宋" w:eastAsia="仿宋" w:cs="仿宋"/>
          <w:sz w:val="24"/>
          <w:szCs w:val="24"/>
        </w:rPr>
      </w:pPr>
      <w:bookmarkStart w:id="3" w:name="_Toc492955473"/>
      <w:bookmarkStart w:id="4" w:name="_Toc497551834"/>
      <w:bookmarkStart w:id="5" w:name="_Toc497546932"/>
      <w:bookmarkStart w:id="6" w:name="_Toc497712147"/>
      <w:bookmarkStart w:id="7" w:name="_Toc233435994"/>
      <w:bookmarkStart w:id="8" w:name="_Toc497711599"/>
      <w:r>
        <w:rPr>
          <w:rFonts w:hint="eastAsia" w:ascii="仿宋" w:hAnsi="仿宋" w:eastAsia="仿宋" w:cs="仿宋"/>
          <w:b/>
          <w:bCs/>
          <w:sz w:val="24"/>
          <w:szCs w:val="24"/>
        </w:rPr>
        <w:t>一、基本资格条件：</w:t>
      </w:r>
      <w:r>
        <w:rPr>
          <w:rFonts w:hint="eastAsia" w:ascii="仿宋" w:hAnsi="仿宋" w:eastAsia="仿宋" w:cs="仿宋"/>
          <w:sz w:val="24"/>
          <w:szCs w:val="24"/>
        </w:rPr>
        <w:t>符合《中华人民共和国政府采购法》第二十二条的规定：</w:t>
      </w:r>
    </w:p>
    <w:p w14:paraId="316DD863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1、具有独立承担民事责任的能力（企业法人应提供统一社会信用代码的营业执照；事业法人应提供事业单位法人证、组织机构代码证等证明文件；其他组织应提供合法证明文件；自然人提供身份证明文件）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64A3FB3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2、具有良好的商业信誉和健全的财务会计制度（提供2023年度财务审计报告或开标前近12个月内开具的银行资信证明）；</w:t>
      </w:r>
    </w:p>
    <w:p w14:paraId="34E190E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3、具有履行合同所必需的设备和专业技术能力的书面声明（格式详见附件）； </w:t>
      </w:r>
    </w:p>
    <w:p w14:paraId="15F2EE5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4、有依法缴纳税收和社会保障资金的良好记录（提供开标前12个月内任一月份的社保和缴纳税收的证明，依法不需要缴纳社会保障资金、免税或无须缴纳税款的供应商，应提供相关证明文件)； </w:t>
      </w:r>
    </w:p>
    <w:p w14:paraId="62F69D6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5、参加政府采购活动前 3 年内在经营活动中没有重大违法记录的书面声明（格式详见附件）。</w:t>
      </w:r>
    </w:p>
    <w:p w14:paraId="7EA0C26E">
      <w:pPr>
        <w:spacing w:line="360" w:lineRule="auto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二、特定资格条件：</w:t>
      </w:r>
    </w:p>
    <w:p w14:paraId="78D0A0DB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1、</w:t>
      </w:r>
      <w:r>
        <w:rPr>
          <w:rFonts w:hint="eastAsia" w:ascii="仿宋" w:hAnsi="仿宋" w:eastAsia="仿宋"/>
          <w:bCs/>
          <w:iCs/>
          <w:sz w:val="24"/>
          <w:szCs w:val="24"/>
        </w:rPr>
        <w:t>法定代表人参加的，须提供本人身份证复印件加盖公章并出示身份证原件；法定代表人授权他人参加的，须提供法定代表人委托授权书原件加盖公章，并出示被授权代表的身份证原件及复印件加盖公章</w:t>
      </w:r>
      <w:r>
        <w:rPr>
          <w:rFonts w:hint="eastAsia" w:ascii="仿宋" w:hAnsi="仿宋" w:eastAsia="仿宋"/>
          <w:bCs/>
          <w:iCs/>
          <w:sz w:val="24"/>
          <w:szCs w:val="24"/>
          <w:lang w:eastAsia="zh-CN"/>
        </w:rPr>
        <w:t>；</w:t>
      </w:r>
    </w:p>
    <w:p w14:paraId="5747D823">
      <w:pPr>
        <w:spacing w:line="360" w:lineRule="auto"/>
        <w:rPr>
          <w:rFonts w:ascii="仿宋" w:hAnsi="仿宋" w:eastAsia="仿宋" w:cs="仿宋_GB2312"/>
          <w:bCs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</w:rPr>
        <w:t>本项目不接受联合体投标，不得分包、转包。</w:t>
      </w:r>
    </w:p>
    <w:p w14:paraId="4FBFFE0F">
      <w:pPr>
        <w:widowControl/>
        <w:jc w:val="left"/>
        <w:rPr>
          <w:rFonts w:ascii="仿宋" w:hAnsi="仿宋" w:eastAsia="仿宋"/>
          <w:kern w:val="1"/>
          <w:sz w:val="24"/>
        </w:rPr>
      </w:pPr>
      <w:bookmarkStart w:id="9" w:name="_Toc85019469"/>
      <w:r>
        <w:rPr>
          <w:rFonts w:ascii="仿宋" w:hAnsi="仿宋" w:eastAsia="仿宋"/>
          <w:kern w:val="1"/>
        </w:rPr>
        <w:br w:type="page"/>
      </w:r>
    </w:p>
    <w:bookmarkEnd w:id="9"/>
    <w:p w14:paraId="58512785">
      <w:pPr>
        <w:pStyle w:val="3"/>
        <w:spacing w:line="240" w:lineRule="auto"/>
        <w:rPr>
          <w:rFonts w:ascii="仿宋" w:hAnsi="仿宋" w:eastAsia="仿宋"/>
          <w:bCs/>
          <w:iCs/>
          <w:sz w:val="24"/>
          <w:szCs w:val="24"/>
        </w:rPr>
      </w:pPr>
      <w:r>
        <w:rPr>
          <w:rFonts w:hint="eastAsia" w:ascii="仿宋" w:hAnsi="仿宋" w:eastAsia="仿宋"/>
          <w:bCs/>
          <w:iCs/>
          <w:sz w:val="24"/>
          <w:szCs w:val="24"/>
        </w:rPr>
        <w:t>具有独立承担民事责任的能力（企业法人应提供统一社会信用代码的营业执照；事业法人应提供事业单位法人证、组织机构代码证等证明文件；其他组织应提供合法证明文件；自然人提供身份证明文件）</w:t>
      </w:r>
      <w:r>
        <w:rPr>
          <w:rFonts w:hint="eastAsia" w:ascii="仿宋" w:hAnsi="仿宋" w:eastAsia="仿宋"/>
          <w:bCs/>
          <w:iCs/>
          <w:sz w:val="24"/>
          <w:szCs w:val="24"/>
          <w:lang w:eastAsia="zh-CN"/>
        </w:rPr>
        <w:t>；</w:t>
      </w:r>
      <w:r>
        <w:rPr>
          <w:rFonts w:hint="eastAsia" w:ascii="仿宋" w:hAnsi="仿宋" w:eastAsia="仿宋"/>
          <w:bCs/>
          <w:iCs/>
          <w:sz w:val="24"/>
          <w:szCs w:val="24"/>
        </w:rPr>
        <w:t xml:space="preserve"> </w:t>
      </w:r>
    </w:p>
    <w:p w14:paraId="4E3426C9">
      <w:pPr>
        <w:widowControl/>
        <w:jc w:val="left"/>
        <w:rPr>
          <w:rFonts w:ascii="仿宋" w:hAnsi="仿宋" w:eastAsia="仿宋"/>
          <w:bCs/>
          <w:iCs/>
          <w:sz w:val="24"/>
          <w:szCs w:val="24"/>
        </w:rPr>
      </w:pPr>
      <w:r>
        <w:rPr>
          <w:rFonts w:ascii="仿宋" w:hAnsi="仿宋" w:eastAsia="仿宋"/>
          <w:b/>
          <w:bCs/>
          <w:iCs/>
          <w:sz w:val="24"/>
          <w:szCs w:val="24"/>
        </w:rPr>
        <w:br w:type="page"/>
      </w:r>
    </w:p>
    <w:p w14:paraId="1F5E23E5">
      <w:pPr>
        <w:pStyle w:val="3"/>
        <w:spacing w:line="240" w:lineRule="auto"/>
        <w:rPr>
          <w:rFonts w:hint="eastAsia" w:ascii="仿宋" w:hAnsi="仿宋" w:eastAsia="仿宋" w:cs="Times New Roman"/>
          <w:b/>
          <w:bCs w:val="0"/>
          <w:iCs/>
          <w:sz w:val="24"/>
          <w:szCs w:val="24"/>
        </w:rPr>
      </w:pPr>
      <w:bookmarkStart w:id="10" w:name="_Toc85019471"/>
      <w:bookmarkStart w:id="11" w:name="_Toc102769686"/>
      <w:bookmarkStart w:id="12" w:name="_Toc428"/>
      <w:r>
        <w:rPr>
          <w:rFonts w:hint="eastAsia" w:ascii="仿宋" w:hAnsi="仿宋" w:eastAsia="仿宋" w:cs="Times New Roman"/>
          <w:b/>
          <w:bCs w:val="0"/>
          <w:iCs/>
          <w:sz w:val="24"/>
          <w:szCs w:val="24"/>
        </w:rPr>
        <w:t>具有良好的商业信誉和健全的财务会计制度（提供2023年度财务审计报告或开标前近12个月内开具的银行资信证明）；</w:t>
      </w:r>
    </w:p>
    <w:p w14:paraId="5D1D0874">
      <w:pPr>
        <w:bidi w:val="0"/>
        <w:rPr>
          <w:rFonts w:ascii="仿宋" w:hAnsi="仿宋" w:eastAsia="仿宋"/>
          <w:bCs/>
          <w:iCs/>
          <w:szCs w:val="24"/>
        </w:rPr>
      </w:pPr>
      <w:r>
        <w:br w:type="page"/>
      </w:r>
    </w:p>
    <w:p w14:paraId="24DD3B4D">
      <w:pPr>
        <w:pStyle w:val="3"/>
        <w:spacing w:line="240" w:lineRule="auto"/>
        <w:rPr>
          <w:rFonts w:ascii="仿宋" w:hAnsi="仿宋" w:eastAsia="仿宋"/>
          <w:b/>
          <w:bCs w:val="0"/>
          <w:iCs/>
          <w:sz w:val="24"/>
          <w:szCs w:val="24"/>
        </w:rPr>
      </w:pPr>
      <w:bookmarkStart w:id="13" w:name="_Toc105617042"/>
      <w:bookmarkStart w:id="14" w:name="_Toc14970"/>
      <w:r>
        <w:rPr>
          <w:rFonts w:hint="eastAsia" w:ascii="仿宋" w:hAnsi="仿宋" w:eastAsia="仿宋"/>
          <w:b/>
          <w:bCs w:val="0"/>
          <w:iCs/>
          <w:sz w:val="24"/>
          <w:szCs w:val="24"/>
        </w:rPr>
        <w:t>具有履行合同所必需的设备和专业技术能力</w:t>
      </w:r>
      <w:bookmarkEnd w:id="13"/>
      <w:bookmarkEnd w:id="14"/>
    </w:p>
    <w:p w14:paraId="78614506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（供应商名称）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6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 w14:paraId="3940D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vAlign w:val="center"/>
          </w:tcPr>
          <w:p w14:paraId="43696843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履行合同所必需的设备清单</w:t>
            </w:r>
          </w:p>
        </w:tc>
      </w:tr>
      <w:tr w14:paraId="4DC49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vAlign w:val="center"/>
          </w:tcPr>
          <w:p w14:paraId="05BC5E0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693" w:type="dxa"/>
            <w:vAlign w:val="center"/>
          </w:tcPr>
          <w:p w14:paraId="72A1F2B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设备或材料名称</w:t>
            </w:r>
          </w:p>
        </w:tc>
        <w:tc>
          <w:tcPr>
            <w:tcW w:w="2268" w:type="dxa"/>
            <w:vAlign w:val="center"/>
          </w:tcPr>
          <w:p w14:paraId="25BC41D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品牌及型号</w:t>
            </w:r>
          </w:p>
        </w:tc>
        <w:tc>
          <w:tcPr>
            <w:tcW w:w="851" w:type="dxa"/>
            <w:vAlign w:val="center"/>
          </w:tcPr>
          <w:p w14:paraId="08298B1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2126" w:type="dxa"/>
            <w:vAlign w:val="center"/>
          </w:tcPr>
          <w:p w14:paraId="482DF7B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备注（自购/租赁）</w:t>
            </w:r>
          </w:p>
        </w:tc>
      </w:tr>
      <w:tr w14:paraId="2DF8C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vAlign w:val="center"/>
          </w:tcPr>
          <w:p w14:paraId="0A271ED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2D9EB9A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90085A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96DA0E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470D39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2F45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vAlign w:val="center"/>
          </w:tcPr>
          <w:p w14:paraId="50CE843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7979884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08C64B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5D72E4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0FF014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0194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vAlign w:val="center"/>
          </w:tcPr>
          <w:p w14:paraId="3462709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2F2D11D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25F57E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3DDC3F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590025D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CE84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vAlign w:val="center"/>
          </w:tcPr>
          <w:p w14:paraId="5D942C1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….</w:t>
            </w:r>
          </w:p>
        </w:tc>
        <w:tc>
          <w:tcPr>
            <w:tcW w:w="2693" w:type="dxa"/>
            <w:vAlign w:val="center"/>
          </w:tcPr>
          <w:p w14:paraId="3D45ADB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16A9ED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DA84E4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A6959C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1A393814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</w:rPr>
      </w:pPr>
    </w:p>
    <w:p w14:paraId="00B7B144">
      <w:pPr>
        <w:pStyle w:val="4"/>
        <w:rPr>
          <w:rFonts w:ascii="仿宋" w:hAnsi="仿宋" w:eastAsia="仿宋" w:cs="仿宋"/>
          <w:spacing w:val="4"/>
          <w:sz w:val="24"/>
        </w:rPr>
      </w:pPr>
    </w:p>
    <w:p w14:paraId="3B865D13">
      <w:pPr>
        <w:rPr>
          <w:rFonts w:ascii="仿宋" w:hAnsi="仿宋" w:eastAsia="仿宋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32FE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67989AC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1AA05AD9">
            <w:pPr>
              <w:pStyle w:val="4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9DAAC41">
            <w:pPr>
              <w:pStyle w:val="4"/>
              <w:rPr>
                <w:rFonts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39329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E9C6C94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BF87AA7">
            <w:pPr>
              <w:pStyle w:val="4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0247006">
            <w:pPr>
              <w:pStyle w:val="4"/>
              <w:rPr>
                <w:rFonts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EF1B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4F83238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1CCE0FCF">
            <w:pPr>
              <w:pStyle w:val="4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46F699C">
            <w:pPr>
              <w:pStyle w:val="4"/>
              <w:rPr>
                <w:rFonts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169FC20E">
      <w:pPr>
        <w:pStyle w:val="4"/>
        <w:rPr>
          <w:rFonts w:ascii="仿宋" w:hAnsi="仿宋" w:eastAsia="仿宋"/>
        </w:rPr>
      </w:pPr>
    </w:p>
    <w:p w14:paraId="35FD2FF6">
      <w:pPr>
        <w:widowControl/>
        <w:jc w:val="left"/>
        <w:rPr>
          <w:rFonts w:ascii="仿宋" w:hAnsi="仿宋" w:eastAsia="仿宋"/>
          <w:b/>
          <w:bCs/>
          <w:sz w:val="24"/>
          <w:szCs w:val="28"/>
        </w:rPr>
      </w:pPr>
      <w:r>
        <w:rPr>
          <w:rFonts w:ascii="仿宋" w:hAnsi="仿宋" w:eastAsia="仿宋"/>
          <w:sz w:val="24"/>
        </w:rPr>
        <w:br w:type="page"/>
      </w:r>
    </w:p>
    <w:bookmarkEnd w:id="10"/>
    <w:bookmarkEnd w:id="11"/>
    <w:bookmarkEnd w:id="12"/>
    <w:p w14:paraId="73B06180">
      <w:pPr>
        <w:pStyle w:val="3"/>
        <w:spacing w:line="240" w:lineRule="auto"/>
        <w:rPr>
          <w:rFonts w:ascii="仿宋" w:hAnsi="仿宋" w:eastAsia="仿宋"/>
          <w:b/>
          <w:bCs w:val="0"/>
          <w:iCs/>
          <w:sz w:val="24"/>
          <w:szCs w:val="24"/>
        </w:rPr>
      </w:pPr>
      <w:bookmarkStart w:id="15" w:name="_Toc105617043"/>
      <w:bookmarkStart w:id="16" w:name="_Toc18157"/>
      <w:bookmarkStart w:id="17" w:name="_Toc85019473"/>
      <w:bookmarkStart w:id="18" w:name="_Toc85019472"/>
      <w:r>
        <w:rPr>
          <w:rFonts w:hint="eastAsia" w:ascii="仿宋" w:hAnsi="仿宋" w:eastAsia="仿宋"/>
          <w:b/>
          <w:bCs w:val="0"/>
          <w:iCs/>
          <w:sz w:val="24"/>
          <w:szCs w:val="24"/>
        </w:rPr>
        <w:t>具有依法缴纳税收和社会保障资金的良好记录</w:t>
      </w:r>
      <w:bookmarkEnd w:id="15"/>
      <w:bookmarkEnd w:id="16"/>
    </w:p>
    <w:p w14:paraId="71CC7EBC">
      <w:pPr>
        <w:rPr>
          <w:rFonts w:ascii="仿宋" w:hAnsi="仿宋" w:eastAsia="仿宋"/>
          <w:bCs/>
          <w:iCs/>
          <w:sz w:val="24"/>
          <w:szCs w:val="24"/>
        </w:rPr>
      </w:pPr>
      <w:r>
        <w:rPr>
          <w:rFonts w:hint="eastAsia" w:ascii="仿宋" w:hAnsi="仿宋" w:eastAsia="仿宋"/>
          <w:bCs/>
          <w:iCs/>
          <w:sz w:val="24"/>
          <w:szCs w:val="24"/>
        </w:rPr>
        <w:t>同时提供</w:t>
      </w:r>
      <w:r>
        <w:rPr>
          <w:rFonts w:hint="eastAsia" w:ascii="仿宋" w:hAnsi="仿宋" w:eastAsia="仿宋"/>
          <w:bCs/>
          <w:iCs/>
          <w:sz w:val="24"/>
          <w:szCs w:val="24"/>
          <w:lang w:val="en-US" w:eastAsia="zh-CN"/>
        </w:rPr>
        <w:t>开标</w:t>
      </w:r>
      <w:r>
        <w:rPr>
          <w:rFonts w:hint="eastAsia" w:ascii="仿宋" w:hAnsi="仿宋" w:eastAsia="仿宋"/>
          <w:bCs/>
          <w:iCs/>
          <w:sz w:val="24"/>
          <w:szCs w:val="24"/>
        </w:rPr>
        <w:t>前</w:t>
      </w:r>
      <w:r>
        <w:rPr>
          <w:rFonts w:ascii="仿宋" w:hAnsi="仿宋" w:eastAsia="仿宋"/>
          <w:bCs/>
          <w:iCs/>
          <w:sz w:val="24"/>
          <w:szCs w:val="24"/>
        </w:rPr>
        <w:t>12</w:t>
      </w:r>
      <w:r>
        <w:rPr>
          <w:rFonts w:hint="eastAsia" w:ascii="仿宋" w:hAnsi="仿宋" w:eastAsia="仿宋"/>
          <w:bCs/>
          <w:iCs/>
          <w:sz w:val="24"/>
          <w:szCs w:val="24"/>
        </w:rPr>
        <w:t>个月内缴存的任意时段的</w:t>
      </w:r>
      <w:r>
        <w:rPr>
          <w:rFonts w:hint="eastAsia" w:ascii="仿宋" w:hAnsi="仿宋" w:eastAsia="仿宋"/>
          <w:b/>
          <w:bCs w:val="0"/>
          <w:iCs/>
          <w:sz w:val="24"/>
          <w:szCs w:val="24"/>
        </w:rPr>
        <w:t>社保</w:t>
      </w:r>
      <w:r>
        <w:rPr>
          <w:rFonts w:hint="eastAsia" w:ascii="仿宋" w:hAnsi="仿宋" w:eastAsia="仿宋"/>
          <w:bCs/>
          <w:iCs/>
          <w:sz w:val="24"/>
          <w:szCs w:val="24"/>
        </w:rPr>
        <w:t>及</w:t>
      </w:r>
      <w:r>
        <w:rPr>
          <w:rFonts w:hint="eastAsia" w:ascii="仿宋" w:hAnsi="仿宋" w:eastAsia="仿宋"/>
          <w:b/>
          <w:bCs w:val="0"/>
          <w:iCs/>
          <w:sz w:val="24"/>
          <w:szCs w:val="24"/>
        </w:rPr>
        <w:t>税收</w:t>
      </w:r>
      <w:r>
        <w:rPr>
          <w:rFonts w:hint="eastAsia" w:ascii="仿宋" w:hAnsi="仿宋" w:eastAsia="仿宋"/>
          <w:bCs/>
          <w:iCs/>
          <w:sz w:val="24"/>
          <w:szCs w:val="24"/>
        </w:rPr>
        <w:t>缴纳证明；依法不需要缴纳的应提供相关证明文件</w:t>
      </w:r>
    </w:p>
    <w:p w14:paraId="61B65167">
      <w:pPr>
        <w:rPr>
          <w:rFonts w:ascii="仿宋" w:hAnsi="仿宋" w:eastAsia="仿宋"/>
        </w:rPr>
      </w:pPr>
    </w:p>
    <w:bookmarkEnd w:id="17"/>
    <w:p w14:paraId="406C44FC">
      <w:pPr>
        <w:pStyle w:val="3"/>
        <w:spacing w:line="240" w:lineRule="auto"/>
        <w:rPr>
          <w:rFonts w:ascii="仿宋" w:hAnsi="仿宋" w:eastAsia="仿宋"/>
          <w:b w:val="0"/>
          <w:bCs/>
          <w:iCs/>
          <w:sz w:val="24"/>
          <w:szCs w:val="24"/>
        </w:rPr>
      </w:pPr>
      <w:r>
        <w:rPr>
          <w:rFonts w:ascii="仿宋" w:hAnsi="仿宋" w:eastAsia="仿宋"/>
        </w:rPr>
        <w:br w:type="page"/>
      </w:r>
      <w:bookmarkEnd w:id="18"/>
      <w:bookmarkStart w:id="19" w:name="_Toc6131"/>
      <w:bookmarkStart w:id="20" w:name="_Toc105617044"/>
      <w:r>
        <w:rPr>
          <w:rFonts w:hint="eastAsia" w:ascii="仿宋" w:hAnsi="仿宋" w:eastAsia="仿宋"/>
          <w:b/>
          <w:bCs w:val="0"/>
          <w:iCs/>
          <w:sz w:val="24"/>
          <w:szCs w:val="24"/>
        </w:rPr>
        <w:t>参加政府采购活动前三年内，在经营活动中没有重大违法记录</w:t>
      </w:r>
      <w:bookmarkEnd w:id="19"/>
      <w:bookmarkEnd w:id="20"/>
    </w:p>
    <w:p w14:paraId="5CC562DA">
      <w:pPr>
        <w:pStyle w:val="5"/>
        <w:wordWrap w:val="0"/>
        <w:spacing w:before="0" w:beforeAutospacing="0" w:after="0" w:afterAutospacing="0" w:line="360" w:lineRule="auto"/>
        <w:jc w:val="both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西安工业大学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：</w:t>
      </w:r>
    </w:p>
    <w:p w14:paraId="54709D4F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  </w:t>
      </w:r>
      <w:r>
        <w:rPr>
          <w:rFonts w:ascii="仿宋" w:hAnsi="仿宋" w:eastAsia="仿宋" w:cs="仿宋_GB2312"/>
          <w:u w:val="single"/>
        </w:rPr>
        <w:t xml:space="preserve"> 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）的供应商，在此郑重声明： </w:t>
      </w:r>
    </w:p>
    <w:p w14:paraId="56DC8FC4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117843C9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（填“未被列入”或“被列入”）失信被执行人名单。</w:t>
      </w:r>
    </w:p>
    <w:p w14:paraId="7EB2838D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0C50AA8F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541BC3D7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2CF42682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特此声明。 </w:t>
      </w:r>
    </w:p>
    <w:p w14:paraId="44B67F1E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p w14:paraId="34B81A23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66ED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78B1CF6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A285A93">
            <w:pPr>
              <w:pStyle w:val="4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E916814">
            <w:pPr>
              <w:pStyle w:val="4"/>
              <w:rPr>
                <w:rFonts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49444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EB4B811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13D4A02F">
            <w:pPr>
              <w:pStyle w:val="4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6D52BCA">
            <w:pPr>
              <w:pStyle w:val="4"/>
              <w:rPr>
                <w:rFonts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207CE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9E0DED7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17630C87">
            <w:pPr>
              <w:pStyle w:val="4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0C7C5D1">
            <w:pPr>
              <w:pStyle w:val="4"/>
              <w:rPr>
                <w:rFonts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394804EC">
      <w:pPr>
        <w:rPr>
          <w:rFonts w:ascii="仿宋" w:hAnsi="仿宋" w:eastAsia="仿宋"/>
        </w:rPr>
      </w:pPr>
    </w:p>
    <w:bookmarkEnd w:id="3"/>
    <w:bookmarkEnd w:id="4"/>
    <w:bookmarkEnd w:id="5"/>
    <w:bookmarkEnd w:id="6"/>
    <w:bookmarkEnd w:id="7"/>
    <w:bookmarkEnd w:id="8"/>
    <w:p w14:paraId="28E03592">
      <w:pPr>
        <w:widowControl/>
        <w:jc w:val="left"/>
        <w:rPr>
          <w:rFonts w:ascii="仿宋" w:hAnsi="仿宋" w:eastAsia="仿宋"/>
          <w:bCs/>
          <w:iCs/>
          <w:sz w:val="24"/>
          <w:szCs w:val="24"/>
        </w:rPr>
      </w:pPr>
      <w:r>
        <w:rPr>
          <w:rFonts w:ascii="仿宋" w:hAnsi="仿宋" w:eastAsia="仿宋"/>
          <w:b/>
          <w:bCs/>
          <w:iCs/>
          <w:sz w:val="24"/>
          <w:szCs w:val="24"/>
        </w:rPr>
        <w:br w:type="page"/>
      </w:r>
    </w:p>
    <w:p w14:paraId="32731D76">
      <w:pPr>
        <w:pStyle w:val="3"/>
        <w:spacing w:line="240" w:lineRule="auto"/>
        <w:rPr>
          <w:rFonts w:ascii="仿宋" w:hAnsi="仿宋" w:eastAsia="仿宋"/>
          <w:b/>
          <w:bCs w:val="0"/>
          <w:iCs/>
          <w:sz w:val="24"/>
          <w:szCs w:val="24"/>
        </w:rPr>
      </w:pPr>
      <w:r>
        <w:rPr>
          <w:rFonts w:hint="eastAsia" w:ascii="仿宋" w:hAnsi="仿宋" w:eastAsia="仿宋"/>
          <w:b/>
          <w:bCs w:val="0"/>
          <w:iCs/>
          <w:sz w:val="24"/>
          <w:szCs w:val="24"/>
        </w:rPr>
        <w:t>法定代表人参加的，须提供本人身份证复印件加盖公章并出示身份证原件；法定代表人授权他人参加的，须提供法定代表人委托授权书原件加盖公章，并出示被授权代表的身份证原件及复印件加盖公章。</w:t>
      </w:r>
    </w:p>
    <w:p w14:paraId="1E29D782">
      <w:pPr>
        <w:tabs>
          <w:tab w:val="left" w:pos="8820"/>
        </w:tabs>
        <w:spacing w:line="360" w:lineRule="auto"/>
        <w:ind w:firstLine="57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本授权委托书声明：我</w:t>
      </w:r>
      <w:r>
        <w:rPr>
          <w:rFonts w:hint="eastAsia" w:ascii="仿宋" w:hAnsi="仿宋" w:eastAsia="仿宋"/>
          <w:sz w:val="24"/>
          <w:u w:val="single"/>
        </w:rPr>
        <w:t>（法定代表人姓名）</w:t>
      </w:r>
      <w:r>
        <w:rPr>
          <w:rFonts w:hint="eastAsia" w:ascii="仿宋" w:hAnsi="仿宋" w:eastAsia="仿宋"/>
          <w:sz w:val="24"/>
        </w:rPr>
        <w:t>系注册于</w:t>
      </w:r>
      <w:r>
        <w:rPr>
          <w:rFonts w:hint="eastAsia" w:ascii="仿宋" w:hAnsi="仿宋" w:eastAsia="仿宋"/>
          <w:sz w:val="24"/>
          <w:u w:val="single"/>
        </w:rPr>
        <w:t>（供应商地址）</w:t>
      </w:r>
      <w:r>
        <w:rPr>
          <w:rFonts w:hint="eastAsia" w:ascii="仿宋" w:hAnsi="仿宋" w:eastAsia="仿宋"/>
          <w:sz w:val="24"/>
        </w:rPr>
        <w:t>的</w:t>
      </w:r>
      <w:r>
        <w:rPr>
          <w:rFonts w:hint="eastAsia" w:ascii="仿宋" w:hAnsi="仿宋" w:eastAsia="仿宋"/>
          <w:sz w:val="24"/>
          <w:u w:val="single"/>
        </w:rPr>
        <w:t>（供应商名称）</w:t>
      </w:r>
      <w:r>
        <w:rPr>
          <w:rFonts w:hint="eastAsia" w:ascii="仿宋" w:hAnsi="仿宋" w:eastAsia="仿宋"/>
          <w:sz w:val="24"/>
        </w:rPr>
        <w:t>的法定代表人，现代表公司授权下面签字的</w:t>
      </w:r>
      <w:r>
        <w:rPr>
          <w:rFonts w:hint="eastAsia" w:ascii="仿宋" w:hAnsi="仿宋" w:eastAsia="仿宋"/>
          <w:sz w:val="24"/>
          <w:u w:val="single"/>
        </w:rPr>
        <w:t>（被授权人的姓名、职务）</w:t>
      </w:r>
      <w:r>
        <w:rPr>
          <w:rFonts w:hint="eastAsia" w:ascii="仿宋" w:hAnsi="仿宋" w:eastAsia="仿宋"/>
          <w:sz w:val="24"/>
        </w:rPr>
        <w:t>为我公司合法代理人，代表本公司参加</w:t>
      </w:r>
      <w:r>
        <w:rPr>
          <w:rFonts w:hint="eastAsia" w:ascii="仿宋" w:hAnsi="仿宋" w:eastAsia="仿宋"/>
          <w:sz w:val="24"/>
          <w:u w:val="single"/>
        </w:rPr>
        <w:t>（项目名称）（项目编号）</w:t>
      </w:r>
      <w:r>
        <w:rPr>
          <w:rFonts w:hint="eastAsia" w:ascii="仿宋" w:hAnsi="仿宋" w:eastAsia="仿宋"/>
          <w:sz w:val="24"/>
        </w:rPr>
        <w:t>的投标活动。代理人在本次投标中所签署的一切</w:t>
      </w:r>
      <w:bookmarkStart w:id="23" w:name="_GoBack"/>
      <w:bookmarkEnd w:id="23"/>
      <w:r>
        <w:rPr>
          <w:rFonts w:hint="eastAsia" w:ascii="仿宋" w:hAnsi="仿宋" w:eastAsia="仿宋"/>
          <w:sz w:val="24"/>
        </w:rPr>
        <w:t>文件和处理的一切有关事物，我公司均予承认。</w:t>
      </w:r>
    </w:p>
    <w:p w14:paraId="25F839E7">
      <w:pPr>
        <w:spacing w:line="360" w:lineRule="auto"/>
        <w:ind w:firstLine="57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本授权委托书于</w:t>
      </w:r>
      <w:r>
        <w:rPr>
          <w:rFonts w:hint="eastAsia" w:ascii="仿宋" w:hAnsi="仿宋" w:eastAsia="仿宋"/>
          <w:sz w:val="24"/>
          <w:u w:val="single"/>
        </w:rPr>
        <w:t xml:space="preserve">        </w:t>
      </w:r>
      <w:r>
        <w:rPr>
          <w:rFonts w:hint="eastAsia" w:ascii="仿宋" w:hAnsi="仿宋" w:eastAsia="仿宋"/>
          <w:sz w:val="24"/>
        </w:rPr>
        <w:t>年</w:t>
      </w:r>
      <w:r>
        <w:rPr>
          <w:rFonts w:hint="eastAsia" w:ascii="仿宋" w:hAnsi="仿宋" w:eastAsia="仿宋"/>
          <w:sz w:val="24"/>
          <w:u w:val="single"/>
        </w:rPr>
        <w:t xml:space="preserve">   </w:t>
      </w:r>
      <w:r>
        <w:rPr>
          <w:rFonts w:hint="eastAsia" w:ascii="仿宋" w:hAnsi="仿宋" w:eastAsia="仿宋"/>
          <w:sz w:val="24"/>
        </w:rPr>
        <w:t>月</w:t>
      </w:r>
      <w:r>
        <w:rPr>
          <w:rFonts w:hint="eastAsia" w:ascii="仿宋" w:hAnsi="仿宋" w:eastAsia="仿宋"/>
          <w:sz w:val="24"/>
          <w:u w:val="single"/>
        </w:rPr>
        <w:t xml:space="preserve">   </w:t>
      </w:r>
      <w:r>
        <w:rPr>
          <w:rFonts w:hint="eastAsia" w:ascii="仿宋" w:hAnsi="仿宋" w:eastAsia="仿宋"/>
          <w:sz w:val="24"/>
        </w:rPr>
        <w:t>日签字（或盖章）生效，自开标之日起有效期</w:t>
      </w:r>
      <w:r>
        <w:rPr>
          <w:rFonts w:hint="eastAsia" w:ascii="仿宋" w:hAnsi="仿宋" w:eastAsia="仿宋"/>
          <w:sz w:val="24"/>
          <w:u w:val="single"/>
        </w:rPr>
        <w:t xml:space="preserve"> </w:t>
      </w:r>
      <w:r>
        <w:rPr>
          <w:rFonts w:ascii="仿宋" w:hAnsi="仿宋" w:eastAsia="仿宋"/>
          <w:sz w:val="24"/>
          <w:u w:val="single"/>
        </w:rPr>
        <w:t>90</w:t>
      </w:r>
      <w:r>
        <w:rPr>
          <w:rFonts w:hint="eastAsia" w:ascii="仿宋" w:hAnsi="仿宋" w:eastAsia="仿宋"/>
          <w:sz w:val="24"/>
          <w:u w:val="single"/>
        </w:rPr>
        <w:t xml:space="preserve"> </w:t>
      </w:r>
      <w:r>
        <w:rPr>
          <w:rFonts w:hint="eastAsia" w:ascii="仿宋" w:hAnsi="仿宋" w:eastAsia="仿宋"/>
          <w:sz w:val="24"/>
        </w:rPr>
        <w:t>日历天，特此声明。</w:t>
      </w:r>
    </w:p>
    <w:tbl>
      <w:tblPr>
        <w:tblStyle w:val="6"/>
        <w:tblpPr w:leftFromText="180" w:rightFromText="180" w:vertAnchor="text" w:horzAnchor="margin" w:tblpXSpec="center" w:tblpY="63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 w14:paraId="2B984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4" w:hRule="atLeast"/>
        </w:trPr>
        <w:tc>
          <w:tcPr>
            <w:tcW w:w="4320" w:type="dxa"/>
            <w:vAlign w:val="center"/>
          </w:tcPr>
          <w:p w14:paraId="12DBE56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法人身份证复印件</w:t>
            </w:r>
          </w:p>
          <w:p w14:paraId="2D267B8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  <w:p w14:paraId="78C00120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正反面</w:t>
            </w:r>
          </w:p>
          <w:p w14:paraId="5A94B045"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390" w:type="dxa"/>
            <w:vAlign w:val="center"/>
          </w:tcPr>
          <w:p w14:paraId="5614E26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被授权人身份证复印件</w:t>
            </w:r>
          </w:p>
          <w:p w14:paraId="1485A1B5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  <w:p w14:paraId="22DE703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正反面</w:t>
            </w:r>
          </w:p>
          <w:p w14:paraId="4ABA0161"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78844351">
      <w:pPr>
        <w:rPr>
          <w:rFonts w:ascii="仿宋" w:hAnsi="仿宋" w:eastAsia="仿宋"/>
        </w:rPr>
      </w:pPr>
    </w:p>
    <w:p w14:paraId="2EE37A7C">
      <w:pPr>
        <w:rPr>
          <w:rFonts w:ascii="仿宋" w:hAnsi="仿宋" w:eastAsia="仿宋"/>
        </w:rPr>
      </w:pPr>
    </w:p>
    <w:p w14:paraId="09BA2ADA">
      <w:pPr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</w:t>
      </w:r>
      <w:r>
        <w:rPr>
          <w:rFonts w:hint="eastAsia" w:ascii="仿宋" w:hAnsi="仿宋" w:eastAsia="仿宋" w:cs="仿宋_GB2312"/>
          <w:bCs/>
          <w:sz w:val="24"/>
          <w:szCs w:val="24"/>
        </w:rPr>
        <w:t>法定代表人直接投标的，须出示身份证；法定代表人授权他人参与投标的，须提供法定代表人授权委托书、被授权人身份证</w:t>
      </w:r>
      <w:r>
        <w:rPr>
          <w:rFonts w:hint="eastAsia" w:ascii="仿宋" w:hAnsi="仿宋" w:eastAsia="仿宋" w:cs="仿宋_GB2312"/>
          <w:b/>
          <w:bCs/>
          <w:sz w:val="24"/>
          <w:szCs w:val="24"/>
        </w:rPr>
        <w:t>。</w:t>
      </w:r>
    </w:p>
    <w:p w14:paraId="624BED71">
      <w:pPr>
        <w:spacing w:line="360" w:lineRule="auto"/>
        <w:ind w:firstLine="3360" w:firstLineChars="1400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供应商：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                           </w:t>
      </w:r>
      <w:r>
        <w:rPr>
          <w:rFonts w:hint="eastAsia" w:ascii="仿宋" w:hAnsi="仿宋" w:eastAsia="仿宋" w:cs="仿宋_GB2312"/>
          <w:sz w:val="24"/>
          <w:szCs w:val="24"/>
        </w:rPr>
        <w:t>（公章）</w:t>
      </w:r>
    </w:p>
    <w:p w14:paraId="404E9120">
      <w:pPr>
        <w:spacing w:line="360" w:lineRule="auto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 xml:space="preserve">                            法定代表人：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_GB2312"/>
          <w:sz w:val="24"/>
          <w:szCs w:val="24"/>
        </w:rPr>
        <w:t>（签字/或盖章）</w:t>
      </w:r>
    </w:p>
    <w:p w14:paraId="2A32333D">
      <w:pPr>
        <w:spacing w:line="360" w:lineRule="auto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 xml:space="preserve">                            被授权人：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_GB2312"/>
          <w:sz w:val="24"/>
          <w:szCs w:val="24"/>
        </w:rPr>
        <w:t>（签字）</w:t>
      </w:r>
    </w:p>
    <w:p w14:paraId="536A0F76">
      <w:pPr>
        <w:spacing w:line="400" w:lineRule="atLeast"/>
        <w:ind w:firstLine="3360" w:firstLineChars="14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日期： 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</w:t>
      </w:r>
      <w:r>
        <w:rPr>
          <w:rFonts w:hint="eastAsia" w:ascii="仿宋" w:hAnsi="仿宋" w:eastAsia="仿宋" w:cs="仿宋_GB2312"/>
          <w:sz w:val="24"/>
        </w:rPr>
        <w:t>年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</w:t>
      </w:r>
      <w:r>
        <w:rPr>
          <w:rFonts w:hint="eastAsia" w:ascii="仿宋" w:hAnsi="仿宋" w:eastAsia="仿宋" w:cs="仿宋_GB2312"/>
          <w:sz w:val="24"/>
        </w:rPr>
        <w:t>月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</w:t>
      </w:r>
      <w:r>
        <w:rPr>
          <w:rFonts w:hint="eastAsia" w:ascii="仿宋" w:hAnsi="仿宋" w:eastAsia="仿宋" w:cs="仿宋_GB2312"/>
          <w:sz w:val="24"/>
        </w:rPr>
        <w:t>日</w:t>
      </w:r>
    </w:p>
    <w:p w14:paraId="296B5FB9">
      <w:pPr>
        <w:pStyle w:val="4"/>
        <w:rPr>
          <w:rFonts w:ascii="仿宋" w:hAnsi="仿宋" w:eastAsia="仿宋"/>
        </w:rPr>
      </w:pPr>
      <w:r>
        <w:rPr>
          <w:rFonts w:ascii="仿宋" w:hAnsi="仿宋" w:eastAsia="仿宋"/>
        </w:rPr>
        <w:br w:type="page"/>
      </w:r>
    </w:p>
    <w:p w14:paraId="2460B37D">
      <w:pPr>
        <w:pStyle w:val="3"/>
        <w:spacing w:line="240" w:lineRule="auto"/>
        <w:rPr>
          <w:rFonts w:ascii="仿宋" w:hAnsi="仿宋" w:eastAsia="仿宋"/>
          <w:b/>
          <w:bCs w:val="0"/>
          <w:iCs/>
          <w:sz w:val="24"/>
          <w:szCs w:val="24"/>
        </w:rPr>
      </w:pPr>
      <w:bookmarkStart w:id="21" w:name="_Toc22607"/>
      <w:bookmarkStart w:id="22" w:name="_Toc105617047"/>
      <w:r>
        <w:rPr>
          <w:rFonts w:hint="eastAsia" w:ascii="仿宋" w:hAnsi="仿宋" w:eastAsia="仿宋"/>
          <w:b/>
          <w:bCs w:val="0"/>
          <w:iCs/>
          <w:sz w:val="24"/>
          <w:szCs w:val="24"/>
        </w:rPr>
        <w:t>本项目不接受联合体投标</w:t>
      </w:r>
      <w:bookmarkEnd w:id="21"/>
      <w:bookmarkEnd w:id="22"/>
    </w:p>
    <w:p w14:paraId="4C192E99">
      <w:pPr>
        <w:pStyle w:val="5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_GB2312"/>
          <w:szCs w:val="24"/>
          <w:shd w:val="clear" w:color="auto" w:fill="FFFFFF"/>
          <w:lang w:eastAsia="zh-CN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致：</w:t>
      </w:r>
      <w:r>
        <w:rPr>
          <w:rFonts w:hint="eastAsia" w:ascii="仿宋" w:hAnsi="仿宋" w:eastAsia="仿宋" w:cs="仿宋_GB2312"/>
          <w:szCs w:val="24"/>
          <w:shd w:val="clear" w:color="auto" w:fill="FFFFFF"/>
          <w:lang w:eastAsia="zh-CN"/>
        </w:rPr>
        <w:t>西安工业大学</w:t>
      </w:r>
    </w:p>
    <w:p w14:paraId="554A5787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_GB2312"/>
          <w:szCs w:val="24"/>
          <w:u w:val="single"/>
          <w:shd w:val="clear" w:color="auto" w:fill="FFFFFF"/>
        </w:rPr>
        <w:t xml:space="preserve">      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_GB2312"/>
          <w:i/>
          <w:iCs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）的投标供应商，在此郑重声明： </w:t>
      </w:r>
    </w:p>
    <w:p w14:paraId="236F08C3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我单位参与本项目并非联合体投标，本项目由本公司独立承担。</w:t>
      </w:r>
    </w:p>
    <w:p w14:paraId="783FC72E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特此声明。 </w:t>
      </w:r>
    </w:p>
    <w:p w14:paraId="680D49A0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</w:p>
    <w:p w14:paraId="7ABB38CF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</w:p>
    <w:p w14:paraId="295B7193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</w:p>
    <w:p w14:paraId="787BB8B1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highlight w:val="yellow"/>
        </w:rPr>
      </w:pPr>
    </w:p>
    <w:p w14:paraId="25A60607">
      <w:pPr>
        <w:rPr>
          <w:rFonts w:ascii="仿宋" w:hAnsi="仿宋" w:eastAsia="仿宋"/>
        </w:rPr>
      </w:pPr>
    </w:p>
    <w:tbl>
      <w:tblPr>
        <w:tblStyle w:val="6"/>
        <w:tblW w:w="0" w:type="auto"/>
        <w:tblInd w:w="3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3115"/>
      </w:tblGrid>
      <w:tr w14:paraId="1C8F1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vAlign w:val="bottom"/>
          </w:tcPr>
          <w:p w14:paraId="2D1BFE38">
            <w:pPr>
              <w:pStyle w:val="4"/>
              <w:jc w:val="distribute"/>
              <w:rPr>
                <w:rFonts w:ascii="仿宋" w:hAnsi="仿宋" w:eastAsia="仿宋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vAlign w:val="bottom"/>
          </w:tcPr>
          <w:p w14:paraId="353A85C4"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vAlign w:val="bottom"/>
          </w:tcPr>
          <w:p w14:paraId="71DBE45B"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14:paraId="43F15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vAlign w:val="bottom"/>
          </w:tcPr>
          <w:p w14:paraId="26D7B39A">
            <w:pPr>
              <w:pStyle w:val="4"/>
              <w:jc w:val="distribute"/>
              <w:rPr>
                <w:rFonts w:ascii="仿宋" w:hAnsi="仿宋" w:eastAsia="仿宋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供应商</w:t>
            </w:r>
          </w:p>
        </w:tc>
        <w:tc>
          <w:tcPr>
            <w:tcW w:w="287" w:type="dxa"/>
            <w:vAlign w:val="bottom"/>
          </w:tcPr>
          <w:p w14:paraId="1997C17B"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vAlign w:val="bottom"/>
          </w:tcPr>
          <w:p w14:paraId="5E94FBE4"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</w:t>
            </w:r>
          </w:p>
        </w:tc>
      </w:tr>
      <w:tr w14:paraId="105E8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vAlign w:val="bottom"/>
          </w:tcPr>
          <w:p w14:paraId="73266E8D">
            <w:pPr>
              <w:pStyle w:val="4"/>
              <w:jc w:val="distribute"/>
              <w:rPr>
                <w:rFonts w:ascii="仿宋" w:hAnsi="仿宋" w:eastAsia="仿宋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3CF8B982"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vAlign w:val="bottom"/>
          </w:tcPr>
          <w:p w14:paraId="33B543C9"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</w:tbl>
    <w:p w14:paraId="1FA190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486F273F"/>
    <w:rsid w:val="02105134"/>
    <w:rsid w:val="023713C1"/>
    <w:rsid w:val="046E76D5"/>
    <w:rsid w:val="124F1F2D"/>
    <w:rsid w:val="1BFE5ADE"/>
    <w:rsid w:val="23367FA3"/>
    <w:rsid w:val="3B6A197D"/>
    <w:rsid w:val="45CA05AF"/>
    <w:rsid w:val="486F273F"/>
    <w:rsid w:val="4B751DCD"/>
    <w:rsid w:val="4C6360CA"/>
    <w:rsid w:val="69CC6242"/>
    <w:rsid w:val="6B515783"/>
    <w:rsid w:val="7C876F7E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3">
    <w:name w:val="heading 3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0"/>
    <w:rPr>
      <w:b/>
      <w:sz w:val="2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2729</Words>
  <Characters>2757</Characters>
  <Lines>0</Lines>
  <Paragraphs>0</Paragraphs>
  <TotalTime>0</TotalTime>
  <ScaleCrop>false</ScaleCrop>
  <LinksUpToDate>false</LinksUpToDate>
  <CharactersWithSpaces>3477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2023-07-12T08:52:00Z</dcterms:created>
  <dc:creator>陕西中技招标有限公司</dc:creator>
  <cp:lastModifiedBy>admin</cp:lastModifiedBy>
  <dcterms:modified xsi:type="dcterms:W3CDTF">2024-10-10T06:23:34Z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F8A8DF1BFD67441683E2C28521FEE55D_11</vt:lpwstr>
  </property>
</Properties>
</file>