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版本号：241111001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2025年中外文纸本期刊采购项目</w:t>
      </w:r>
    </w:p>
    <w:p>
      <w:pPr>
        <w:pStyle w:val="null3"/>
        <w:jc w:val="center"/>
        <w:outlineLvl w:val="2"/>
      </w:pPr>
      <w:r>
        <w:rPr>
          <w:sz w:val="28"/>
          <w:b/>
        </w:rPr>
        <w:t>采购项目编号：</w:t>
      </w:r>
      <w:r>
        <w:rPr>
          <w:sz w:val="28"/>
          <w:b/>
        </w:rPr>
        <w:t>SZT2024-SN-SC-ZC-HW-1145</w:t>
      </w:r>
      <w:r>
        <w:br/>
      </w:r>
      <w:r>
        <w:br/>
      </w:r>
      <w:r>
        <w:br/>
      </w:r>
    </w:p>
    <w:p>
      <w:pPr>
        <w:pStyle w:val="null3"/>
        <w:jc w:val="center"/>
        <w:outlineLvl w:val="2"/>
      </w:pPr>
      <w:r>
        <w:rPr>
          <w:sz w:val="28"/>
          <w:b/>
        </w:rPr>
        <w:t>陕西科技大学</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2024年11月12日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陕西中技招标有限公司</w:t>
      </w:r>
      <w:r>
        <w:rPr/>
        <w:t>（以下简称“代理机构”）受</w:t>
      </w:r>
      <w:r>
        <w:rPr/>
        <w:t>陕西科技大学</w:t>
      </w:r>
      <w:r>
        <w:rPr/>
        <w:t>委托，拟对</w:t>
      </w:r>
      <w:r>
        <w:rPr/>
        <w:t>2025年中外文纸本期刊采购项目</w:t>
      </w:r>
      <w:r>
        <w:rPr/>
        <w:t>采用竞争性谈判采购方式进行采购，兹邀请供应商参加本项目的竞争性谈判。</w:t>
      </w:r>
    </w:p>
    <w:p>
      <w:pPr>
        <w:pStyle w:val="null3"/>
        <w:outlineLvl w:val="2"/>
      </w:pPr>
      <w:r>
        <w:rPr>
          <w:sz w:val="28"/>
          <w:b/>
        </w:rPr>
        <w:t>一、项目编号：</w:t>
      </w:r>
      <w:r>
        <w:rPr>
          <w:sz w:val="28"/>
          <w:b/>
        </w:rPr>
        <w:t>SZT2024-SN-SC-ZC-HW-1145</w:t>
      </w:r>
    </w:p>
    <w:p>
      <w:pPr>
        <w:pStyle w:val="null3"/>
        <w:outlineLvl w:val="2"/>
      </w:pPr>
      <w:r>
        <w:rPr>
          <w:sz w:val="28"/>
          <w:b/>
        </w:rPr>
        <w:t>二、项目名称：</w:t>
      </w:r>
      <w:r>
        <w:rPr>
          <w:sz w:val="28"/>
          <w:b/>
        </w:rPr>
        <w:t>2025年中外文纸本期刊采购项目</w:t>
      </w:r>
    </w:p>
    <w:p>
      <w:pPr>
        <w:pStyle w:val="null3"/>
        <w:outlineLvl w:val="2"/>
      </w:pPr>
      <w:r>
        <w:rPr>
          <w:sz w:val="28"/>
          <w:b/>
        </w:rPr>
        <w:t>三、谈判项目简介：</w:t>
      </w:r>
    </w:p>
    <w:p>
      <w:pPr>
        <w:pStyle w:val="null3"/>
        <w:ind w:firstLine="480"/>
      </w:pPr>
      <w:r>
        <w:rPr/>
        <w:t>订购2025年中文、外文纸本期刊</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1、法定代表人授权委托书：法定代表人直接参加的，须出示身份证；法定代表人授权他人参加的，须提供法定代表人授权委托书及被授权人身份证。</w:t>
      </w:r>
    </w:p>
    <w:p>
      <w:pPr>
        <w:pStyle w:val="null3"/>
      </w:pPr>
      <w:r>
        <w:rPr/>
        <w:t>2、供应商要求：提供合法有效的出版物经营许可证。</w:t>
      </w:r>
    </w:p>
    <w:p>
      <w:pPr>
        <w:pStyle w:val="null3"/>
      </w:pPr>
      <w:r>
        <w:rPr/>
        <w:t>3、关于联合体投标要求：本项目不接受联合体投标。</w:t>
      </w:r>
    </w:p>
    <w:p>
      <w:pPr>
        <w:pStyle w:val="null3"/>
      </w:pPr>
      <w:r>
        <w:rPr/>
        <w:t>采购包2：</w:t>
      </w:r>
    </w:p>
    <w:p>
      <w:pPr>
        <w:pStyle w:val="null3"/>
      </w:pPr>
      <w:r>
        <w:rPr/>
        <w:t>1、法定代表人授权书：法定代表人直接参加的，须出示身份证；法定代表人授权他人参加的，须提供法定代表人授权委托书及被授权人身份证。</w:t>
      </w:r>
    </w:p>
    <w:p>
      <w:pPr>
        <w:pStyle w:val="null3"/>
      </w:pPr>
      <w:r>
        <w:rPr/>
        <w:t>2、供应商要求：提供合法有效的出版物经营许可证、出版物进口经营许可证。</w:t>
      </w:r>
    </w:p>
    <w:p>
      <w:pPr>
        <w:pStyle w:val="null3"/>
      </w:pPr>
      <w:r>
        <w:rPr/>
        <w:t>3、关于联合体要求：本项目不接受联合体投标。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陕西科技大学</w:t>
      </w:r>
    </w:p>
    <w:p>
      <w:pPr>
        <w:pStyle w:val="null3"/>
      </w:pPr>
      <w:r>
        <w:rPr/>
        <w:t xml:space="preserve"> 地址： </w:t>
      </w:r>
      <w:r>
        <w:rPr/>
        <w:t>西安市未央大学城陕西科技大学</w:t>
      </w:r>
    </w:p>
    <w:p>
      <w:pPr>
        <w:pStyle w:val="null3"/>
      </w:pPr>
      <w:r>
        <w:rPr/>
        <w:t xml:space="preserve"> 邮编： </w:t>
      </w:r>
      <w:r>
        <w:rPr/>
        <w:t>/</w:t>
      </w:r>
    </w:p>
    <w:p>
      <w:pPr>
        <w:pStyle w:val="null3"/>
      </w:pPr>
      <w:r>
        <w:rPr/>
        <w:t xml:space="preserve"> 联系人： </w:t>
      </w:r>
      <w:r>
        <w:rPr/>
        <w:t>陕西科技大学经办</w:t>
      </w:r>
    </w:p>
    <w:p>
      <w:pPr>
        <w:pStyle w:val="null3"/>
      </w:pPr>
      <w:r>
        <w:rPr/>
        <w:t xml:space="preserve"> 联系电话： </w:t>
      </w:r>
      <w:r>
        <w:rPr/>
        <w:t>029-86168378</w:t>
      </w:r>
    </w:p>
    <w:p>
      <w:pPr>
        <w:pStyle w:val="null3"/>
        <w:outlineLvl w:val="3"/>
      </w:pPr>
      <w:r>
        <w:rPr>
          <w:sz w:val="24"/>
          <w:b/>
        </w:rPr>
        <w:t>代理机构：</w:t>
      </w:r>
      <w:r>
        <w:rPr>
          <w:sz w:val="24"/>
          <w:b/>
        </w:rPr>
        <w:t>陕西中技招标有限公司</w:t>
      </w:r>
    </w:p>
    <w:p>
      <w:pPr>
        <w:pStyle w:val="null3"/>
      </w:pPr>
      <w:r>
        <w:rPr/>
        <w:t xml:space="preserve"> 地址： </w:t>
      </w:r>
      <w:r>
        <w:rPr/>
        <w:t>西安市高新区高新四路1号高科广场A座10楼1001室</w:t>
      </w:r>
    </w:p>
    <w:p>
      <w:pPr>
        <w:pStyle w:val="null3"/>
      </w:pPr>
      <w:r>
        <w:rPr/>
        <w:t xml:space="preserve"> 邮编： </w:t>
      </w:r>
      <w:r>
        <w:rPr/>
        <w:t>710075</w:t>
      </w:r>
    </w:p>
    <w:p>
      <w:pPr>
        <w:pStyle w:val="null3"/>
      </w:pPr>
      <w:r>
        <w:rPr/>
        <w:t xml:space="preserve"> 联系人： </w:t>
      </w:r>
      <w:r>
        <w:rPr/>
        <w:t>杨艳、李毓菲</w:t>
      </w:r>
    </w:p>
    <w:p>
      <w:pPr>
        <w:pStyle w:val="null3"/>
      </w:pPr>
      <w:r>
        <w:rPr/>
        <w:t xml:space="preserve"> 联系电话： </w:t>
      </w:r>
      <w:r>
        <w:rPr/>
        <w:t>029-88364979-872</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采购包1：150,000.00元</w:t>
            </w:r>
          </w:p>
          <w:p>
            <w:pPr>
              <w:pStyle w:val="null3"/>
            </w:pPr>
            <w:r>
              <w:rPr/>
              <w:t>采购包2：820,000.00元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采购包1保证金金额：3,000.00元</w:t>
            </w:r>
          </w:p>
          <w:p>
            <w:pPr>
              <w:pStyle w:val="null3"/>
            </w:pPr>
            <w:r>
              <w:rPr/>
              <w:t>采购包2保证金金额：16,400.00元</w:t>
            </w:r>
          </w:p>
          <w:p>
            <w:pPr>
              <w:pStyle w:val="null3"/>
            </w:pPr>
            <w:r>
              <w:rPr/>
              <w:t>缴交渠道：转账、支票、汇票等（需通过实体账户、户名及开户行信息）</w:t>
            </w:r>
          </w:p>
          <w:p>
            <w:pPr>
              <w:pStyle w:val="null3"/>
            </w:pPr>
            <w:r>
              <w:rPr/>
              <w:t>开户名称：陕西中技招标有限公司（转账完成后请将转账记录、单位名称、联系方式发送至本邮箱：499354157@qq.com</w:t>
            </w:r>
          </w:p>
          <w:p>
            <w:pPr>
              <w:pStyle w:val="null3"/>
            </w:pPr>
            <w:r>
              <w:rPr/>
              <w:t>开户银行：招商银行西安分行营业部</w:t>
            </w:r>
          </w:p>
          <w:p>
            <w:pPr>
              <w:pStyle w:val="null3"/>
            </w:pPr>
            <w:r>
              <w:rPr/>
              <w:t>银行账号：1299 1681 2810 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说明：成交供应商在合同签订前缴纳合同金额的5%履约保证金；待项目全部供货完成，无息退还履约保证金；若因供应商违约，则履约保证金不予退还。</w:t>
            </w:r>
          </w:p>
          <w:p>
            <w:pPr>
              <w:pStyle w:val="null3"/>
            </w:pPr>
            <w:r>
              <w:rPr/>
              <w:t>采购包2：缴纳</w:t>
            </w:r>
          </w:p>
          <w:p>
            <w:pPr>
              <w:pStyle w:val="null3"/>
            </w:pPr>
            <w:r>
              <w:rPr/>
              <w:t>本采购包履约保证金为合同金额的5.0%</w:t>
            </w:r>
          </w:p>
          <w:p>
            <w:pPr>
              <w:pStyle w:val="null3"/>
            </w:pPr>
            <w:r>
              <w:rPr/>
              <w:t>说明：乙方在合同签订前缴纳合同金额的5%履约保证金；待项目全部供货完成，无息退还履约保证金；若因供应商违约，则履约保证金不予退还。</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各包中标供应商应向采购代理机构交纳招标代理服务费。招标代理服务费的收取参见国家计委颁布的《招标代理服务收费管理暂行办法》（计价格[2002]1980号）和（发改办价格[2003]857号）中货物类收费标准下浮35%收取（1包按照预算计算），在领取中标通知书时向采购代理机构一次性交纳。 开户名称：陕西中技招标有限公司 开户行名称：招商银行西安分行营业部 账 号：1299 1681 2810 001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陕西科技大学</w:t>
      </w:r>
      <w:r>
        <w:rPr/>
        <w:t>和</w:t>
      </w:r>
      <w:r>
        <w:rPr/>
        <w:t>陕西中技招标有限公司</w:t>
      </w:r>
      <w:r>
        <w:rPr/>
        <w:t>享有。竞争性谈判文件中供应商参加本次政府采购活动应当具备的条件、技术清单、参数、商务及其他要求由</w:t>
      </w:r>
      <w:r>
        <w:rPr/>
        <w:t>陕西科技大学</w:t>
      </w:r>
      <w:r>
        <w:rPr/>
        <w:t>负责解释。除上述竞争性谈判文件内容，其他内容由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陕西科技大学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陕西中技招标有限公司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详见谈判文件及合同条款</w:t>
      </w:r>
    </w:p>
    <w:p>
      <w:pPr>
        <w:pStyle w:val="null3"/>
      </w:pPr>
      <w:r>
        <w:rPr/>
        <w:t>采购包2：</w:t>
      </w:r>
    </w:p>
    <w:p>
      <w:pPr>
        <w:pStyle w:val="null3"/>
      </w:pPr>
      <w:r>
        <w:rPr/>
        <w:t>详见谈判文件及合同条款</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地址：西安市高新区高新四路1号高科广场A座1001室</w:t>
      </w:r>
    </w:p>
    <w:p>
      <w:pPr>
        <w:pStyle w:val="null3"/>
      </w:pPr>
      <w:r>
        <w:rPr/>
        <w:t>邮编：710075</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订购2025年中文、外文纸本期刊</w:t>
      </w:r>
    </w:p>
    <w:p>
      <w:pPr>
        <w:pStyle w:val="null3"/>
        <w:outlineLvl w:val="2"/>
      </w:pPr>
      <w:r>
        <w:rPr>
          <w:sz w:val="28"/>
          <w:b/>
        </w:rPr>
        <w:t>3.2采购内容</w:t>
      </w:r>
    </w:p>
    <w:p>
      <w:pPr>
        <w:pStyle w:val="null3"/>
      </w:pPr>
      <w:r>
        <w:rPr/>
        <w:t>采购包1：</w:t>
      </w:r>
    </w:p>
    <w:p>
      <w:pPr>
        <w:pStyle w:val="null3"/>
      </w:pPr>
      <w:r>
        <w:rPr/>
        <w:t>采购包预算金额（元）: 150,000.00</w:t>
      </w:r>
    </w:p>
    <w:p>
      <w:pPr>
        <w:pStyle w:val="null3"/>
      </w:pPr>
      <w:r>
        <w:rPr/>
        <w:t>采购包最高限价（元）: 150,000.00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01包2025年中文纸本期刊</w:t>
            </w:r>
          </w:p>
        </w:tc>
        <w:tc>
          <w:tcPr>
            <w:tcW w:type="dxa" w:w="831"/>
          </w:tcPr>
          <w:p>
            <w:pPr>
              <w:pStyle w:val="null3"/>
              <w:jc w:val="right"/>
            </w:pPr>
            <w:r>
              <w:rPr/>
              <w:t>1.00</w:t>
            </w:r>
          </w:p>
        </w:tc>
        <w:tc>
          <w:tcPr>
            <w:tcW w:type="dxa" w:w="831"/>
          </w:tcPr>
          <w:p>
            <w:pPr>
              <w:pStyle w:val="null3"/>
              <w:jc w:val="right"/>
            </w:pPr>
            <w:r>
              <w:rPr/>
              <w:t>150,000.00</w:t>
            </w:r>
          </w:p>
        </w:tc>
        <w:tc>
          <w:tcPr>
            <w:tcW w:type="dxa" w:w="831"/>
          </w:tcPr>
          <w:p>
            <w:pPr>
              <w:pStyle w:val="null3"/>
            </w:pPr>
            <w:r>
              <w:rPr/>
              <w:t>批</w:t>
            </w:r>
          </w:p>
        </w:tc>
        <w:tc>
          <w:tcPr>
            <w:tcW w:type="dxa" w:w="831"/>
          </w:tcPr>
          <w:p>
            <w:pPr>
              <w:pStyle w:val="null3"/>
            </w:pPr>
            <w:r>
              <w:rPr/>
              <w:t>批发业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820,000.00</w:t>
      </w:r>
    </w:p>
    <w:p>
      <w:pPr>
        <w:pStyle w:val="null3"/>
      </w:pPr>
      <w:r>
        <w:rPr/>
        <w:t>采购包最高限价（元）: 820,000.00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02包2025年外文纸本期刊</w:t>
            </w:r>
          </w:p>
        </w:tc>
        <w:tc>
          <w:tcPr>
            <w:tcW w:type="dxa" w:w="831"/>
          </w:tcPr>
          <w:p>
            <w:pPr>
              <w:pStyle w:val="null3"/>
              <w:jc w:val="right"/>
            </w:pPr>
            <w:r>
              <w:rPr/>
              <w:t>1.00</w:t>
            </w:r>
          </w:p>
        </w:tc>
        <w:tc>
          <w:tcPr>
            <w:tcW w:type="dxa" w:w="831"/>
          </w:tcPr>
          <w:p>
            <w:pPr>
              <w:pStyle w:val="null3"/>
              <w:jc w:val="right"/>
            </w:pPr>
            <w:r>
              <w:rPr/>
              <w:t>820,000.00</w:t>
            </w:r>
          </w:p>
        </w:tc>
        <w:tc>
          <w:tcPr>
            <w:tcW w:type="dxa" w:w="831"/>
          </w:tcPr>
          <w:p>
            <w:pPr>
              <w:pStyle w:val="null3"/>
            </w:pPr>
            <w:r>
              <w:rPr/>
              <w:t>批</w:t>
            </w:r>
          </w:p>
        </w:tc>
        <w:tc>
          <w:tcPr>
            <w:tcW w:type="dxa" w:w="831"/>
          </w:tcPr>
          <w:p>
            <w:pPr>
              <w:pStyle w:val="null3"/>
            </w:pPr>
            <w:r>
              <w:rPr/>
              <w:t>批发业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标的名称：01包2025年中文纸本期刊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20"/>
              <w:jc w:val="both"/>
            </w:pPr>
            <w:r>
              <w:rPr>
                <w:rFonts w:ascii="宋体" w:hAnsi="宋体" w:cs="宋体" w:eastAsia="宋体"/>
                <w:sz w:val="21"/>
                <w:color w:val="333333"/>
                <w:shd w:fill="FDFEFE" w:val="clear"/>
              </w:rPr>
              <w:t>1、供应商按需方提供的中文期刊目录及时、保质供应期刊。</w:t>
            </w:r>
          </w:p>
          <w:p>
            <w:pPr>
              <w:pStyle w:val="null3"/>
              <w:ind w:firstLine="420"/>
              <w:jc w:val="both"/>
            </w:pPr>
            <w:r>
              <w:rPr>
                <w:rFonts w:ascii="宋体" w:hAnsi="宋体" w:cs="宋体" w:eastAsia="宋体"/>
                <w:sz w:val="21"/>
                <w:color w:val="333333"/>
                <w:shd w:fill="FDFEFE" w:val="clear"/>
              </w:rPr>
              <w:t>2、供应商期刊到馆率季刊在95%以上，月刊到馆率在98%以上，半月刊到馆率在100%。各类期刊到馆为出刊后，应控制在10天之内（半月刊为7天以内），到馆率95%，到馆时间为本地印刷的出版后2日以内，外地印刷的出版后5日（节假日除外）。</w:t>
            </w:r>
          </w:p>
          <w:p>
            <w:pPr>
              <w:pStyle w:val="null3"/>
              <w:ind w:firstLine="420"/>
              <w:jc w:val="both"/>
            </w:pPr>
            <w:r>
              <w:rPr>
                <w:rFonts w:ascii="宋体" w:hAnsi="宋体" w:cs="宋体" w:eastAsia="宋体"/>
                <w:sz w:val="21"/>
                <w:color w:val="333333"/>
                <w:shd w:fill="FDFEFE" w:val="clear"/>
              </w:rPr>
              <w:t>3、供应商不得更换图书馆的预订期刊订单，不得搭配非需方订购的中文期刊。</w:t>
            </w:r>
          </w:p>
          <w:p>
            <w:pPr>
              <w:pStyle w:val="null3"/>
              <w:ind w:firstLine="420"/>
              <w:jc w:val="both"/>
            </w:pPr>
            <w:r>
              <w:rPr>
                <w:rFonts w:ascii="宋体" w:hAnsi="宋体" w:cs="宋体" w:eastAsia="宋体"/>
                <w:sz w:val="21"/>
                <w:color w:val="333333"/>
                <w:shd w:fill="FDFEFE" w:val="clear"/>
              </w:rPr>
              <w:t>4、供应商在收到中文期刊订单后应及时进行订购处理，并按需方要求将加工好的期刊及时发送到需方指定地点，为此所发生的费用全部由供应商承担。</w:t>
            </w:r>
          </w:p>
          <w:p>
            <w:pPr>
              <w:pStyle w:val="null3"/>
              <w:ind w:firstLine="420"/>
              <w:jc w:val="both"/>
            </w:pPr>
            <w:r>
              <w:rPr>
                <w:rFonts w:ascii="宋体" w:hAnsi="宋体" w:cs="宋体" w:eastAsia="宋体"/>
                <w:sz w:val="21"/>
                <w:color w:val="333333"/>
                <w:shd w:fill="FDFEFE" w:val="clear"/>
              </w:rPr>
              <w:t>5、供应商必须按需方订购的期刊品种、数量及时供货，除推迟出版或发生影响合同履行的不可抗力情况以外，若不能按时供货的期刊种数或期数超过到馆数达到15%，即可以认定该供应商不具备供货条件，需方有权要求终止供货，因终止供货而造成的损失由供应商承担。需方有权采取相应的补救措施（如直接向出版商邮购中文期刊或向其他供货商补订中文期刊），由此给需方造成的各项损失或增加的各项费用（如折扣损失、邮费、数据费、加工费）等均由违约的供货商承担。</w:t>
            </w:r>
          </w:p>
          <w:p>
            <w:pPr>
              <w:pStyle w:val="null3"/>
              <w:ind w:firstLine="420"/>
              <w:jc w:val="both"/>
            </w:pPr>
            <w:r>
              <w:rPr>
                <w:rFonts w:ascii="宋体" w:hAnsi="宋体" w:cs="宋体" w:eastAsia="宋体"/>
                <w:sz w:val="21"/>
                <w:color w:val="333333"/>
                <w:shd w:fill="FDFEFE" w:val="clear"/>
              </w:rPr>
              <w:t>6、送交到需方的中文期刊与订单不符，可以予以退货。若发现有污损、图文不清、缺页、倒页、缺附件等质量不合格的中文期刊，一律予以退换，不能以已加工为理由拒绝。由此造成的损失及费用由供应商承担。</w:t>
            </w:r>
          </w:p>
          <w:p>
            <w:pPr>
              <w:pStyle w:val="null3"/>
              <w:ind w:firstLine="420"/>
              <w:jc w:val="both"/>
            </w:pPr>
            <w:r>
              <w:rPr>
                <w:rFonts w:ascii="宋体" w:hAnsi="宋体" w:cs="宋体" w:eastAsia="宋体"/>
                <w:sz w:val="21"/>
                <w:color w:val="333333"/>
                <w:shd w:fill="FDFEFE" w:val="clear"/>
              </w:rPr>
              <w:t>7、供应商如在品种或数量上不能达到需方的要求，则应在收到订单30天之内向需方反馈未订到中文期刊的信息。</w:t>
            </w:r>
          </w:p>
          <w:p>
            <w:pPr>
              <w:pStyle w:val="null3"/>
              <w:ind w:firstLine="420"/>
              <w:jc w:val="both"/>
            </w:pPr>
            <w:r>
              <w:rPr>
                <w:rFonts w:ascii="宋体" w:hAnsi="宋体" w:cs="宋体" w:eastAsia="宋体"/>
                <w:sz w:val="21"/>
                <w:color w:val="333333"/>
                <w:shd w:fill="FDFEFE" w:val="clear"/>
              </w:rPr>
              <w:t>8、供应商应能提供诸如免费粘贴磁条、盖馆藏章等中文期刊浅加工方面的配套服务。</w:t>
            </w:r>
          </w:p>
          <w:p>
            <w:pPr>
              <w:pStyle w:val="null3"/>
              <w:ind w:firstLine="420"/>
              <w:jc w:val="both"/>
            </w:pPr>
            <w:r>
              <w:rPr>
                <w:rFonts w:ascii="宋体" w:hAnsi="宋体" w:cs="宋体" w:eastAsia="宋体"/>
                <w:sz w:val="21"/>
                <w:color w:val="333333"/>
                <w:shd w:fill="FDFEFE" w:val="clear"/>
              </w:rPr>
              <w:t>9、供应商应根据需方实际工作运行过程中发生的情况，提供相应的服务保障。</w:t>
            </w:r>
          </w:p>
          <w:p>
            <w:pPr>
              <w:pStyle w:val="null3"/>
              <w:jc w:val="left"/>
            </w:pPr>
            <w:r>
              <w:rPr>
                <w:rFonts w:ascii="宋体" w:hAnsi="宋体" w:cs="宋体" w:eastAsia="宋体"/>
                <w:sz w:val="21"/>
                <w:color w:val="333333"/>
                <w:shd w:fill="FDFEFE" w:val="clear"/>
              </w:rPr>
              <w:t xml:space="preserve">   10、</w:t>
            </w:r>
            <w:r>
              <w:rPr>
                <w:rFonts w:ascii="宋体" w:hAnsi="宋体" w:cs="宋体" w:eastAsia="宋体"/>
                <w:sz w:val="21"/>
                <w:color w:val="333333"/>
                <w:shd w:fill="FDFEFE" w:val="clear"/>
              </w:rPr>
              <w:t>报价</w:t>
            </w:r>
            <w:r>
              <w:rPr>
                <w:rFonts w:ascii="宋体" w:hAnsi="宋体" w:cs="宋体" w:eastAsia="宋体"/>
                <w:sz w:val="21"/>
                <w:color w:val="333333"/>
                <w:shd w:fill="FDFEFE" w:val="clear"/>
              </w:rPr>
              <w:t>：</w:t>
            </w:r>
            <w:r>
              <w:rPr>
                <w:rFonts w:ascii="宋体" w:hAnsi="宋体" w:cs="宋体" w:eastAsia="宋体"/>
                <w:sz w:val="21"/>
                <w:color w:val="333333"/>
                <w:shd w:fill="FDFEFE" w:val="clear"/>
              </w:rPr>
              <w:t>按照折扣率报价，投标报价指国内出版的期刊（包括邮发和非邮发刊）定价的协议供货折扣率（期刊供货价</w:t>
            </w:r>
            <w:r>
              <w:rPr>
                <w:rFonts w:ascii="宋体" w:hAnsi="宋体" w:cs="宋体" w:eastAsia="宋体"/>
                <w:sz w:val="21"/>
                <w:color w:val="333333"/>
                <w:shd w:fill="FDFEFE" w:val="clear"/>
              </w:rPr>
              <w:t>=期刊定价×协议供货折扣率）</w:t>
            </w:r>
          </w:p>
          <w:p>
            <w:pPr>
              <w:pStyle w:val="null3"/>
              <w:ind w:firstLine="420"/>
              <w:jc w:val="both"/>
            </w:pPr>
            <w:r>
              <w:rPr/>
              <w:t xml:space="preserve"> </w:t>
            </w:r>
          </w:p>
          <w:p>
            <w:pPr>
              <w:pStyle w:val="null3"/>
              <w:jc w:val="left"/>
            </w:pPr>
            <w:r>
              <w:rPr>
                <w:rFonts w:ascii="宋体" w:hAnsi="宋体" w:cs="宋体" w:eastAsia="宋体"/>
                <w:sz w:val="28"/>
                <w:b/>
              </w:rPr>
              <w:t>附件：</w:t>
            </w:r>
          </w:p>
          <w:p>
            <w:pPr>
              <w:pStyle w:val="null3"/>
              <w:jc w:val="center"/>
            </w:pPr>
            <w:r>
              <w:rPr>
                <w:rFonts w:ascii="宋体" w:hAnsi="宋体" w:cs="宋体" w:eastAsia="宋体"/>
                <w:sz w:val="28"/>
                <w:b/>
              </w:rPr>
              <w:t>202</w:t>
            </w:r>
            <w:r>
              <w:rPr>
                <w:rFonts w:ascii="宋体" w:hAnsi="宋体" w:cs="宋体" w:eastAsia="宋体"/>
                <w:sz w:val="28"/>
                <w:b/>
              </w:rPr>
              <w:t>5</w:t>
            </w:r>
            <w:r>
              <w:rPr>
                <w:rFonts w:ascii="宋体" w:hAnsi="宋体" w:cs="宋体" w:eastAsia="宋体"/>
                <w:sz w:val="28"/>
                <w:b/>
              </w:rPr>
              <w:t>年中文期刊订购目录</w:t>
            </w:r>
            <w:r>
              <w:rPr>
                <w:rFonts w:ascii="宋体" w:hAnsi="宋体" w:cs="宋体" w:eastAsia="宋体"/>
                <w:sz w:val="21"/>
                <w:b/>
              </w:rPr>
              <w:t>（可根据实际情况微调）</w:t>
            </w:r>
          </w:p>
          <w:tbl>
            <w:tblPr>
              <w:tblInd w:type="dxa" w:w="90"/>
              <w:tblBorders>
                <w:top w:val="none" w:color="000000" w:sz="4"/>
                <w:left w:val="none" w:color="000000" w:sz="4"/>
                <w:bottom w:val="none" w:color="000000" w:sz="4"/>
                <w:right w:val="none" w:color="000000" w:sz="4"/>
                <w:insideH w:val="none"/>
                <w:insideV w:val="none"/>
              </w:tblBorders>
            </w:tblPr>
            <w:tblGrid>
              <w:gridCol w:w="154"/>
              <w:gridCol w:w="334"/>
              <w:gridCol w:w="376"/>
              <w:gridCol w:w="1276"/>
              <w:gridCol w:w="201"/>
              <w:gridCol w:w="201"/>
            </w:tblGrid>
            <w:tr>
              <w:tc>
                <w:tcPr>
                  <w:tcW w:type="dxa" w:w="1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序号</w:t>
                  </w:r>
                </w:p>
              </w:tc>
              <w:tc>
                <w:tcPr>
                  <w:tcW w:type="dxa" w:w="3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issn</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刊号</w:t>
                  </w:r>
                </w:p>
              </w:tc>
              <w:tc>
                <w:tcPr>
                  <w:tcW w:type="dxa" w:w="12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刊</w:t>
                  </w:r>
                  <w:r>
                    <w:rPr>
                      <w:rFonts w:ascii="宋体" w:hAnsi="宋体" w:cs="宋体" w:eastAsia="宋体"/>
                      <w:sz w:val="22"/>
                      <w:color w:val="000000"/>
                    </w:rPr>
                    <w:t xml:space="preserve">  </w:t>
                  </w:r>
                  <w:r>
                    <w:rPr>
                      <w:rFonts w:ascii="宋体" w:hAnsi="宋体" w:cs="宋体" w:eastAsia="宋体"/>
                      <w:sz w:val="22"/>
                      <w:color w:val="000000"/>
                    </w:rPr>
                    <w:t>名</w:t>
                  </w:r>
                </w:p>
              </w:tc>
              <w:tc>
                <w:tcPr>
                  <w:tcW w:type="dxa" w:w="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全年期数</w:t>
                  </w:r>
                </w:p>
              </w:tc>
              <w:tc>
                <w:tcPr>
                  <w:tcW w:type="dxa" w:w="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订数</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28201910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82-191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中国特色社会主义理论</w:t>
                  </w:r>
                  <w:r>
                    <w:rPr>
                      <w:rFonts w:ascii="宋体" w:hAnsi="宋体" w:cs="宋体" w:eastAsia="宋体"/>
                      <w:sz w:val="22"/>
                      <w:color w:val="000000"/>
                    </w:rPr>
                    <w:t>(A3):复印报刊资料</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20202010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2-201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哲学研究</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20202020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2-202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世界哲学</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30404690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4-469</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大众心理学</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33602620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36-262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美与时代</w:t>
                  </w:r>
                  <w:r>
                    <w:rPr>
                      <w:rFonts w:ascii="宋体" w:hAnsi="宋体" w:cs="宋体" w:eastAsia="宋体"/>
                      <w:sz w:val="22"/>
                      <w:color w:val="000000"/>
                    </w:rPr>
                    <w:t>(美学·下旬)</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31800960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18-96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思维与智慧</w:t>
                  </w:r>
                  <w:r>
                    <w:rPr>
                      <w:rFonts w:ascii="宋体" w:hAnsi="宋体" w:cs="宋体" w:eastAsia="宋体"/>
                      <w:sz w:val="22"/>
                      <w:color w:val="000000"/>
                    </w:rPr>
                    <w:t>(上、下旬)</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30600600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6-60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道德与文明</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33601070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36-107</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美与时代</w:t>
                  </w:r>
                  <w:r>
                    <w:rPr>
                      <w:rFonts w:ascii="宋体" w:hAnsi="宋体" w:cs="宋体" w:eastAsia="宋体"/>
                      <w:sz w:val="22"/>
                      <w:color w:val="000000"/>
                    </w:rPr>
                    <w:t>(创意·上旬)</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108279</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Z5109</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美化生活</w:t>
                  </w:r>
                  <w:r>
                    <w:rPr>
                      <w:rFonts w:ascii="宋体" w:hAnsi="宋体" w:cs="宋体" w:eastAsia="宋体"/>
                      <w:sz w:val="22"/>
                      <w:color w:val="000000"/>
                    </w:rPr>
                    <w:t>(下半月：绅士版):原邮发4-368</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32400040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24-4</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文史哲</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30403170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4-317</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心理科学</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20202810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2-281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自然辩证法通讯</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34601180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46-118</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南方人物周刊</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35202820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52-282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休闲读品</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20207120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2-712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中国女性</w:t>
                  </w:r>
                  <w:r>
                    <w:rPr>
                      <w:rFonts w:ascii="宋体" w:hAnsi="宋体" w:cs="宋体" w:eastAsia="宋体"/>
                      <w:sz w:val="22"/>
                      <w:color w:val="000000"/>
                    </w:rPr>
                    <w:t>(中文海外版)_WOMEN OF CHINA</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105198</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N725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青春期健康</w:t>
                  </w:r>
                  <w:r>
                    <w:rPr>
                      <w:rFonts w:ascii="宋体" w:hAnsi="宋体" w:cs="宋体" w:eastAsia="宋体"/>
                      <w:sz w:val="22"/>
                      <w:color w:val="000000"/>
                    </w:rPr>
                    <w:t>(下半月2022合订本)</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28202030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82-203</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管理世界</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28206670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82-667</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环球人物</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34200420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42-42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年轻人</w:t>
                  </w:r>
                  <w:r>
                    <w:rPr>
                      <w:rFonts w:ascii="宋体" w:hAnsi="宋体" w:cs="宋体" w:eastAsia="宋体"/>
                      <w:sz w:val="22"/>
                      <w:color w:val="000000"/>
                    </w:rPr>
                    <w:t>(A版)</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32802280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28-228</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广告大观</w:t>
                  </w:r>
                  <w:r>
                    <w:rPr>
                      <w:rFonts w:ascii="宋体" w:hAnsi="宋体" w:cs="宋体" w:eastAsia="宋体"/>
                      <w:sz w:val="22"/>
                      <w:color w:val="000000"/>
                    </w:rPr>
                    <w:t>·米娜:原女性大世界·米娜</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32801350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28-135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莫愁</w:t>
                  </w:r>
                  <w:r>
                    <w:rPr>
                      <w:rFonts w:ascii="宋体" w:hAnsi="宋体" w:cs="宋体" w:eastAsia="宋体"/>
                      <w:sz w:val="22"/>
                      <w:color w:val="000000"/>
                    </w:rPr>
                    <w:t>(时代人物):原天下男人版</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33201310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32-131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浙商</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35200780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52-78</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新西部</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33600020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36-2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时代青年</w:t>
                  </w:r>
                  <w:r>
                    <w:rPr>
                      <w:rFonts w:ascii="宋体" w:hAnsi="宋体" w:cs="宋体" w:eastAsia="宋体"/>
                      <w:sz w:val="22"/>
                      <w:color w:val="000000"/>
                    </w:rPr>
                    <w:t>(上半月):悦读</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31400640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14-64</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学习与探索</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20203010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2-301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青年文摘</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33400020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34-2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福建青年</w:t>
                  </w:r>
                  <w:r>
                    <w:rPr>
                      <w:rFonts w:ascii="宋体" w:hAnsi="宋体" w:cs="宋体" w:eastAsia="宋体"/>
                      <w:sz w:val="22"/>
                      <w:color w:val="000000"/>
                    </w:rPr>
                    <w:t>:原创业天下,原青春潮</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30404960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4-496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探索与争鸣</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20208410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2-841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中国统计</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28200140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82-14</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统计研究</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30404220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4-422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秘书</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28206310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82-631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中国大学生就业</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28201660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82-166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大学生</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34600420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46-42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黄金时代</w:t>
                  </w:r>
                  <w:r>
                    <w:rPr>
                      <w:rFonts w:ascii="宋体" w:hAnsi="宋体" w:cs="宋体" w:eastAsia="宋体"/>
                      <w:sz w:val="22"/>
                      <w:color w:val="000000"/>
                    </w:rPr>
                    <w:t>(生力军版上半月)</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35400560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54-56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秘书之友</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31400320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14-32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妇女之友</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34601020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46-102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深圳青年</w:t>
                  </w:r>
                  <w:r>
                    <w:rPr>
                      <w:rFonts w:ascii="宋体" w:hAnsi="宋体" w:cs="宋体" w:eastAsia="宋体"/>
                      <w:sz w:val="22"/>
                      <w:color w:val="000000"/>
                    </w:rPr>
                    <w:t>(创业版)</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30404100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4-410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现代家庭</w:t>
                  </w:r>
                  <w:r>
                    <w:rPr>
                      <w:rFonts w:ascii="宋体" w:hAnsi="宋体" w:cs="宋体" w:eastAsia="宋体"/>
                      <w:sz w:val="22"/>
                      <w:color w:val="000000"/>
                    </w:rPr>
                    <w:t>(上半月)</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20200400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2-40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中国妇女</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28208260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82-826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神州学人</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20200910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2-91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中国民族</w:t>
                  </w:r>
                  <w:r>
                    <w:rPr>
                      <w:rFonts w:ascii="宋体" w:hAnsi="宋体" w:cs="宋体" w:eastAsia="宋体"/>
                      <w:sz w:val="22"/>
                      <w:color w:val="000000"/>
                    </w:rPr>
                    <w:t>(汉文版)</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28204440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82-444</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国际人才交流</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34600230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46-23</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家庭</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35400470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54-47</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现代妇女</w:t>
                  </w:r>
                  <w:r>
                    <w:rPr>
                      <w:rFonts w:ascii="宋体" w:hAnsi="宋体" w:cs="宋体" w:eastAsia="宋体"/>
                      <w:sz w:val="22"/>
                      <w:color w:val="000000"/>
                    </w:rPr>
                    <w:t>:原现代妇女：爱尚</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20200390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2-39</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中国青年</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31402290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14-229</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格言</w:t>
                  </w:r>
                  <w:r>
                    <w:rPr>
                      <w:rFonts w:ascii="宋体" w:hAnsi="宋体" w:cs="宋体" w:eastAsia="宋体"/>
                      <w:sz w:val="22"/>
                      <w:color w:val="000000"/>
                    </w:rPr>
                    <w:t>(上半月)</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31400090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14-9</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新青年</w:t>
                  </w:r>
                  <w:r>
                    <w:rPr>
                      <w:rFonts w:ascii="宋体" w:hAnsi="宋体" w:cs="宋体" w:eastAsia="宋体"/>
                      <w:sz w:val="22"/>
                      <w:color w:val="000000"/>
                    </w:rPr>
                    <w:t>:原新青年(珍情)</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28203480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82-348</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中国人才</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20201990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2-199</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未来与发展</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28205080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82-508</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博爱</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20205460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2-546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三月风</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32800380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28-38</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风流一代</w:t>
                  </w:r>
                  <w:r>
                    <w:rPr>
                      <w:rFonts w:ascii="宋体" w:hAnsi="宋体" w:cs="宋体" w:eastAsia="宋体"/>
                      <w:sz w:val="22"/>
                      <w:color w:val="000000"/>
                    </w:rPr>
                    <w:t>(上青春·中文摘·下青商)</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28204890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82-489</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中国研究生</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30802140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8-214</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人力资源</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30406970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4-697</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现代家庭</w:t>
                  </w:r>
                  <w:r>
                    <w:rPr>
                      <w:rFonts w:ascii="宋体" w:hAnsi="宋体" w:cs="宋体" w:eastAsia="宋体"/>
                      <w:sz w:val="22"/>
                      <w:color w:val="000000"/>
                    </w:rPr>
                    <w:t>·生活</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33801380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38-138</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决策与信息</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28203950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82-395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管理评论</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20204610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2-461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国际社会科学杂志</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31402300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14-230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格言</w:t>
                  </w:r>
                  <w:r>
                    <w:rPr>
                      <w:rFonts w:ascii="宋体" w:hAnsi="宋体" w:cs="宋体" w:eastAsia="宋体"/>
                      <w:sz w:val="22"/>
                      <w:color w:val="000000"/>
                    </w:rPr>
                    <w:t>(下半月)</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104252</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Z1600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东方女性</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28200200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82-20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三联生活周刊</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34601510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46-151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看世界</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37400370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74-37</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看天下</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35</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20203780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2-378</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思想政治工作研究</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20203710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2-371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求是</w:t>
                  </w:r>
                  <w:r>
                    <w:rPr>
                      <w:rFonts w:ascii="宋体" w:hAnsi="宋体" w:cs="宋体" w:eastAsia="宋体"/>
                      <w:sz w:val="22"/>
                      <w:color w:val="000000"/>
                    </w:rPr>
                    <w:t>(汉文版)</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32200400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22-40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党史文汇</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20205100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2-510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半月谈</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28200010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国际问题研究</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32205910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22-591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法制博览</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36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70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30405740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4-574</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国际观察</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71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28209810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82-981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现代国际关系</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72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28205880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82-588</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法制与新闻</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73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28207230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82-723</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当代世界</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74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20200190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2-19</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时事资料手册</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75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37800840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78-84</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探索</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76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33601580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36-158</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党史博览</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77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34601620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46-162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青年探索</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78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35201910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52-191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法治与社会</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79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31400250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14-25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求是学刊</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20205120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2-512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瞭望</w:t>
                  </w:r>
                  <w:r>
                    <w:rPr>
                      <w:rFonts w:ascii="宋体" w:hAnsi="宋体" w:cs="宋体" w:eastAsia="宋体"/>
                      <w:sz w:val="22"/>
                      <w:color w:val="000000"/>
                    </w:rPr>
                    <w:t>(新闻周刊)</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28204470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82-447</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中国行政管理</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20202040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2-204</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中外法学</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20202050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2-205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法学杂志</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FF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28205680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82-568</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法学家</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20205280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2-528</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法学研究</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20205290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2-529</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环球法律评论</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20209340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2-934</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两岸关系</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20200090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2-9</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中国党政干部论坛</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20208560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2-856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群言</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90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20205440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2-544</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中国法学</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91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28201210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82-121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政法论坛</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92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34601170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46-117</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南风窗</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93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34400890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44-89</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党史文苑</w:t>
                  </w:r>
                  <w:r>
                    <w:rPr>
                      <w:rFonts w:ascii="宋体" w:hAnsi="宋体" w:cs="宋体" w:eastAsia="宋体"/>
                      <w:sz w:val="22"/>
                      <w:color w:val="000000"/>
                    </w:rPr>
                    <w:t>:纪实版</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94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36400030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64-3</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思想战线</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95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33200640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32-64</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观察与思考</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96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20208800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2-880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法律与生活</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97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30403750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4-375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政治与法律</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98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33603000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36-300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舰载武器</w:t>
                  </w:r>
                  <w:r>
                    <w:rPr>
                      <w:rFonts w:ascii="宋体" w:hAnsi="宋体" w:cs="宋体" w:eastAsia="宋体"/>
                      <w:sz w:val="22"/>
                      <w:color w:val="000000"/>
                    </w:rPr>
                    <w:t>(普通版)</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99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33606910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36-691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舰载武器</w:t>
                  </w:r>
                  <w:r>
                    <w:rPr>
                      <w:rFonts w:ascii="宋体" w:hAnsi="宋体" w:cs="宋体" w:eastAsia="宋体"/>
                      <w:sz w:val="22"/>
                      <w:color w:val="000000"/>
                    </w:rPr>
                    <w:t>(军事评论)</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100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20202780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2-278</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兵器知识</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101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28208960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82-896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世界经济</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102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20202540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2-254</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经济与管理研究</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103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20202510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2-251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经济研究</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104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20202860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2-286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经济理论与经济管理</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105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20208390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2-839</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经济管理</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106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32600170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26-17</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财贸研究</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107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20208460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2-846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国际贸易</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108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20208450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2-845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财贸经济</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109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20208470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2-847</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国际贸易问题</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110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31201320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12-132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现代营销</w:t>
                  </w:r>
                  <w:r>
                    <w:rPr>
                      <w:rFonts w:ascii="宋体" w:hAnsi="宋体" w:cs="宋体" w:eastAsia="宋体"/>
                      <w:sz w:val="22"/>
                      <w:color w:val="000000"/>
                    </w:rPr>
                    <w:t>(经营版)</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111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32201270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22-127</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会计之友</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112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20208440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2-844</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会计研究</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113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30403310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4-331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财经研究</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114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30600890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6-89</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管理科学学报</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115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30405440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4-544</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世界经济研究</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116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20202180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2-218</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管理现代化</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117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28205370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82-537</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全球科技经济瞭望</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118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20208400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2-840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经济科学</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119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34200560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42-56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财经理论与实践</w:t>
                  </w:r>
                  <w:r>
                    <w:rPr>
                      <w:rFonts w:ascii="宋体" w:hAnsi="宋体" w:cs="宋体" w:eastAsia="宋体"/>
                      <w:sz w:val="22"/>
                      <w:color w:val="000000"/>
                    </w:rPr>
                    <w:t>:湖南大学学报·财经版</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120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31201750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12-175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中国管理信息化</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121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30404120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4-412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外国经济与管理</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122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35202290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52-229</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西部大开发</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123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36200050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62-5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财经科学</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124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28200610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82-61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中国名牌</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125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30404340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4-434</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上海经济</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126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28208460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82-846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中国人力资源开发</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127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20202850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2-285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价格理论与实践</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128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28209590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82-959</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中国对外贸易</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129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28208140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82-814</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国际经济评论</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130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28205200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82-520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可持续发展经济导刊</w:t>
                  </w:r>
                  <w:r>
                    <w:rPr>
                      <w:rFonts w:ascii="宋体" w:hAnsi="宋体" w:cs="宋体" w:eastAsia="宋体"/>
                      <w:sz w:val="22"/>
                      <w:color w:val="000000"/>
                    </w:rPr>
                    <w:t>:原WTO经济导刊</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131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20201220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2-122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会计师</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132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20209750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2-975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人力资源开发与管理</w:t>
                  </w:r>
                  <w:r>
                    <w:rPr>
                      <w:rFonts w:ascii="宋体" w:hAnsi="宋体" w:cs="宋体" w:eastAsia="宋体"/>
                      <w:sz w:val="22"/>
                      <w:color w:val="000000"/>
                    </w:rPr>
                    <w:t>(F102):复印报刊资料</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133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20206500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2-650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企业管理</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134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20205700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2-570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中国经济景气月报</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135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28202350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82-235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环球财经</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136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20206350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2-635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中国金融家</w:t>
                  </w:r>
                  <w:r>
                    <w:rPr>
                      <w:rFonts w:ascii="宋体" w:hAnsi="宋体" w:cs="宋体" w:eastAsia="宋体"/>
                      <w:sz w:val="22"/>
                      <w:color w:val="000000"/>
                    </w:rPr>
                    <w:t>(中文版)</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137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28001610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80-161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中国总会计师</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138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31801000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18-100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经济界</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139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31803220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18-322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合作经济与科技</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140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28003870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80-387</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哈佛商业评论</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13</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141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30408160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4-816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第一财经</w:t>
                  </w:r>
                  <w:r>
                    <w:rPr>
                      <w:rFonts w:ascii="宋体" w:hAnsi="宋体" w:cs="宋体" w:eastAsia="宋体"/>
                      <w:sz w:val="22"/>
                      <w:color w:val="000000"/>
                    </w:rPr>
                    <w:t>:原第一财经周刊</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142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28208060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82-806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商业周刊</w:t>
                  </w:r>
                  <w:r>
                    <w:rPr>
                      <w:rFonts w:ascii="宋体" w:hAnsi="宋体" w:cs="宋体" w:eastAsia="宋体"/>
                      <w:sz w:val="22"/>
                      <w:color w:val="000000"/>
                    </w:rPr>
                    <w:t>(中文版)</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143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28002690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80-269</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审计研究</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144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28007580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80-758</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证券市场红周刊</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48</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145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20205170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2-517</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中国经济学人</w:t>
                  </w:r>
                  <w:r>
                    <w:rPr>
                      <w:rFonts w:ascii="宋体" w:hAnsi="宋体" w:cs="宋体" w:eastAsia="宋体"/>
                      <w:sz w:val="22"/>
                      <w:color w:val="000000"/>
                    </w:rPr>
                    <w:t>(英文版)_China economist</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146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28004460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80-446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中国商人</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147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31801690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18-169</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中小企业管理与科技</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148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104912</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Z1675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金融研究</w:t>
                  </w:r>
                  <w:r>
                    <w:rPr>
                      <w:rFonts w:ascii="宋体" w:hAnsi="宋体" w:cs="宋体" w:eastAsia="宋体"/>
                      <w:sz w:val="22"/>
                      <w:color w:val="000000"/>
                    </w:rPr>
                    <w:t>:原2-637</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149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28209610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82-961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国际金融研究</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150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101195</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Z664</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中国消费者</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151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32200560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22-56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技术经济与管理研究</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152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34201030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42-103</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图书馆</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153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28201160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82-116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国际传播</w:t>
                  </w:r>
                  <w:r>
                    <w:rPr>
                      <w:rFonts w:ascii="宋体" w:hAnsi="宋体" w:cs="宋体" w:eastAsia="宋体"/>
                      <w:sz w:val="22"/>
                      <w:color w:val="000000"/>
                    </w:rPr>
                    <w:t>:原国际广播影视</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154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20201760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2-176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中国广播影视</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155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20209860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2-986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新闻与传播</w:t>
                  </w:r>
                  <w:r>
                    <w:rPr>
                      <w:rFonts w:ascii="宋体" w:hAnsi="宋体" w:cs="宋体" w:eastAsia="宋体"/>
                      <w:sz w:val="22"/>
                      <w:color w:val="000000"/>
                    </w:rPr>
                    <w:t>(G6):复印报刊资料</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156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31201740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12-174</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情报科学</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157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20204330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2-433</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田径</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158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20206730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2-673</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新闻与写作</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159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31202050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12-205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图书馆学研究</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160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30403320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4-332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图书馆杂志</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161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28004140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80-414</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数字图书馆论坛</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162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20209470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2-947</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中国科技术语</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163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28205630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82-563</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数据与情报科学学报</w:t>
                  </w:r>
                  <w:r>
                    <w:rPr>
                      <w:rFonts w:ascii="宋体" w:hAnsi="宋体" w:cs="宋体" w:eastAsia="宋体"/>
                      <w:sz w:val="22"/>
                      <w:color w:val="000000"/>
                    </w:rPr>
                    <w:t>(英文版)_Journal of Data and Information Science:原中国文献情报(英文版)</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164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31402510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14-251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新闻传播</w:t>
                  </w:r>
                  <w:r>
                    <w:rPr>
                      <w:rFonts w:ascii="宋体" w:hAnsi="宋体" w:cs="宋体" w:eastAsia="宋体"/>
                      <w:sz w:val="22"/>
                      <w:color w:val="000000"/>
                    </w:rPr>
                    <w:t>(上）</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165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20201720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2-172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美术研究</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166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32200060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22-6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新闻采编</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167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28204030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82-403</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网球天地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168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34601270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46-127</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图书馆论坛</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169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152027</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Z1070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陕西当代图书馆</w:t>
                  </w:r>
                  <w:r>
                    <w:rPr>
                      <w:rFonts w:ascii="宋体" w:hAnsi="宋体" w:cs="宋体" w:eastAsia="宋体"/>
                      <w:sz w:val="22"/>
                      <w:color w:val="000000"/>
                    </w:rPr>
                    <w:t>:原当代图书馆</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170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30405160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4-516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书城</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171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33600940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36-94</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新闻爱好者</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172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20208370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2-837</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中国新闻周刊</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48</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173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34602840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46-284</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足球周刊</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174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20203900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2-390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出版人</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175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20207620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2-762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围棋天地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176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28208170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82-817</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档案学研究</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177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31401620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14-162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图书馆建设</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178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108723</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Z5297</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兰台世界</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179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35201460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52-146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陕西档案</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180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37400170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74-17</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图书馆理论与实践</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181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20204120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2-412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图书情报工作</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182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35400760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54-76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图书与情报</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183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28201530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82-153</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情报学报</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184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28204360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82-436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情报理论与实践</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185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34400100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44-10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知识窗</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186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32800660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28-66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中国美术教育</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187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20200050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人民教育</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188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20202560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2-256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教学与研究</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189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20202770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2-277</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教育研究</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190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30800910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8-91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教育科学</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191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20202680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2-268</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中国高等教育</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192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20202750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2-275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读书</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193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20204380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2-438</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中国学校体育</w:t>
                  </w:r>
                  <w:r>
                    <w:rPr>
                      <w:rFonts w:ascii="宋体" w:hAnsi="宋体" w:cs="宋体" w:eastAsia="宋体"/>
                      <w:sz w:val="22"/>
                      <w:color w:val="000000"/>
                    </w:rPr>
                    <w:t>:原基础版</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194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20204320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2-432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体育博览</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195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20202410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2-241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新体育</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196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20204340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2-434</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足球世界</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197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30403580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4-358</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全球教育展望</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198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32800510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28-51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体育与科学</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199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20204670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2-467</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中国大学教学</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30800460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8-46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中国图书评论</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33800730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38-73</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高等教育研究</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20204360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2-436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体育科学</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20205050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2-505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科研管理</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30600670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6-67</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世界文化</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28203980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82-398</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中国科技期刊研究</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35201170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52-117</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情报杂志</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28204210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82-421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数据分析与知识发现</w:t>
                  </w:r>
                  <w:r>
                    <w:rPr>
                      <w:rFonts w:ascii="宋体" w:hAnsi="宋体" w:cs="宋体" w:eastAsia="宋体"/>
                      <w:sz w:val="22"/>
                      <w:color w:val="000000"/>
                    </w:rPr>
                    <w:t>:原现代图书情报技术</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30601150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6-115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图书馆工作与研究</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33801080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38-108</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图书情报知识</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210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28200220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82-22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情报资料工作</w:t>
                  </w:r>
                  <w:r>
                    <w:rPr>
                      <w:rFonts w:ascii="宋体" w:hAnsi="宋体" w:cs="宋体" w:eastAsia="宋体"/>
                      <w:sz w:val="22"/>
                      <w:color w:val="000000"/>
                    </w:rPr>
                    <w:t>(L1):复印报刊资料</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211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20204080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2-408</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中国图书馆学报</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212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34202310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42-231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高校图书馆工作</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213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20205680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2-568</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新闻战线</w:t>
                  </w:r>
                  <w:r>
                    <w:rPr>
                      <w:rFonts w:ascii="宋体" w:hAnsi="宋体" w:cs="宋体" w:eastAsia="宋体"/>
                      <w:sz w:val="22"/>
                      <w:color w:val="000000"/>
                    </w:rPr>
                    <w:t>(上、下)</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214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28206920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82-692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大学图书馆学报</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215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28203450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82-345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健与美</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216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20203470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2-347</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中华武术</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217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20204350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2-435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乒乓世界</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218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20209210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2-921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服饰与美容</w:t>
                  </w:r>
                  <w:r>
                    <w:rPr>
                      <w:rFonts w:ascii="宋体" w:hAnsi="宋体" w:cs="宋体" w:eastAsia="宋体"/>
                      <w:sz w:val="22"/>
                      <w:color w:val="000000"/>
                    </w:rPr>
                    <w:t>_VOGUE</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219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20209970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2-997</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国家图书馆学刊</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220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30407870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4-787</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人与自然</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221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32802140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28-214</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新世纪图书馆</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222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32601000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26-100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新闻世界</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223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35201190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52-119</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技术与创新管理</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224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34201730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42-173</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现代大学教育</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225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107246</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P0183</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人民日报</w:t>
                  </w:r>
                  <w:r>
                    <w:rPr>
                      <w:rFonts w:ascii="宋体" w:hAnsi="宋体" w:cs="宋体" w:eastAsia="宋体"/>
                      <w:sz w:val="22"/>
                      <w:color w:val="000000"/>
                    </w:rPr>
                    <w:t>(合订本):日报·1-1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226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20207530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2-753</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现代传播</w:t>
                  </w:r>
                  <w:r>
                    <w:rPr>
                      <w:rFonts w:ascii="宋体" w:hAnsi="宋体" w:cs="宋体" w:eastAsia="宋体"/>
                      <w:sz w:val="22"/>
                      <w:color w:val="000000"/>
                    </w:rPr>
                    <w:t>--中国传媒大学学报</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227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31200610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12-61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演讲与口才</w:t>
                  </w:r>
                  <w:r>
                    <w:rPr>
                      <w:rFonts w:ascii="宋体" w:hAnsi="宋体" w:cs="宋体" w:eastAsia="宋体"/>
                      <w:sz w:val="22"/>
                      <w:color w:val="000000"/>
                    </w:rPr>
                    <w:t>(成人版)</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228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34600700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46-70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现代外语</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229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28205230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82-523</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英语学习</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230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30403780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4-378</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外语电化教学</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231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31400240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14-24</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外语学刊</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232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20204710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2-471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中国翻译</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233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28205060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82-506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英语沙龙</w:t>
                  </w:r>
                  <w:r>
                    <w:rPr>
                      <w:rFonts w:ascii="宋体" w:hAnsi="宋体" w:cs="宋体" w:eastAsia="宋体"/>
                      <w:sz w:val="22"/>
                      <w:color w:val="000000"/>
                    </w:rPr>
                    <w:t>(原版阅读):原锋尚版</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234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20201300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2-130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外语教学与研究</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235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35201700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52-170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外语教学</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236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28205860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82-586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中国科技翻译</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237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20207160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2-716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英语文摘</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238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30405800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4-580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上海翻译</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239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30402520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4-252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外国语</w:t>
                  </w:r>
                  <w:r>
                    <w:rPr>
                      <w:rFonts w:ascii="宋体" w:hAnsi="宋体" w:cs="宋体" w:eastAsia="宋体"/>
                      <w:sz w:val="22"/>
                      <w:color w:val="000000"/>
                    </w:rPr>
                    <w:t>:上海外国语大学学报</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240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20204490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2-449</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德语人文研究</w:t>
                  </w:r>
                  <w:r>
                    <w:rPr>
                      <w:rFonts w:ascii="宋体" w:hAnsi="宋体" w:cs="宋体" w:eastAsia="宋体"/>
                      <w:sz w:val="22"/>
                      <w:color w:val="000000"/>
                    </w:rPr>
                    <w:t>:原德语学习</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241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20204460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2-446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日语学习与研究</w:t>
                  </w:r>
                  <w:r>
                    <w:rPr>
                      <w:rFonts w:ascii="宋体" w:hAnsi="宋体" w:cs="宋体" w:eastAsia="宋体"/>
                      <w:sz w:val="22"/>
                      <w:color w:val="000000"/>
                    </w:rPr>
                    <w:t>:中日文版</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242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20207100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2-710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英语角</w:t>
                  </w:r>
                  <w:r>
                    <w:rPr>
                      <w:rFonts w:ascii="宋体" w:hAnsi="宋体" w:cs="宋体" w:eastAsia="宋体"/>
                      <w:sz w:val="22"/>
                      <w:color w:val="000000"/>
                    </w:rPr>
                    <w:t>(Level3上旬版)</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243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31200590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12-59</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应用写作</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244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30800220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外语与外语教学</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245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20204450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2-445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英语世界</w:t>
                  </w:r>
                  <w:r>
                    <w:rPr>
                      <w:rFonts w:ascii="宋体" w:hAnsi="宋体" w:cs="宋体" w:eastAsia="宋体"/>
                      <w:sz w:val="22"/>
                      <w:color w:val="000000"/>
                    </w:rPr>
                    <w:t>(中英文版)</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246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20200040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2-4</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人民文学</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247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20200850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北京文学</w:t>
                  </w:r>
                  <w:r>
                    <w:rPr>
                      <w:rFonts w:ascii="宋体" w:hAnsi="宋体" w:cs="宋体" w:eastAsia="宋体"/>
                      <w:sz w:val="22"/>
                      <w:color w:val="000000"/>
                    </w:rPr>
                    <w:t>(精彩阅读)</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248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20208990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2-899</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青年文学</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249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20205450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2-545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中国作家</w:t>
                  </w:r>
                  <w:r>
                    <w:rPr>
                      <w:rFonts w:ascii="宋体" w:hAnsi="宋体" w:cs="宋体" w:eastAsia="宋体"/>
                      <w:sz w:val="22"/>
                      <w:color w:val="000000"/>
                    </w:rPr>
                    <w:t>(文学版)</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250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28203700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82-370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传记文学</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251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34600920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46-92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花城</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252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34200260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42-26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芙蓉</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253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33400380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34-38</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台港文学选刊</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254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33400230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34-23</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中篇小说选刊</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255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20201630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2-163</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十月</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256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32800030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28-3</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钟山</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257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32600300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26-30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清明</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258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31800440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18-44</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国外文学</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259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31800660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18-66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长城</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260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31400070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14-7</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小说林</w:t>
                  </w:r>
                  <w:r>
                    <w:rPr>
                      <w:rFonts w:ascii="宋体" w:hAnsi="宋体" w:cs="宋体" w:eastAsia="宋体"/>
                      <w:sz w:val="22"/>
                      <w:color w:val="000000"/>
                    </w:rPr>
                    <w:t>:原：小说林·单月号</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261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31201150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12-115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小说月刊</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262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31200010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12-1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作家</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263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30600250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6-25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小说月报</w:t>
                  </w:r>
                  <w:r>
                    <w:rPr>
                      <w:rFonts w:ascii="宋体" w:hAnsi="宋体" w:cs="宋体" w:eastAsia="宋体"/>
                      <w:sz w:val="22"/>
                      <w:color w:val="000000"/>
                    </w:rPr>
                    <w:t>(原创版)</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264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30600380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6-38</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小说月报</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265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30402190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4-219</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上海文学</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266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30600020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天津文学</w:t>
                  </w:r>
                  <w:r>
                    <w:rPr>
                      <w:rFonts w:ascii="宋体" w:hAnsi="宋体" w:cs="宋体" w:eastAsia="宋体"/>
                      <w:sz w:val="22"/>
                      <w:color w:val="000000"/>
                    </w:rPr>
                    <w:t>:原青春阅读</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267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20204500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2-450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外国文学</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268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32400290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24-29</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当代小说</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269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34600370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46-37</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作品</w:t>
                  </w:r>
                  <w:r>
                    <w:rPr>
                      <w:rFonts w:ascii="宋体" w:hAnsi="宋体" w:cs="宋体" w:eastAsia="宋体"/>
                      <w:sz w:val="22"/>
                      <w:color w:val="000000"/>
                    </w:rPr>
                    <w:t>(上半月)</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270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31400010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14-1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北方文学</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271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30400040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4-4</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萌芽</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272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20202740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2-274</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诗刊</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273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20200350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2-35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民间文学</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274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32800110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28-11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青春</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275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20202060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2-206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民族文学</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276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31800450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18-45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大众文艺</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277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30400070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4-7</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收获</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278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20200260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2-26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文学评论</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279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20203140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2-314</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作品与争鸣</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28002680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80-268</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十月</w:t>
                  </w:r>
                  <w:r>
                    <w:rPr>
                      <w:rFonts w:ascii="宋体" w:hAnsi="宋体" w:cs="宋体" w:eastAsia="宋体"/>
                      <w:sz w:val="22"/>
                      <w:color w:val="000000"/>
                    </w:rPr>
                    <w:t>(长篇小说)</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20201610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2-161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当代</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104212</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Z1561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传奇故事</w:t>
                  </w:r>
                  <w:r>
                    <w:rPr>
                      <w:rFonts w:ascii="宋体" w:hAnsi="宋体" w:cs="宋体" w:eastAsia="宋体"/>
                      <w:sz w:val="22"/>
                      <w:color w:val="000000"/>
                    </w:rPr>
                    <w:t>(经典美文·第四周刊):原文苑·经典美文38-427</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20202100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2-210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小说选刊</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20202470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2-247</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解放军文艺</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20200230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2-23</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大众电影</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30600620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6-62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国画家</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28206850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82-685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现代广告</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28207050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82-705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国际品牌观察</w:t>
                  </w:r>
                  <w:r>
                    <w:rPr>
                      <w:rFonts w:ascii="宋体" w:hAnsi="宋体" w:cs="宋体" w:eastAsia="宋体"/>
                      <w:sz w:val="22"/>
                      <w:color w:val="000000"/>
                    </w:rPr>
                    <w:t>:原国际广告</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20202550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2-255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歌曲</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290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20201700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2-170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美术</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291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20203460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2-346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装饰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292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20202460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2-246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解放军画报</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293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28202730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82-273</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艺术与设计</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294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30405790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4-579</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上海工艺美术</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295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20201710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2-171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世界美术</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296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20204730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2-473</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世界电影</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297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34601960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46-196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现代装饰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298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34800580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48-58</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民族艺术</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299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20209730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2-973</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电影</w:t>
                  </w:r>
                  <w:r>
                    <w:rPr>
                      <w:rFonts w:ascii="宋体" w:hAnsi="宋体" w:cs="宋体" w:eastAsia="宋体"/>
                      <w:sz w:val="22"/>
                      <w:color w:val="000000"/>
                    </w:rPr>
                    <w:t>. 典藏:原电影</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20200340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2-34</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大众摄影</w:t>
                  </w:r>
                  <w:r>
                    <w:rPr>
                      <w:rFonts w:ascii="宋体" w:hAnsi="宋体" w:cs="宋体" w:eastAsia="宋体"/>
                      <w:sz w:val="22"/>
                      <w:color w:val="000000"/>
                    </w:rPr>
                    <w:t>:原A版</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20201750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2-175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摄影世界</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20206450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2-645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中国摄影家</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20207080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2-708</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当代电视</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20202600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2-260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词刊</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20207180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2-718</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中国美术</w:t>
                  </w:r>
                  <w:r>
                    <w:rPr>
                      <w:rFonts w:ascii="宋体" w:hAnsi="宋体" w:cs="宋体" w:eastAsia="宋体"/>
                      <w:sz w:val="22"/>
                      <w:color w:val="000000"/>
                    </w:rPr>
                    <w:t>:原美术之友</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20209690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2-969</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荣宝斋</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34800950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48-95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艺术探索</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20200070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2-7</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人民画报</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20205500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2-550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人像摄影</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310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30402860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4-286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外国文艺</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311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32801410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28-141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室内设计与装修</w:t>
                  </w:r>
                  <w:r>
                    <w:rPr>
                      <w:rFonts w:ascii="宋体" w:hAnsi="宋体" w:cs="宋体" w:eastAsia="宋体"/>
                      <w:sz w:val="22"/>
                      <w:color w:val="000000"/>
                    </w:rPr>
                    <w:t>_id＋c</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312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31200080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12-8</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电影文学</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313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34200080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42-8</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音乐教育与创作</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314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32801900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28-190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创意与设计</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315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28006360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80-636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设计</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316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20208790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2-879</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中国书法</w:t>
                  </w:r>
                  <w:r>
                    <w:rPr>
                      <w:rFonts w:ascii="宋体" w:hAnsi="宋体" w:cs="宋体" w:eastAsia="宋体"/>
                      <w:sz w:val="22"/>
                      <w:color w:val="000000"/>
                    </w:rPr>
                    <w:t>(A)</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317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20201740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2-174</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大众电视</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318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36600090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66-9</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电影评介</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319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36201020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62-102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看电影</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320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36400010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64-1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漫画派对</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321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20200300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2-30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中国摄影</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322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28207980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82-798</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乐器</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323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20207610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2-761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新剧本</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324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108081</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Z711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Design·360度(观念设计总97-102期)</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5</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325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30404080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4-408</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中国广告</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326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104472</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Z1688</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旅游</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327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20200290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2-29</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文物天地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328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32201960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22-196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文史月刊</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329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33600800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36-80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名人传记</w:t>
                  </w:r>
                  <w:r>
                    <w:rPr>
                      <w:rFonts w:ascii="宋体" w:hAnsi="宋体" w:cs="宋体" w:eastAsia="宋体"/>
                      <w:sz w:val="22"/>
                      <w:color w:val="000000"/>
                    </w:rPr>
                    <w:t>(上半月)</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330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35200120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52-12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考古与文物</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331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20200270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2-27</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文物</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332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20202030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2-203</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人物</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333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30405570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4-557</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世纪</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334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20202710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2-271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文史知识</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335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20203000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2-300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纵横</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336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20208060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2-806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中国国家地理</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337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30404430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4-443</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大江南北</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338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31800710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18-71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旅游纵览</w:t>
                  </w:r>
                  <w:r>
                    <w:rPr>
                      <w:rFonts w:ascii="宋体" w:hAnsi="宋体" w:cs="宋体" w:eastAsia="宋体"/>
                      <w:sz w:val="22"/>
                      <w:color w:val="000000"/>
                    </w:rPr>
                    <w:t>(上半月)</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339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20202720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2-272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文献</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340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28206960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82-696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世界历史</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341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28205070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82-507</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炎黄春秋</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342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31802120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18-212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文史精华</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343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30402260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4-226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自然杂志</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344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36201390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62-139</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大自然探索</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345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20205640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2-564</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自然科学史研究</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346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20206520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2-652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创意世界</w:t>
                  </w:r>
                  <w:r>
                    <w:rPr>
                      <w:rFonts w:ascii="宋体" w:hAnsi="宋体" w:cs="宋体" w:eastAsia="宋体"/>
                      <w:sz w:val="22"/>
                      <w:color w:val="000000"/>
                    </w:rPr>
                    <w:t>:原世界发明</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347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20208720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2-872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科技导报</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348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30402630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4-263</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世界科学</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349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28208800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82-880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科技中国</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350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20202800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2-280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知识就是力量</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351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33200200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32-20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科学</w:t>
                  </w:r>
                  <w:r>
                    <w:rPr>
                      <w:rFonts w:ascii="宋体" w:hAnsi="宋体" w:cs="宋体" w:eastAsia="宋体"/>
                      <w:sz w:val="22"/>
                      <w:color w:val="000000"/>
                    </w:rPr>
                    <w:t>24小时</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352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20202670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2-267</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科学大观园</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353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36200960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62-96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科幻世界</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354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20208290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2-829</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海洋世界</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355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20201680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2-168</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太空探索</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356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20203050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2-305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系统工程理论与实践</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357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30403140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4-314</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科学生活</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358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28202250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82-225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现代兵器</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359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20206550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2-655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海洋科学</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360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20202530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2-253</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地球</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361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20203520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2-352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天文爱好者</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362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30404510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4-451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科学</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363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20204810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2-481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大自然</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364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28204980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82-498</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发现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365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28006350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80-635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科技创新与品牌</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366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28004980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80-498</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环球科学</w:t>
                  </w:r>
                  <w:r>
                    <w:rPr>
                      <w:rFonts w:ascii="宋体" w:hAnsi="宋体" w:cs="宋体" w:eastAsia="宋体"/>
                      <w:sz w:val="22"/>
                      <w:color w:val="000000"/>
                    </w:rPr>
                    <w:t>(科学美国人)</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367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20205210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2-521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计算数学</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368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20205020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2-502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数学学报</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369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30800920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8-92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数学研究及应用</w:t>
                  </w:r>
                  <w:r>
                    <w:rPr>
                      <w:rFonts w:ascii="宋体" w:hAnsi="宋体" w:cs="宋体" w:eastAsia="宋体"/>
                      <w:sz w:val="22"/>
                      <w:color w:val="000000"/>
                    </w:rPr>
                    <w:t>(英文版)_JOURNAL OF MATHEMATICAL RESEARCH WITH APPLICATIONS</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370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20205010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2-501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数学通报</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371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28200690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82-69</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数理统计与管理</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372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33800610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38-61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应用数学</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373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20208220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应用数学学报</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374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30404140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4-414</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应用概率统计</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375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20205630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2-563</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系统科学与数学</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376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32800170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28-17</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高等学校计算数学学报</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377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30402980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4-298</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数学年刊</w:t>
                  </w:r>
                  <w:r>
                    <w:rPr>
                      <w:rFonts w:ascii="宋体" w:hAnsi="宋体" w:cs="宋体" w:eastAsia="宋体"/>
                      <w:sz w:val="22"/>
                      <w:color w:val="000000"/>
                    </w:rPr>
                    <w:t>A辑(中文版)</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378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20205030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2-503</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数学进展</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379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32600570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26-57</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实验力学</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380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28203200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82-320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大学物理</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381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20201780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2-178</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力学与实践</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382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30801800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8-180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计算力学学报</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383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33800440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38-44</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固体力学学报</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384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37800210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78-21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应用数学和力学</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385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31200440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12-44</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物理实验</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386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33803130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38-313</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波谱学杂志</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387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20208300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2-830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光学技术</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388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31202030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12-203</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液晶与显示</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389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20204770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2-477</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计算物理</w:t>
                  </w:r>
                  <w:r>
                    <w:rPr>
                      <w:rFonts w:ascii="宋体" w:hAnsi="宋体" w:cs="宋体" w:eastAsia="宋体"/>
                      <w:sz w:val="22"/>
                      <w:color w:val="000000"/>
                    </w:rPr>
                    <w:t>(中英文版)</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390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31201400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12-140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中国光学</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391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28200680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82-68</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光谱学与光谱分析</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392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20208050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2-805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物理</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393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31800540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18-54</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物理通报</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394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20208240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2-824</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现代物理知识</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395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31200060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12-6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分析化学</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396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28204310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82-431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分析试验室</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397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30402850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4-285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有机化学</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398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36201960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62-196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合成化学</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399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31205370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12-537</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应用化学</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400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28201630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82-163</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物理化学学报</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401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34601040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46-104</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分析测试学报</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402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28203140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82-314</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大学化学</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403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32801330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28-133</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无机化学学报</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404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30400190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4-19</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化学世界</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405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28206450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82-645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化学进展</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406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30402090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4-209</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化学学报</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407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36201800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62-180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化学研究与应用</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408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20204820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2-482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气象知识</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409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32600500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26-50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生物学杂志</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410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20205060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2-506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生物学通报</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411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31201280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12-128</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中国生物制品学杂志</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412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30801420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8-142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微生物学杂志</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413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31800920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18-92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生物技术通报</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414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31402250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14-225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生物技术</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415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37801300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78-130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中国药业</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416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30801010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8-101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中国药物化学杂志</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417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32801150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28-115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中国药科大学学报</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418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20202320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2-232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中国药学杂志</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419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32801120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28-112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药学进展</w:t>
                  </w:r>
                  <w:r>
                    <w:rPr>
                      <w:rFonts w:ascii="宋体" w:hAnsi="宋体" w:cs="宋体" w:eastAsia="宋体"/>
                      <w:sz w:val="22"/>
                      <w:color w:val="000000"/>
                    </w:rPr>
                    <w:t>(药物杂志)</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420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30402490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4-249</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中成药</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421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30403470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4-347</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中国新药与临床杂志</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422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28204880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82-488</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中国新药杂志</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423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20204170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2-417</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中国实验方剂学杂志</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424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30402050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4-205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中国医药工业杂志</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425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28201400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82-140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中国药理学与毒理学杂志</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426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110290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Z5933</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中国中药杂志</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427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31402400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14-240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中国中医药科技</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428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20203480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2-348</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中国药物与临床</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429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20202330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2-233</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药学学报</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430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28201420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82-142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中国临床药理学杂志</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431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30403020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4-302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世界临床药物</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432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30600770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6-77</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中草药</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433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35201060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52-106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西北药学杂志</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434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32802430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28-243</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药物生物技术</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435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20206110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2-611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国际中医中药杂志</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436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32802050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生物质化学工程</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437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32800590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28-59</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林产化学与工业</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438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20207940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2-794</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中国花卉园艺</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439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33200600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32-60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工程设计学报</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440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30405880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4-588</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上海包装</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441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28205270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82-527</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中国包装</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442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37800300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78-30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包装工程</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443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32601110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26-111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包装与食品机械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444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33801780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38-178</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物流技术</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445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34602730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46-273</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包装与设计</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446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37800930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78-93</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材料导报</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447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31401060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14-106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材料科学与工艺</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448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107302</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Z4930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材料研究学报</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449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30405930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4-593</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腐蚀与防护</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450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34800310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48-31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模具工业</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451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30405890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4-589</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模具技术</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452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33801090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38-109</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特种铸造及有色合金</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453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110374</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Z5988</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铸造工程</w:t>
                  </w:r>
                  <w:r>
                    <w:rPr>
                      <w:rFonts w:ascii="宋体" w:hAnsi="宋体" w:cs="宋体" w:eastAsia="宋体"/>
                      <w:sz w:val="22"/>
                      <w:color w:val="000000"/>
                    </w:rPr>
                    <w:t>:原4-612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454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31401120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14-112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轻合金加工技术</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455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30800620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8-62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组合机床与自动化加工技术</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456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32800360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28-36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电加工与模具</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7</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457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30403740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4-374</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精密制造与自动化</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458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33600340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36-34</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金刚石与磨料磨具工程</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459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31802440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18-244</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金属功能材料</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460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107303</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Z4931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中国腐蚀与防护学报</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461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31801450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18-145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电镀与精饰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462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36600320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66-32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机械与电子</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463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30600590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6-59</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机械设计</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464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33600760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36-76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机械强度</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465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36600250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66-25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现代机械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466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33800100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38-10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中国机械工程</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467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33600170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36-17</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轴承</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468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30405770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4-577</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机械设计与研究</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469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101118</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Z252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机械设计与制造</w:t>
                  </w:r>
                  <w:r>
                    <w:rPr>
                      <w:rFonts w:ascii="宋体" w:hAnsi="宋体" w:cs="宋体" w:eastAsia="宋体"/>
                      <w:sz w:val="22"/>
                      <w:color w:val="000000"/>
                    </w:rPr>
                    <w:t>:原8-131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470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20206360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2-636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制造技术与机床</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471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30400180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4-18</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机械制造</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472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36201050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62-105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机械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473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30800690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8-69</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仪表技术与传感器</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474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35200490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52-49</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工业仪表与自动化装置</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475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28200110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82-11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中国仪器仪表</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476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30403510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4-351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仪表技术</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477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34602340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46-234</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模具制造</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478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32802910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28-291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机械制造与自动化</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479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37800060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78-6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功能材料</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480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32801500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28-150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能源研究与利用</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481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30600850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6-85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电气传动</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482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28203410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82-341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电气应用</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483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33200680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32-68</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机电工程</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484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32200520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22-52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电子工艺技术</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485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32601450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26-145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大气与环境光学学报</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486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30601230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6-123</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光电子</w:t>
                  </w:r>
                  <w:r>
                    <w:rPr>
                      <w:rFonts w:ascii="宋体" w:hAnsi="宋体" w:cs="宋体" w:eastAsia="宋体"/>
                      <w:sz w:val="22"/>
                      <w:color w:val="000000"/>
                    </w:rPr>
                    <w:t>·激光</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487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28005310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80-531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信号处理</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488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32802510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28-251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信息化研究</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489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37800090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78-9</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激光杂志</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490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32802890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28-289</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电子机械工程</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491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30800590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8-59</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机器人</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492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20203040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2-304</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网络新媒体技术</w:t>
                  </w:r>
                  <w:r>
                    <w:rPr>
                      <w:rFonts w:ascii="宋体" w:hAnsi="宋体" w:cs="宋体" w:eastAsia="宋体"/>
                      <w:sz w:val="22"/>
                      <w:color w:val="000000"/>
                    </w:rPr>
                    <w:t>:原微计算机应用</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493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28205600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82-560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计算机科学与探索</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494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33200810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32-81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计算机时代</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495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28207730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82-773</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计算机仿真</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496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28207150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82-715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电脑编程技巧与维护</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497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28206750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82-675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机器人技术与应用</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498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30600200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6-20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自动化与仪表</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499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20203490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2-349</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数码摄影</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500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20200990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2-99</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网络安全和信息化</w:t>
                  </w:r>
                  <w:r>
                    <w:rPr>
                      <w:rFonts w:ascii="宋体" w:hAnsi="宋体" w:cs="宋体" w:eastAsia="宋体"/>
                      <w:sz w:val="22"/>
                      <w:color w:val="000000"/>
                    </w:rPr>
                    <w:t>:原:网络运维与管理；原:网管员世界</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501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28001390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80-139</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互联网天地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502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28203820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82-382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办公自动化</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503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20203280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2-328</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日用化学工业</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504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28208160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82-816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化工新型材料</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505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35400270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54-27</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化工自动化及仪表</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506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31401650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14-165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化学工程师</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507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31801560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18-156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化学工业与工程</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508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32200430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22-43</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日用化学品科学</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509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30407150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4-715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香料香精化妆品</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510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30800550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8-55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精细化工</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511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31801250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18-125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精细石油化工</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512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28208770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82-877</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精细与专用化学品</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513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32801420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28-142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精细石油化工进展</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514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35400400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54-40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膜科学与技术</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515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30405040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4-504</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无机材料学报</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516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36200670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62-67</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高分子材料科学与工程</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517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30406290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4-629</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功能高分子学报</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518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36200710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62-71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塑料工业</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519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30801770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8-177</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塑料科技</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520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31402220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14-222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纤维复合材料</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521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30404540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4-454</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中国胶粘剂</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522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31401130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14-113</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化学与粘合</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523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33601710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36-171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石油化工腐蚀与防护</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524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30800280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8-28</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燃料与化工</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525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32200500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22-50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燃料化学学报</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526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30406030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4-603</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上海染料</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527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30800370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8-37</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染料与染色</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528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30800240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8-24</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当代化工</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529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33803560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38-356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化学与生物工程</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530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28202940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82-294</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中国石化</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531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20206120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2-612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中国稀土学报</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532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33400550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34-55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化学工程与装备</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533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35202250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52-225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应用化工</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534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30601770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6-177</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纳米技术与精密工程</w:t>
                  </w:r>
                  <w:r>
                    <w:rPr>
                      <w:rFonts w:ascii="宋体" w:hAnsi="宋体" w:cs="宋体" w:eastAsia="宋体"/>
                      <w:sz w:val="22"/>
                      <w:color w:val="000000"/>
                    </w:rPr>
                    <w:t>(英文版)_Nanotechnology and Precision Engineering</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535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20206400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2-640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清洗世界</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536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110877</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Z6905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硅酸盐学报</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537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34400780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44-78</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中国陶瓷工业</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538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34200150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42-15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陶瓷科学与艺术</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539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34400590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44-59</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陶瓷研究</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540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34400360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44-36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景德镇陶瓷</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541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35200760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52-76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陶瓷</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542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34400830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44-83</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陶瓷学报</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543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30800290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8-29</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耐火与石灰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544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33600190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36-19</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耐火材料</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545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30403330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4-333</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玻璃搪瓷与眼镜</w:t>
                  </w:r>
                  <w:r>
                    <w:rPr>
                      <w:rFonts w:ascii="宋体" w:hAnsi="宋体" w:cs="宋体" w:eastAsia="宋体"/>
                      <w:sz w:val="22"/>
                      <w:color w:val="000000"/>
                    </w:rPr>
                    <w:t>:原玻璃与搪瓷</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546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32401050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24-105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山东陶瓷</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547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34400300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44-30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中国陶瓷</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548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34201380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42-138</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家具与室内装饰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549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30405030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4-503</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食品工业</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550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20203990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2-399</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食品工业科技</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551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20203310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2-331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食品与发酵工业</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552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34200830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42-83</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食品与机械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553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30601970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6-197</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食品研究与开发</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554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20204390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2-439</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食品科学</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555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20206810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2-681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食品科技</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556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34601580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46-158</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食经</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557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34603490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46-349</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现代食品科技</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558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31400620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14-62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酿酒</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559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36600230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66-23</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酿酒科技</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560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33800130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38-13</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中国油料作物学报</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561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28202320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82-232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中国食品工业</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562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30406750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4-675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粮食与油脂</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563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20204410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2-441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中国食品</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564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32800790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28-79</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食品与生物技术学报</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565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31401360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14-136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中国乳品工业</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566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28200450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82-45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中国酒</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567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31400130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14-13</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中国调味品</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568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20201240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2-124</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中国酿造</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569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35202020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52-202</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粮食加工</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570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36202160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62-216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西部皮革</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571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30800190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8-19</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皮革与化工</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572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36201850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62-185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皮革科学与工程</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573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36201110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62-111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纸和造纸</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574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32401360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24-136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中华纸业</w:t>
                  </w:r>
                  <w:r>
                    <w:rPr>
                      <w:rFonts w:ascii="宋体" w:hAnsi="宋体" w:cs="宋体" w:eastAsia="宋体"/>
                      <w:sz w:val="22"/>
                      <w:color w:val="000000"/>
                    </w:rPr>
                    <w:t>(中国造纸协会会刊)</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575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20201940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2-194</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中国造纸</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576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108711</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Z5288</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造纸与生物质材料</w:t>
                  </w:r>
                  <w:r>
                    <w:rPr>
                      <w:rFonts w:ascii="宋体" w:hAnsi="宋体" w:cs="宋体" w:eastAsia="宋体"/>
                      <w:sz w:val="22"/>
                      <w:color w:val="000000"/>
                    </w:rPr>
                    <w:t>(英文版)_Paper and Biomaterials:原国际造纸(英文版)</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577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30404640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4-464</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印刷杂志</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578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28207890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82-789</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智能印刷</w:t>
                  </w:r>
                  <w:r>
                    <w:rPr>
                      <w:rFonts w:ascii="宋体" w:hAnsi="宋体" w:cs="宋体" w:eastAsia="宋体"/>
                      <w:sz w:val="22"/>
                      <w:color w:val="000000"/>
                    </w:rPr>
                    <w:t>:原今日印刷</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579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28204630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82-463</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服装设计师</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580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110371</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Z5990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流行色</w:t>
                  </w:r>
                  <w:r>
                    <w:rPr>
                      <w:rFonts w:ascii="宋体" w:hAnsi="宋体" w:cs="宋体" w:eastAsia="宋体"/>
                      <w:sz w:val="22"/>
                      <w:color w:val="000000"/>
                    </w:rPr>
                    <w:t>:原4-404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581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28004660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80-466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瑞丽服饰美容</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582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28004670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80-467</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瑞丽伊人风尚</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583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28007010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80-701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中国服饰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584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20207010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2-701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时尚芭莎</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585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28002760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80-276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昕薇</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586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28209510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82-951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鞋类工艺与设计</w:t>
                  </w:r>
                  <w:r>
                    <w:rPr>
                      <w:rFonts w:ascii="宋体" w:hAnsi="宋体" w:cs="宋体" w:eastAsia="宋体"/>
                      <w:sz w:val="22"/>
                      <w:color w:val="000000"/>
                    </w:rPr>
                    <w:t>:原中外鞋业原中外鞋苑</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587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30405250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4-525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世界时装之苑</w:t>
                  </w:r>
                  <w:r>
                    <w:rPr>
                      <w:rFonts w:ascii="宋体" w:hAnsi="宋体" w:cs="宋体" w:eastAsia="宋体"/>
                      <w:sz w:val="22"/>
                      <w:color w:val="000000"/>
                    </w:rPr>
                    <w:t>_ELLE</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588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20201690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2-169</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时装</w:t>
                  </w:r>
                  <w:r>
                    <w:rPr>
                      <w:rFonts w:ascii="宋体" w:hAnsi="宋体" w:cs="宋体" w:eastAsia="宋体"/>
                      <w:sz w:val="22"/>
                      <w:color w:val="000000"/>
                    </w:rPr>
                    <w:t>:女士版</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589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20206230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2-623</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新材料产业</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590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28004690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80-469</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瑞丽家居设计</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591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20201330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2-133</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舰船知识</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592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20208750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2-875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汽车之友</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593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36201060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62-106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汽车博览</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594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28208900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82-890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汽车与安全</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595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20204100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2-410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航空知识</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596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20207760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2-776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环球飞行</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597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28200780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82-78</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环境与可持续发展</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598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33200150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32-15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环境污染与防治</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599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32801460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28-146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水科学进展</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600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32601590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26-159</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工业用水与废水</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601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28001260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80-126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资源再生</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602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33200380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32-38</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水处理技术</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603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20206050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2-605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环境保护</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604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20202760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2-276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百科知识</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605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20200800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世界知识</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606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20208680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2-868</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博览群书</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607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35400170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54-17</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读者</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608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33400440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34-44</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青年博览</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609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20202430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2-243</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新华文摘</w:t>
                  </w:r>
                  <w:r>
                    <w:rPr>
                      <w:rFonts w:ascii="宋体" w:hAnsi="宋体" w:cs="宋体" w:eastAsia="宋体"/>
                      <w:sz w:val="22"/>
                      <w:color w:val="000000"/>
                    </w:rPr>
                    <w:t>(小字版)</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610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33803500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38-350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特别关注</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611</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31602880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16-288</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意林</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612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20205160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2-516</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海外文摘</w:t>
                  </w:r>
                  <w:r>
                    <w:rPr>
                      <w:rFonts w:ascii="宋体" w:hAnsi="宋体" w:cs="宋体" w:eastAsia="宋体"/>
                      <w:sz w:val="22"/>
                      <w:color w:val="000000"/>
                    </w:rPr>
                    <w:t>(生活版):原上半月</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613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20201600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2-160</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世界博览</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614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20205110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2-511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环球</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26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615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31200030</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12-3</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东西南北</w:t>
                  </w:r>
                  <w:r>
                    <w:rPr>
                      <w:rFonts w:ascii="宋体" w:hAnsi="宋体" w:cs="宋体" w:eastAsia="宋体"/>
                      <w:sz w:val="22"/>
                      <w:color w:val="000000"/>
                    </w:rPr>
                    <w:t>:原东西南北(看人物)</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616</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05124174</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2-75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无线电</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617</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10006613</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82-311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化工进展</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618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20955189</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2-339</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国家人文历史</w:t>
                  </w:r>
                  <w:r>
                    <w:rPr>
                      <w:rFonts w:ascii="宋体" w:hAnsi="宋体" w:cs="宋体" w:eastAsia="宋体"/>
                      <w:sz w:val="22"/>
                      <w:color w:val="000000"/>
                    </w:rPr>
                    <w:t>:原文史参考</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24</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619</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20950446</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78-135</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环球人文地理</w:t>
                  </w:r>
                  <w:r>
                    <w:rPr>
                      <w:rFonts w:ascii="宋体" w:hAnsi="宋体" w:cs="宋体" w:eastAsia="宋体"/>
                      <w:sz w:val="22"/>
                      <w:color w:val="000000"/>
                    </w:rPr>
                    <w:t>:原国家人文地理</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12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1</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620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2"/>
                      <w:color w:val="000000"/>
                    </w:rPr>
                    <w:t>005-7277</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54-91</w:t>
                  </w:r>
                </w:p>
              </w:tc>
              <w:tc>
                <w:tcPr>
                  <w:tcW w:type="dxa" w:w="127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电气传动自动化</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宋体" w:hAnsi="宋体" w:cs="宋体" w:eastAsia="宋体"/>
                      <w:sz w:val="22"/>
                      <w:color w:val="000000"/>
                    </w:rPr>
                    <w:t>1</w:t>
                  </w:r>
                </w:p>
              </w:tc>
            </w:tr>
          </w:tbl>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标的名称：02包2025年外文纸本期刊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20"/>
              <w:jc w:val="both"/>
            </w:pPr>
            <w:r>
              <w:rPr>
                <w:rFonts w:ascii="宋体" w:hAnsi="宋体" w:cs="宋体" w:eastAsia="宋体"/>
                <w:sz w:val="21"/>
                <w:color w:val="333333"/>
              </w:rPr>
              <w:t>1.订购要求</w:t>
            </w:r>
          </w:p>
          <w:p>
            <w:pPr>
              <w:pStyle w:val="null3"/>
              <w:ind w:firstLine="420"/>
              <w:jc w:val="both"/>
            </w:pPr>
            <w:r>
              <w:rPr>
                <w:rFonts w:ascii="宋体" w:hAnsi="宋体" w:cs="宋体" w:eastAsia="宋体"/>
                <w:sz w:val="21"/>
                <w:color w:val="333333"/>
              </w:rPr>
              <w:t>（</w:t>
            </w:r>
            <w:r>
              <w:rPr>
                <w:rFonts w:ascii="宋体" w:hAnsi="宋体" w:cs="宋体" w:eastAsia="宋体"/>
                <w:sz w:val="21"/>
                <w:color w:val="333333"/>
              </w:rPr>
              <w:t>1）投标公司能免费提供外国报刊目录光盘及台港澳地区报刊目录等纸型最新目录，投标公司须能提供国际期刊全球采购网络。</w:t>
            </w:r>
          </w:p>
          <w:p>
            <w:pPr>
              <w:pStyle w:val="null3"/>
              <w:ind w:firstLine="420"/>
              <w:jc w:val="both"/>
            </w:pPr>
            <w:r>
              <w:rPr>
                <w:rFonts w:ascii="宋体" w:hAnsi="宋体" w:cs="宋体" w:eastAsia="宋体"/>
                <w:sz w:val="21"/>
                <w:color w:val="333333"/>
              </w:rPr>
              <w:t>（</w:t>
            </w:r>
            <w:r>
              <w:rPr>
                <w:rFonts w:ascii="宋体" w:hAnsi="宋体" w:cs="宋体" w:eastAsia="宋体"/>
                <w:sz w:val="21"/>
                <w:color w:val="333333"/>
              </w:rPr>
              <w:t>2）投标公司须能及时提供国外公开发行的适合我校各学科专业需求的外文原版期刊电子征订目录以供订阅，并提供订购数据。所有征订和订购数据应详实列出刊名、刊号、刊期、外币年价、人民币年价、ISSN号等项目。并能根据需要通过自有网站或E-mail向期刊采访工作人员提供相关业务的各类信息。</w:t>
            </w:r>
          </w:p>
          <w:p>
            <w:pPr>
              <w:pStyle w:val="null3"/>
              <w:ind w:firstLine="420"/>
              <w:jc w:val="both"/>
            </w:pPr>
            <w:r>
              <w:rPr>
                <w:rFonts w:ascii="宋体" w:hAnsi="宋体" w:cs="宋体" w:eastAsia="宋体"/>
                <w:sz w:val="21"/>
                <w:color w:val="333333"/>
              </w:rPr>
              <w:t>（</w:t>
            </w:r>
            <w:r>
              <w:rPr>
                <w:rFonts w:ascii="宋体" w:hAnsi="宋体" w:cs="宋体" w:eastAsia="宋体"/>
                <w:sz w:val="21"/>
                <w:color w:val="333333"/>
              </w:rPr>
              <w:t>3）投标公司应及时向国外出版社发订我馆的订单，确保及时、准确、完整的提供图书馆所订购的外文原版期刊。</w:t>
            </w:r>
          </w:p>
          <w:p>
            <w:pPr>
              <w:pStyle w:val="null3"/>
              <w:ind w:firstLine="420"/>
              <w:jc w:val="both"/>
            </w:pPr>
            <w:r>
              <w:rPr>
                <w:rFonts w:ascii="宋体" w:hAnsi="宋体" w:cs="宋体" w:eastAsia="宋体"/>
                <w:sz w:val="21"/>
                <w:color w:val="333333"/>
              </w:rPr>
              <w:t>（</w:t>
            </w:r>
            <w:r>
              <w:rPr>
                <w:rFonts w:ascii="宋体" w:hAnsi="宋体" w:cs="宋体" w:eastAsia="宋体"/>
                <w:sz w:val="21"/>
                <w:color w:val="333333"/>
              </w:rPr>
              <w:t>4）投标公司应具有电子订单管理能力，能通过自有网站或Email向我馆期刊采访工作人员提供本馆订购的原版外刊期刊订购清单，内容应包括每种期刊的刊名、刊号、ISSN、出版社、出版频率和价格等。</w:t>
            </w:r>
          </w:p>
          <w:p>
            <w:pPr>
              <w:pStyle w:val="null3"/>
              <w:ind w:firstLine="420"/>
              <w:jc w:val="both"/>
            </w:pPr>
            <w:r>
              <w:rPr>
                <w:rFonts w:ascii="宋体" w:hAnsi="宋体" w:cs="宋体" w:eastAsia="宋体"/>
                <w:sz w:val="21"/>
                <w:color w:val="333333"/>
              </w:rPr>
              <w:t>（</w:t>
            </w:r>
            <w:r>
              <w:rPr>
                <w:rFonts w:ascii="宋体" w:hAnsi="宋体" w:cs="宋体" w:eastAsia="宋体"/>
                <w:sz w:val="21"/>
                <w:color w:val="333333"/>
              </w:rPr>
              <w:t>5）对于我馆提交的原版外文期刊订单，投标公司应保证不低于98%的订到率和95%的到刊率。</w:t>
            </w:r>
          </w:p>
          <w:p>
            <w:pPr>
              <w:pStyle w:val="null3"/>
              <w:ind w:firstLine="420"/>
              <w:jc w:val="both"/>
            </w:pPr>
            <w:r>
              <w:rPr>
                <w:rFonts w:ascii="宋体" w:hAnsi="宋体" w:cs="宋体" w:eastAsia="宋体"/>
                <w:sz w:val="21"/>
                <w:color w:val="333333"/>
              </w:rPr>
              <w:t>（</w:t>
            </w:r>
            <w:r>
              <w:rPr>
                <w:rFonts w:ascii="宋体" w:hAnsi="宋体" w:cs="宋体" w:eastAsia="宋体"/>
                <w:sz w:val="21"/>
                <w:color w:val="333333"/>
              </w:rPr>
              <w:t>6）我馆可能对正式订购的原版外文期刊作适当调整，对调整后的原版外文期刊品种，投标公司应能及时向国外出版社发订，尽量保证到刊及时、完整。</w:t>
            </w:r>
          </w:p>
          <w:p>
            <w:pPr>
              <w:pStyle w:val="null3"/>
              <w:ind w:firstLine="420"/>
              <w:jc w:val="both"/>
            </w:pPr>
            <w:r>
              <w:rPr>
                <w:rFonts w:ascii="宋体" w:hAnsi="宋体" w:cs="宋体" w:eastAsia="宋体"/>
                <w:sz w:val="21"/>
                <w:color w:val="333333"/>
              </w:rPr>
              <w:t>（</w:t>
            </w:r>
            <w:r>
              <w:rPr>
                <w:rFonts w:ascii="宋体" w:hAnsi="宋体" w:cs="宋体" w:eastAsia="宋体"/>
                <w:sz w:val="21"/>
                <w:color w:val="333333"/>
              </w:rPr>
              <w:t>7）对于图书馆所订外文原版期刊如果出版商提供相应电子期刊的免费使用，投标公司应能及时通知并保证电子版期刊网上连接的畅通；同时做好维护工作，在使用中如发生变化应及时通知我馆。另外，能主动与出版商联系为我馆提供部分出版社原本不对印刷版订户提供的网上浏览全文服务。</w:t>
            </w:r>
          </w:p>
          <w:p>
            <w:pPr>
              <w:pStyle w:val="null3"/>
              <w:ind w:firstLine="420"/>
              <w:jc w:val="both"/>
            </w:pPr>
            <w:r>
              <w:rPr>
                <w:rFonts w:ascii="宋体" w:hAnsi="宋体" w:cs="宋体" w:eastAsia="宋体"/>
                <w:sz w:val="21"/>
                <w:color w:val="333333"/>
              </w:rPr>
              <w:t>2.到刊要求</w:t>
            </w:r>
          </w:p>
          <w:p>
            <w:pPr>
              <w:pStyle w:val="null3"/>
              <w:ind w:firstLine="420"/>
              <w:jc w:val="both"/>
            </w:pPr>
            <w:r>
              <w:rPr>
                <w:rFonts w:ascii="宋体" w:hAnsi="宋体" w:cs="宋体" w:eastAsia="宋体"/>
                <w:sz w:val="21"/>
                <w:color w:val="333333"/>
              </w:rPr>
              <w:t>（</w:t>
            </w:r>
            <w:r>
              <w:rPr>
                <w:rFonts w:ascii="宋体" w:hAnsi="宋体" w:cs="宋体" w:eastAsia="宋体"/>
                <w:sz w:val="21"/>
                <w:color w:val="333333"/>
              </w:rPr>
              <w:t>1）投标公司能定期、免费按我馆指定地点投递期刊，在正常情况下每期刊物应在出版发行之日起1-2个月内送达，保证到刊及时。同时随包提供清单，清单内容包括：包号、征订号、报刊名、刊期、份数。如发现与包装内期刊清单不符、期刊破损、污损等情况，应无条件给予退换。</w:t>
            </w:r>
          </w:p>
          <w:p>
            <w:pPr>
              <w:pStyle w:val="null3"/>
              <w:ind w:firstLine="420"/>
              <w:jc w:val="both"/>
            </w:pPr>
            <w:r>
              <w:rPr>
                <w:rFonts w:ascii="宋体" w:hAnsi="宋体" w:cs="宋体" w:eastAsia="宋体"/>
                <w:sz w:val="21"/>
                <w:color w:val="333333"/>
              </w:rPr>
              <w:t>（</w:t>
            </w:r>
            <w:r>
              <w:rPr>
                <w:rFonts w:ascii="宋体" w:hAnsi="宋体" w:cs="宋体" w:eastAsia="宋体"/>
                <w:sz w:val="21"/>
                <w:color w:val="333333"/>
              </w:rPr>
              <w:t>2）投标公司在提供随包清单以外，每季度应以电子邮件方式为我馆提供电子版发货清单（EXCEL文件），以便验收核查。</w:t>
            </w:r>
          </w:p>
          <w:p>
            <w:pPr>
              <w:pStyle w:val="null3"/>
              <w:ind w:firstLine="420"/>
              <w:jc w:val="both"/>
            </w:pPr>
            <w:r>
              <w:rPr>
                <w:rFonts w:ascii="宋体" w:hAnsi="宋体" w:cs="宋体" w:eastAsia="宋体"/>
                <w:sz w:val="21"/>
                <w:color w:val="333333"/>
              </w:rPr>
              <w:t>3.服务要求</w:t>
            </w:r>
          </w:p>
          <w:p>
            <w:pPr>
              <w:pStyle w:val="null3"/>
              <w:ind w:firstLine="420"/>
              <w:jc w:val="both"/>
            </w:pPr>
            <w:r>
              <w:rPr>
                <w:rFonts w:ascii="宋体" w:hAnsi="宋体" w:cs="宋体" w:eastAsia="宋体"/>
                <w:sz w:val="21"/>
                <w:color w:val="333333"/>
              </w:rPr>
              <w:t>（</w:t>
            </w:r>
            <w:r>
              <w:rPr>
                <w:rFonts w:ascii="宋体" w:hAnsi="宋体" w:cs="宋体" w:eastAsia="宋体"/>
                <w:sz w:val="21"/>
                <w:color w:val="333333"/>
              </w:rPr>
              <w:t>1）投标公司能免费提供我馆所订全部外文期刊的标准USMARC数据，数据的著录项目应完备和准确。</w:t>
            </w:r>
          </w:p>
          <w:p>
            <w:pPr>
              <w:pStyle w:val="null3"/>
              <w:ind w:firstLine="420"/>
              <w:jc w:val="both"/>
            </w:pPr>
            <w:r>
              <w:rPr>
                <w:rFonts w:ascii="宋体" w:hAnsi="宋体" w:cs="宋体" w:eastAsia="宋体"/>
                <w:sz w:val="21"/>
                <w:color w:val="333333"/>
              </w:rPr>
              <w:t>（</w:t>
            </w:r>
            <w:r>
              <w:rPr>
                <w:rFonts w:ascii="宋体" w:hAnsi="宋体" w:cs="宋体" w:eastAsia="宋体"/>
                <w:sz w:val="21"/>
                <w:color w:val="333333"/>
              </w:rPr>
              <w:t>2）投标公司应能保证在投递过程中不缺漏期刊，如发现缺期少刊应无条件补配。对于已经确定不能补缺的期刊应在30天内提供彩色复制服务，并退还复制期刊与外文期刊的款项差额。对于因投标公司自身原因导致的缺刊，且不能以复印本弥补的，需向我馆支付该种期刊中标年度刊款1.5倍的赔偿费用。</w:t>
            </w:r>
          </w:p>
          <w:p>
            <w:pPr>
              <w:pStyle w:val="null3"/>
              <w:ind w:firstLine="420"/>
              <w:jc w:val="both"/>
            </w:pPr>
            <w:r>
              <w:rPr>
                <w:rFonts w:ascii="宋体" w:hAnsi="宋体" w:cs="宋体" w:eastAsia="宋体"/>
                <w:sz w:val="21"/>
                <w:color w:val="333333"/>
              </w:rPr>
              <w:t>（</w:t>
            </w:r>
            <w:r>
              <w:rPr>
                <w:rFonts w:ascii="宋体" w:hAnsi="宋体" w:cs="宋体" w:eastAsia="宋体"/>
                <w:sz w:val="21"/>
                <w:color w:val="333333"/>
              </w:rPr>
              <w:t>3）如我馆所订外文期刊出现停止出版、合并、拆分、载体变化等情况时，投标公司应在确认变更消息后的一周内以电子邮件或书面形式通知图书馆。对于停刊、休刊或发行中价格变动的期刊应及时与采访人员进行结算，并提供对账清单。</w:t>
            </w:r>
          </w:p>
          <w:p>
            <w:pPr>
              <w:pStyle w:val="null3"/>
              <w:ind w:firstLine="420"/>
              <w:jc w:val="both"/>
            </w:pPr>
            <w:r>
              <w:rPr>
                <w:rFonts w:ascii="宋体" w:hAnsi="宋体" w:cs="宋体" w:eastAsia="宋体"/>
                <w:sz w:val="21"/>
                <w:color w:val="333333"/>
              </w:rPr>
              <w:t>（</w:t>
            </w:r>
            <w:r>
              <w:rPr>
                <w:rFonts w:ascii="宋体" w:hAnsi="宋体" w:cs="宋体" w:eastAsia="宋体"/>
                <w:sz w:val="21"/>
                <w:color w:val="333333"/>
              </w:rPr>
              <w:t>4）投标公司需定期对我馆所订外文期刊的到刊率、到刊时滞、缺刊补缺和退款情况进行汇总并做出书面报告。</w:t>
            </w:r>
          </w:p>
          <w:p>
            <w:pPr>
              <w:pStyle w:val="null3"/>
              <w:ind w:firstLine="420"/>
              <w:jc w:val="both"/>
            </w:pPr>
            <w:r>
              <w:rPr>
                <w:rFonts w:ascii="宋体" w:hAnsi="宋体" w:cs="宋体" w:eastAsia="宋体"/>
                <w:sz w:val="21"/>
                <w:color w:val="333333"/>
              </w:rPr>
              <w:t>（</w:t>
            </w:r>
            <w:r>
              <w:rPr>
                <w:rFonts w:ascii="宋体" w:hAnsi="宋体" w:cs="宋体" w:eastAsia="宋体"/>
                <w:sz w:val="21"/>
                <w:color w:val="333333"/>
              </w:rPr>
              <w:t>5）投标公司应能及时处理图书馆的查缺请求，能提供查询所订期刊到刊、停、休刊和其他变更情况信息的电子版说明。</w:t>
            </w:r>
          </w:p>
          <w:p>
            <w:pPr>
              <w:pStyle w:val="null3"/>
              <w:ind w:firstLine="420"/>
              <w:jc w:val="both"/>
            </w:pPr>
            <w:r>
              <w:rPr>
                <w:rFonts w:ascii="宋体" w:hAnsi="宋体" w:cs="宋体" w:eastAsia="宋体"/>
                <w:sz w:val="21"/>
                <w:color w:val="333333"/>
              </w:rPr>
              <w:t>（</w:t>
            </w:r>
            <w:r>
              <w:rPr>
                <w:rFonts w:ascii="宋体" w:hAnsi="宋体" w:cs="宋体" w:eastAsia="宋体"/>
                <w:sz w:val="21"/>
                <w:color w:val="333333"/>
              </w:rPr>
              <w:t>6）投标公司应主动保持与我馆的各种信息沟通，除了日常的信件、电话、电子邮件联系外，每年不少于两次走访图书馆。</w:t>
            </w:r>
          </w:p>
          <w:p>
            <w:pPr>
              <w:pStyle w:val="null3"/>
              <w:ind w:firstLine="420"/>
              <w:jc w:val="both"/>
            </w:pPr>
            <w:r>
              <w:rPr>
                <w:rFonts w:ascii="宋体" w:hAnsi="宋体" w:cs="宋体" w:eastAsia="宋体"/>
                <w:sz w:val="21"/>
                <w:color w:val="333333"/>
              </w:rPr>
              <w:t>4、报价要求</w:t>
            </w:r>
          </w:p>
          <w:p>
            <w:pPr>
              <w:pStyle w:val="null3"/>
              <w:jc w:val="left"/>
            </w:pPr>
            <w:r>
              <w:rPr>
                <w:rFonts w:ascii="宋体" w:hAnsi="宋体" w:cs="宋体" w:eastAsia="宋体"/>
                <w:sz w:val="21"/>
                <w:color w:val="333333"/>
              </w:rPr>
              <w:t xml:space="preserve">    报价：按照订单，报人民币最终报价。</w:t>
            </w:r>
          </w:p>
          <w:p>
            <w:pPr>
              <w:pStyle w:val="null3"/>
              <w:ind w:firstLine="420"/>
              <w:jc w:val="both"/>
            </w:pPr>
            <w:r>
              <w:rPr/>
              <w:t xml:space="preserve"> </w:t>
            </w:r>
          </w:p>
          <w:p>
            <w:pPr>
              <w:pStyle w:val="null3"/>
              <w:jc w:val="center"/>
            </w:pPr>
            <w:r>
              <w:rPr>
                <w:rFonts w:ascii="宋体" w:hAnsi="宋体" w:cs="宋体" w:eastAsia="宋体"/>
                <w:sz w:val="28"/>
                <w:b/>
              </w:rPr>
              <w:t>202</w:t>
            </w:r>
            <w:r>
              <w:rPr>
                <w:rFonts w:ascii="宋体" w:hAnsi="宋体" w:cs="宋体" w:eastAsia="宋体"/>
                <w:sz w:val="28"/>
                <w:b/>
              </w:rPr>
              <w:t>5</w:t>
            </w:r>
            <w:r>
              <w:rPr>
                <w:rFonts w:ascii="宋体" w:hAnsi="宋体" w:cs="宋体" w:eastAsia="宋体"/>
                <w:sz w:val="28"/>
                <w:b/>
              </w:rPr>
              <w:t>年外文期刊订购目录</w:t>
            </w:r>
          </w:p>
          <w:tbl>
            <w:tblPr>
              <w:tblBorders>
                <w:top w:val="none" w:color="000000" w:sz="4"/>
                <w:left w:val="none" w:color="000000" w:sz="4"/>
                <w:bottom w:val="none" w:color="000000" w:sz="4"/>
                <w:right w:val="none" w:color="000000" w:sz="4"/>
                <w:insideH w:val="none"/>
                <w:insideV w:val="none"/>
              </w:tblBorders>
            </w:tblPr>
            <w:tblGrid>
              <w:gridCol w:w="241"/>
              <w:gridCol w:w="414"/>
              <w:gridCol w:w="1599"/>
              <w:gridCol w:w="296"/>
            </w:tblGrid>
            <w:tr>
              <w:tc>
                <w:tcPr>
                  <w:tcW w:type="dxa" w:w="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序号</w:t>
                  </w:r>
                </w:p>
              </w:tc>
              <w:tc>
                <w:tcPr>
                  <w:tcW w:type="dxa" w:w="4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b/>
                    </w:rPr>
                    <w:t>订购号</w:t>
                  </w:r>
                </w:p>
              </w:tc>
              <w:tc>
                <w:tcPr>
                  <w:tcW w:type="dxa" w:w="15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b/>
                    </w:rPr>
                    <w:t>刊名</w:t>
                  </w:r>
                </w:p>
              </w:tc>
              <w:tc>
                <w:tcPr>
                  <w:tcW w:type="dxa" w:w="2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b/>
                    </w:rPr>
                    <w:t>份数</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w:hAnsi="arial" w:cs="arial" w:eastAsia="arial"/>
                      <w:sz w:val="20"/>
                    </w:rPr>
                    <w:t>1</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arial" w:hAnsi="arial" w:cs="arial" w:eastAsia="arial"/>
                      <w:sz w:val="20"/>
                    </w:rPr>
                    <w:t>0924-2244</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arial" w:hAnsi="arial" w:cs="arial" w:eastAsia="arial"/>
                      <w:sz w:val="20"/>
                    </w:rPr>
                    <w:t>Trends in Food Science &amp; Technology</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宋体" w:hAnsi="宋体" w:cs="宋体" w:eastAsia="宋体"/>
                      <w:sz w:val="20"/>
                    </w:rPr>
                    <w:t>1</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w:hAnsi="arial" w:cs="arial" w:eastAsia="arial"/>
                      <w:sz w:val="20"/>
                    </w:rPr>
                    <w:t>2</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arial" w:hAnsi="arial" w:cs="arial" w:eastAsia="arial"/>
                      <w:sz w:val="20"/>
                    </w:rPr>
                    <w:t>0308-8146</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arial" w:hAnsi="arial" w:cs="arial" w:eastAsia="arial"/>
                      <w:sz w:val="20"/>
                    </w:rPr>
                    <w:t>Food Chemistry</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宋体" w:hAnsi="宋体" w:cs="宋体" w:eastAsia="宋体"/>
                      <w:sz w:val="20"/>
                    </w:rPr>
                    <w:t>1</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w:hAnsi="arial" w:cs="arial" w:eastAsia="arial"/>
                      <w:sz w:val="20"/>
                    </w:rPr>
                    <w:t>3</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arial" w:hAnsi="arial" w:cs="arial" w:eastAsia="arial"/>
                      <w:sz w:val="20"/>
                    </w:rPr>
                    <w:t>0263-8762</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arial" w:hAnsi="arial" w:cs="arial" w:eastAsia="arial"/>
                      <w:sz w:val="20"/>
                    </w:rPr>
                    <w:t>Chemical Engineering Research and Design</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宋体" w:hAnsi="宋体" w:cs="宋体" w:eastAsia="宋体"/>
                      <w:sz w:val="20"/>
                    </w:rPr>
                    <w:t>1</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w:hAnsi="arial" w:cs="arial" w:eastAsia="arial"/>
                      <w:sz w:val="20"/>
                    </w:rPr>
                    <w:t>4</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arial" w:hAnsi="arial" w:cs="arial" w:eastAsia="arial"/>
                      <w:sz w:val="20"/>
                    </w:rPr>
                    <w:t>0009-2509</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arial" w:hAnsi="arial" w:cs="arial" w:eastAsia="arial"/>
                      <w:sz w:val="20"/>
                    </w:rPr>
                    <w:t>Chemical Engineering Science</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宋体" w:hAnsi="宋体" w:cs="宋体" w:eastAsia="宋体"/>
                      <w:sz w:val="20"/>
                    </w:rPr>
                    <w:t>1</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w:hAnsi="arial" w:cs="arial" w:eastAsia="arial"/>
                      <w:sz w:val="20"/>
                    </w:rPr>
                    <w:t>5</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arial" w:hAnsi="arial" w:cs="arial" w:eastAsia="arial"/>
                      <w:sz w:val="20"/>
                    </w:rPr>
                    <w:t>0010-4485</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arial" w:hAnsi="arial" w:cs="arial" w:eastAsia="arial"/>
                      <w:sz w:val="20"/>
                    </w:rPr>
                    <w:t>Computer-Aided Design</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宋体" w:hAnsi="宋体" w:cs="宋体" w:eastAsia="宋体"/>
                      <w:sz w:val="20"/>
                    </w:rPr>
                    <w:t>1</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w:hAnsi="arial" w:cs="arial" w:eastAsia="arial"/>
                      <w:sz w:val="20"/>
                    </w:rPr>
                    <w:t>6</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arial" w:hAnsi="arial" w:cs="arial" w:eastAsia="arial"/>
                      <w:sz w:val="20"/>
                    </w:rPr>
                    <w:t>0094-114X</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arial" w:hAnsi="arial" w:cs="arial" w:eastAsia="arial"/>
                      <w:sz w:val="20"/>
                    </w:rPr>
                    <w:t>Mechanism and Machine Theory</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宋体" w:hAnsi="宋体" w:cs="宋体" w:eastAsia="宋体"/>
                      <w:sz w:val="20"/>
                    </w:rPr>
                    <w:t>1</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w:hAnsi="arial" w:cs="arial" w:eastAsia="arial"/>
                      <w:sz w:val="20"/>
                    </w:rPr>
                    <w:t>7</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arial" w:hAnsi="arial" w:cs="arial" w:eastAsia="arial"/>
                      <w:sz w:val="20"/>
                    </w:rPr>
                    <w:t>0020-7403</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arial" w:hAnsi="arial" w:cs="arial" w:eastAsia="arial"/>
                      <w:sz w:val="20"/>
                    </w:rPr>
                    <w:t>International Journal of Mechanical Sciences</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宋体" w:hAnsi="宋体" w:cs="宋体" w:eastAsia="宋体"/>
                      <w:sz w:val="20"/>
                    </w:rPr>
                    <w:t>1</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0"/>
                    </w:rPr>
                    <w:t>8</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arial" w:hAnsi="arial" w:cs="arial" w:eastAsia="arial"/>
                      <w:sz w:val="20"/>
                    </w:rPr>
                    <w:t>0025-5408</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arial" w:hAnsi="arial" w:cs="arial" w:eastAsia="arial"/>
                      <w:sz w:val="20"/>
                    </w:rPr>
                    <w:t>Materials Research Bulletin</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宋体" w:hAnsi="宋体" w:cs="宋体" w:eastAsia="宋体"/>
                      <w:sz w:val="20"/>
                    </w:rPr>
                    <w:t>1</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w:hAnsi="arial" w:cs="arial" w:eastAsia="arial"/>
                      <w:sz w:val="20"/>
                    </w:rPr>
                    <w:t>9</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arial" w:hAnsi="arial" w:cs="arial" w:eastAsia="arial"/>
                      <w:sz w:val="20"/>
                    </w:rPr>
                    <w:t>852C0001</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arial" w:hAnsi="arial" w:cs="arial" w:eastAsia="arial"/>
                      <w:sz w:val="20"/>
                    </w:rPr>
                    <w:t>Journal of the Society of Leather Technologists &amp; Chemists.</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宋体" w:hAnsi="宋体" w:cs="宋体" w:eastAsia="宋体"/>
                      <w:sz w:val="20"/>
                    </w:rPr>
                    <w:t>1</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w:hAnsi="arial" w:cs="arial" w:eastAsia="arial"/>
                      <w:sz w:val="20"/>
                    </w:rPr>
                    <w:t>10</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arial" w:hAnsi="arial" w:cs="arial" w:eastAsia="arial"/>
                      <w:sz w:val="20"/>
                    </w:rPr>
                    <w:t>0889-1575</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arial" w:hAnsi="arial" w:cs="arial" w:eastAsia="arial"/>
                      <w:sz w:val="20"/>
                    </w:rPr>
                    <w:t>Journal of Food Composition and Analysis</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arial, helvetica, sans-serif" w:hAnsi="arial, helvetica, sans-serif" w:cs="arial, helvetica, sans-serif" w:eastAsia="arial, helvetica, sans-serif"/>
                      <w:sz w:val="20"/>
                    </w:rPr>
                    <w:t>1</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w:hAnsi="arial" w:cs="arial" w:eastAsia="arial"/>
                      <w:sz w:val="20"/>
                    </w:rPr>
                    <w:t>11</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arial" w:hAnsi="arial" w:cs="arial" w:eastAsia="arial"/>
                      <w:sz w:val="20"/>
                    </w:rPr>
                    <w:t>0254-0584</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arial" w:hAnsi="arial" w:cs="arial" w:eastAsia="arial"/>
                      <w:sz w:val="20"/>
                    </w:rPr>
                    <w:t>Materials Chemistry and Physics</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arial, helvetica, sans-serif" w:hAnsi="arial, helvetica, sans-serif" w:cs="arial, helvetica, sans-serif" w:eastAsia="arial, helvetica, sans-serif"/>
                      <w:sz w:val="20"/>
                    </w:rPr>
                    <w:t>1</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w:hAnsi="arial" w:cs="arial" w:eastAsia="arial"/>
                      <w:sz w:val="20"/>
                    </w:rPr>
                    <w:t>12</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arial, helvetica, sans-serif" w:hAnsi="arial, helvetica, sans-serif" w:cs="arial, helvetica, sans-serif" w:eastAsia="arial, helvetica, sans-serif"/>
                      <w:sz w:val="20"/>
                    </w:rPr>
                    <w:t>0960-8524</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arial, helvetica, sans-serif" w:hAnsi="arial, helvetica, sans-serif" w:cs="arial, helvetica, sans-serif" w:eastAsia="arial, helvetica, sans-serif"/>
                      <w:sz w:val="20"/>
                    </w:rPr>
                    <w:t>Bioresource Technology</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arial, helvetica, sans-serif" w:hAnsi="arial, helvetica, sans-serif" w:cs="arial, helvetica, sans-serif" w:eastAsia="arial, helvetica, sans-serif"/>
                      <w:sz w:val="20"/>
                    </w:rPr>
                    <w:t>1</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arial, helvetica, sans-serif" w:hAnsi="arial, helvetica, sans-serif" w:cs="arial, helvetica, sans-serif" w:eastAsia="arial, helvetica, sans-serif"/>
                      <w:sz w:val="20"/>
                    </w:rPr>
                    <w:t>13</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arial, helvetica, sans-serif" w:hAnsi="arial, helvetica, sans-serif" w:cs="arial, helvetica, sans-serif" w:eastAsia="arial, helvetica, sans-serif"/>
                      <w:sz w:val="20"/>
                    </w:rPr>
                    <w:t>0961-9534</w:t>
                  </w:r>
                </w:p>
              </w:tc>
              <w:tc>
                <w:tcPr>
                  <w:tcW w:type="dxa" w:w="159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arial, helvetica, sans-serif" w:hAnsi="arial, helvetica, sans-serif" w:cs="arial, helvetica, sans-serif" w:eastAsia="arial, helvetica, sans-serif"/>
                      <w:sz w:val="20"/>
                    </w:rPr>
                    <w:t>Biomass &amp; Bioenergy</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right"/>
                  </w:pPr>
                  <w:r>
                    <w:rPr>
                      <w:rFonts w:ascii="arial, helvetica, sans-serif" w:hAnsi="arial, helvetica, sans-serif" w:cs="arial, helvetica, sans-serif" w:eastAsia="arial, helvetica, sans-serif"/>
                      <w:sz w:val="20"/>
                    </w:rPr>
                    <w:t>1</w:t>
                  </w:r>
                </w:p>
              </w:tc>
            </w:tr>
          </w:tbl>
          <w:p>
            <w:pPr>
              <w:pStyle w:val="null3"/>
              <w:ind w:firstLine="420"/>
              <w:jc w:val="both"/>
            </w:pPr>
            <w:r>
              <w:rPr/>
              <w:t xml:space="preserve"> </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详见谈判文件及合同条款</w:t>
      </w:r>
    </w:p>
    <w:p>
      <w:pPr>
        <w:pStyle w:val="null3"/>
      </w:pPr>
      <w:r>
        <w:rPr/>
        <w:t>采购包2：</w:t>
      </w:r>
    </w:p>
    <w:p>
      <w:pPr>
        <w:pStyle w:val="null3"/>
      </w:pPr>
      <w:r>
        <w:rPr/>
        <w:t>详见谈判文件及合同条款</w:t>
      </w:r>
    </w:p>
    <w:p>
      <w:pPr>
        <w:pStyle w:val="null3"/>
        <w:outlineLvl w:val="3"/>
      </w:pPr>
      <w:r>
        <w:rPr>
          <w:sz w:val="24"/>
          <w:b/>
        </w:rPr>
        <w:t>3.4.2交货地点和方式</w:t>
      </w:r>
    </w:p>
    <w:p>
      <w:pPr>
        <w:pStyle w:val="null3"/>
      </w:pPr>
      <w:r>
        <w:rPr/>
        <w:t>采购包1：</w:t>
      </w:r>
    </w:p>
    <w:p>
      <w:pPr>
        <w:pStyle w:val="null3"/>
      </w:pPr>
      <w:r>
        <w:rPr/>
        <w:t>陕西科技大学指定地点</w:t>
      </w:r>
    </w:p>
    <w:p>
      <w:pPr>
        <w:pStyle w:val="null3"/>
      </w:pPr>
      <w:r>
        <w:rPr/>
        <w:t>采购包2：</w:t>
      </w:r>
    </w:p>
    <w:p>
      <w:pPr>
        <w:pStyle w:val="null3"/>
      </w:pPr>
      <w:r>
        <w:rPr/>
        <w:t>陕西科技大学指定地点</w:t>
      </w:r>
    </w:p>
    <w:p>
      <w:pPr>
        <w:pStyle w:val="null3"/>
        <w:outlineLvl w:val="3"/>
      </w:pPr>
      <w:r>
        <w:rPr>
          <w:sz w:val="24"/>
          <w:b/>
        </w:rPr>
        <w:t>3.4.3支付方式</w:t>
      </w:r>
    </w:p>
    <w:p>
      <w:pPr>
        <w:pStyle w:val="null3"/>
      </w:pPr>
      <w:r>
        <w:rPr/>
        <w:t>采购包1：</w:t>
      </w:r>
    </w:p>
    <w:p>
      <w:pPr>
        <w:pStyle w:val="null3"/>
      </w:pPr>
      <w:r>
        <w:rPr/>
        <w:t>分期付款</w:t>
      </w:r>
    </w:p>
    <w:p>
      <w:pPr>
        <w:pStyle w:val="null3"/>
      </w:pPr>
      <w:r>
        <w:rPr/>
        <w:t>采购包2：</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下完订单后，在供应商正常履约的前提下，2025年5月30日前</w:t>
      </w:r>
      <w:r>
        <w:rPr/>
        <w:t xml:space="preserve"> ，达到付款条件起 </w:t>
      </w:r>
      <w:r>
        <w:rPr/>
        <w:t>10</w:t>
      </w:r>
      <w:r>
        <w:rPr/>
        <w:t xml:space="preserve"> 日内，支付合同总金额的 </w:t>
      </w:r>
      <w:r>
        <w:rPr/>
        <w:t>30.00</w:t>
      </w:r>
      <w:r>
        <w:rPr/>
        <w:t>%。</w:t>
      </w:r>
    </w:p>
    <w:p>
      <w:pPr>
        <w:pStyle w:val="null3"/>
      </w:pPr>
      <w:r>
        <w:rPr/>
        <w:t>采购包1：</w:t>
      </w:r>
      <w:r>
        <w:rPr/>
        <w:t xml:space="preserve"> 付款条件说明： </w:t>
      </w:r>
      <w:r>
        <w:rPr/>
        <w:t>在供应商正常履约的前提下，2025年9月30日前</w:t>
      </w:r>
      <w:r>
        <w:rPr/>
        <w:t xml:space="preserve"> ，达到付款条件起 </w:t>
      </w:r>
      <w:r>
        <w:rPr/>
        <w:t>10</w:t>
      </w:r>
      <w:r>
        <w:rPr/>
        <w:t xml:space="preserve"> 日内，支付合同总金额的 </w:t>
      </w:r>
      <w:r>
        <w:rPr/>
        <w:t>30.00</w:t>
      </w:r>
      <w:r>
        <w:rPr/>
        <w:t>%。</w:t>
      </w:r>
    </w:p>
    <w:p>
      <w:pPr>
        <w:pStyle w:val="null3"/>
      </w:pPr>
      <w:r>
        <w:rPr/>
        <w:t>采购包1：</w:t>
      </w:r>
      <w:r>
        <w:rPr/>
        <w:t xml:space="preserve"> 付款条件说明： </w:t>
      </w:r>
      <w:r>
        <w:rPr/>
        <w:t>2026年待供货完成后，根据期刊价格浮动及缺刊等因素，核算合同金额，支付全部尾款</w:t>
      </w:r>
      <w:r>
        <w:rPr/>
        <w:t xml:space="preserve"> ，达到付款条件起 </w:t>
      </w:r>
      <w:r>
        <w:rPr/>
        <w:t>10</w:t>
      </w:r>
      <w:r>
        <w:rPr/>
        <w:t xml:space="preserve"> 日内，支付合同总金额的 </w:t>
      </w:r>
      <w:r>
        <w:rPr/>
        <w:t>40.00</w:t>
      </w:r>
      <w:r>
        <w:rPr/>
        <w:t>%。</w:t>
      </w:r>
    </w:p>
    <w:p>
      <w:pPr>
        <w:pStyle w:val="null3"/>
      </w:pPr>
      <w:r>
        <w:rPr/>
        <w:t>采购包2：</w:t>
      </w:r>
      <w:r>
        <w:rPr/>
        <w:t xml:space="preserve"> 付款条件说明： </w:t>
      </w:r>
      <w:r>
        <w:rPr/>
        <w:t>甲方将于2025年12月31日前</w:t>
      </w:r>
      <w:r>
        <w:rPr/>
        <w:t xml:space="preserve"> ，达到付款条件起 </w:t>
      </w:r>
      <w:r>
        <w:rPr/>
        <w:t>10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详见谈判文件及合同条款</w:t>
      </w:r>
    </w:p>
    <w:p>
      <w:pPr>
        <w:pStyle w:val="null3"/>
      </w:pPr>
      <w:r>
        <w:rPr/>
        <w:t>采购包2：</w:t>
      </w:r>
    </w:p>
    <w:p>
      <w:pPr>
        <w:pStyle w:val="null3"/>
      </w:pPr>
      <w:r>
        <w:rPr/>
        <w:t>详见谈判文件及合同条款</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详见谈判文件及合同条款</w:t>
      </w:r>
    </w:p>
    <w:p>
      <w:pPr>
        <w:pStyle w:val="null3"/>
      </w:pPr>
      <w:r>
        <w:rPr/>
        <w:t>采购包2：</w:t>
      </w:r>
    </w:p>
    <w:p>
      <w:pPr>
        <w:pStyle w:val="null3"/>
      </w:pPr>
      <w:r>
        <w:rPr/>
        <w:t>详见谈判文件及合同条款</w:t>
      </w:r>
    </w:p>
    <w:p>
      <w:pPr>
        <w:pStyle w:val="null3"/>
        <w:outlineLvl w:val="3"/>
      </w:pPr>
      <w:r>
        <w:rPr>
          <w:sz w:val="24"/>
          <w:b/>
        </w:rPr>
        <w:t>3.4.8违约责任及解决争议的方法</w:t>
      </w:r>
    </w:p>
    <w:p>
      <w:pPr>
        <w:pStyle w:val="null3"/>
      </w:pPr>
      <w:r>
        <w:rPr/>
        <w:t>采购包1：</w:t>
      </w:r>
    </w:p>
    <w:p>
      <w:pPr>
        <w:pStyle w:val="null3"/>
      </w:pPr>
      <w:r>
        <w:rPr/>
        <w:t>详见谈判文件及合同条款</w:t>
      </w:r>
    </w:p>
    <w:p>
      <w:pPr>
        <w:pStyle w:val="null3"/>
      </w:pPr>
      <w:r>
        <w:rPr/>
        <w:t>采购包2：</w:t>
      </w:r>
    </w:p>
    <w:p>
      <w:pPr>
        <w:pStyle w:val="null3"/>
      </w:pPr>
      <w:r>
        <w:rPr/>
        <w:t>详见谈判文件及合同条款</w:t>
      </w:r>
    </w:p>
    <w:p>
      <w:pPr>
        <w:pStyle w:val="null3"/>
        <w:jc w:val="left"/>
        <w:outlineLvl w:val="3"/>
      </w:pPr>
      <w:r>
        <w:rPr>
          <w:sz w:val="24"/>
          <w:b/>
        </w:rPr>
        <w:t>3.5其他要求</w:t>
      </w:r>
    </w:p>
    <w:p>
      <w:pPr>
        <w:pStyle w:val="null3"/>
      </w:pPr>
      <w:r>
        <w:rPr/>
        <w:t>采购包1：</w:t>
      </w:r>
    </w:p>
    <w:p>
      <w:pPr>
        <w:pStyle w:val="null3"/>
      </w:pPr>
      <w:r>
        <w:rPr/>
        <w:t>1.参照《陕西省中小企业政府采购信用融资办法》（陕财办采〔2018〕23号）、《陕西省财政厅关于加快推进我省中小企业政府采购信用融资工作的通知》（陕财办采〔2020〕15 号）的有关规定，有融资需求的供应商可根据自身情况，在陕西省政府采购信用融资平台（含各市分平台）自主选择金融机构及其融资产品，凭政府采购中标（成交）通知书或政府采购合同向金融机构提出融资申请。2.供应商需要在线提交所有通过电子化交易平台实施的政府采购项目的投标文件，同时，线下提交纸质投标文件正本壹份、副本贰份；若电子投标文件与纸质投标文件不一致的，以电子投标文件为准；投标文件正、副本分别各自装订成册密封（在书脊处标明项目名称、供应商名称（机打或手写均可），逐页标注连页码），在封口处加盖供应商公章；纸质投标文件递交截止时间与线上开评标时间一致；纸质投标文件可邮寄递交，应于递交投标文件截止时间前邮寄到（不接收到付），邮寄地址：西安市高新四路1号高科广场A座10楼陕西中技招标有限公司。联系人：李毓菲18706763085。3.本项目2包已做进口产品论证。</w:t>
      </w:r>
    </w:p>
    <w:p>
      <w:pPr>
        <w:pStyle w:val="null3"/>
      </w:pPr>
      <w:r>
        <w:rPr/>
        <w:t>采购包2：</w:t>
      </w:r>
    </w:p>
    <w:p>
      <w:pPr>
        <w:pStyle w:val="null3"/>
      </w:pPr>
      <w:r>
        <w:rPr/>
        <w:t>1.参照《陕西省中小企业政府采购信用融资办法》（陕财办采〔2018〕23号）、《陕西省财政厅关于加快推进我省中小企业政府采购信用融资工作的通知》（陕财办采〔2020〕15 号）的有关规定，有融资需求的供应商可根据自身情况，在陕西省政府采购信用融资平台（含各市分平台）自主选择金融机构及其融资产品，凭政府采购中标（成交）通知书或政府采购合同向金融机构提出融资申请。2.供应商需要在线提交所有通过电子化交易平台实施的政府采购项目的投标文件，同时，线下提交纸质投标文件正本壹份、副本贰份；若电子投标文件与纸质投标文件不一致的，以电子投标文件为准；投标文件正、副本分别各自装订成册密封（在书脊处标明项目名称、供应商名称（机打或手写均可），逐页标注连页码），在封口处加盖供应商公章；纸质投标文件递交截止时间与线上开评标时间一致；纸质投标文件可邮寄递交，应于递交投标文件截止时间前邮寄到（不接收到付），邮寄地址：西安市高新四路1号高科广场A座10楼陕西中技招标有限公司。联系人：李毓菲18706763085</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 3、具有履行合同所必需的设备和专业技术能力的书面声明（格式详见附件）； 4、有依法缴纳税收和社会保障资金的良好记录（提供开标前12个月内任一月份的社保和缴纳税收的证明，依法不需要缴纳社会保障资金、免税或无须缴纳税款的供应商，应提供相关证明文件)；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 3、具有履行合同所必需的设备和专业技术能力的书面声明（格式详见附件）； 4、有依法缴纳税收和社会保障资金的良好记录（提供开标前12个月内任一月份的社保和缴纳税收的证明，依法不需要缴纳社会保障资金、免税或无须缴纳税款的供应商，应提供相关证明文件)；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法定代表人直接参加的，须出示身份证；法定代表人授权他人参加的，须提供法定代表人授权委托书及被授权人身份证。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供应商要求</w:t>
            </w:r>
          </w:p>
        </w:tc>
        <w:tc>
          <w:tcPr>
            <w:tcW w:type="dxa" w:w="3322"/>
          </w:tcPr>
          <w:p>
            <w:pPr>
              <w:pStyle w:val="null3"/>
            </w:pPr>
            <w:r>
              <w:rPr/>
              <w:t>提供合法有效的出版物经营许可证。</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关于联合体投标要求</w:t>
            </w:r>
          </w:p>
        </w:tc>
        <w:tc>
          <w:tcPr>
            <w:tcW w:type="dxa" w:w="3322"/>
          </w:tcPr>
          <w:p>
            <w:pPr>
              <w:pStyle w:val="null3"/>
            </w:pPr>
            <w:r>
              <w:rPr/>
              <w:t>本项目不接受联合体投标。</w:t>
            </w:r>
          </w:p>
        </w:tc>
        <w:tc>
          <w:tcPr>
            <w:tcW w:type="dxa" w:w="1661"/>
          </w:tcPr>
          <w:p>
            <w:pPr>
              <w:pStyle w:val="null3"/>
            </w:pPr>
            <w:r>
              <w:rPr/>
              <w:t>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w:t>
            </w:r>
          </w:p>
        </w:tc>
        <w:tc>
          <w:tcPr>
            <w:tcW w:type="dxa" w:w="3322"/>
          </w:tcPr>
          <w:p>
            <w:pPr>
              <w:pStyle w:val="null3"/>
            </w:pPr>
            <w:r>
              <w:rPr/>
              <w:t>法定代表人直接参加的，须出示身份证；法定代表人授权他人参加的，须提供法定代表人授权委托书及被授权人身份证。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供应商要求</w:t>
            </w:r>
          </w:p>
        </w:tc>
        <w:tc>
          <w:tcPr>
            <w:tcW w:type="dxa" w:w="3322"/>
          </w:tcPr>
          <w:p>
            <w:pPr>
              <w:pStyle w:val="null3"/>
            </w:pPr>
            <w:r>
              <w:rPr/>
              <w:t>提供合法有效的出版物经营许可证、出版物进口经营许可证。</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关于联合体要求</w:t>
            </w:r>
          </w:p>
        </w:tc>
        <w:tc>
          <w:tcPr>
            <w:tcW w:type="dxa" w:w="3322"/>
          </w:tcPr>
          <w:p>
            <w:pPr>
              <w:pStyle w:val="null3"/>
            </w:pPr>
            <w:r>
              <w:rPr/>
              <w:t>本项目不接受联合体投标。</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拒绝商业贿赂承诺书 中小企业声明函 残疾人福利性单位声明函 供应商诚信承诺书 标的清单 报价表 监狱企业的证明文件</w:t>
            </w:r>
          </w:p>
        </w:tc>
      </w:tr>
      <w:tr>
        <w:tc>
          <w:tcPr>
            <w:tcW w:type="dxa" w:w="831"/>
          </w:tcPr>
          <w:p>
            <w:pPr>
              <w:pStyle w:val="null3"/>
            </w:pPr>
            <w:r>
              <w:rPr/>
              <w:t>2</w:t>
            </w:r>
          </w:p>
        </w:tc>
        <w:tc>
          <w:tcPr>
            <w:tcW w:type="dxa" w:w="2492"/>
          </w:tcPr>
          <w:p>
            <w:pPr>
              <w:pStyle w:val="null3"/>
            </w:pPr>
            <w:r>
              <w:rPr/>
              <w:t>交货时间及质保期</w:t>
            </w:r>
          </w:p>
        </w:tc>
        <w:tc>
          <w:tcPr>
            <w:tcW w:type="dxa" w:w="3322"/>
          </w:tcPr>
          <w:p>
            <w:pPr>
              <w:pStyle w:val="null3"/>
            </w:pPr>
            <w:r>
              <w:rPr/>
              <w:t>交货时间及质保期是否响应</w:t>
            </w:r>
          </w:p>
        </w:tc>
        <w:tc>
          <w:tcPr>
            <w:tcW w:type="dxa" w:w="1661"/>
          </w:tcPr>
          <w:p>
            <w:pPr>
              <w:pStyle w:val="null3"/>
            </w:pPr>
            <w:r>
              <w:rPr/>
              <w:t>商务偏离表</w:t>
            </w:r>
          </w:p>
        </w:tc>
      </w:tr>
      <w:tr>
        <w:tc>
          <w:tcPr>
            <w:tcW w:type="dxa" w:w="831"/>
          </w:tcPr>
          <w:p>
            <w:pPr>
              <w:pStyle w:val="null3"/>
            </w:pPr>
            <w:r>
              <w:rPr/>
              <w:t>3</w:t>
            </w:r>
          </w:p>
        </w:tc>
        <w:tc>
          <w:tcPr>
            <w:tcW w:type="dxa" w:w="2492"/>
          </w:tcPr>
          <w:p>
            <w:pPr>
              <w:pStyle w:val="null3"/>
            </w:pPr>
            <w:r>
              <w:rPr/>
              <w:t>支付方式及约定</w:t>
            </w:r>
          </w:p>
        </w:tc>
        <w:tc>
          <w:tcPr>
            <w:tcW w:type="dxa" w:w="3322"/>
          </w:tcPr>
          <w:p>
            <w:pPr>
              <w:pStyle w:val="null3"/>
            </w:pPr>
            <w:r>
              <w:rPr/>
              <w:t>支付方式及约定是否响应</w:t>
            </w:r>
          </w:p>
        </w:tc>
        <w:tc>
          <w:tcPr>
            <w:tcW w:type="dxa" w:w="1661"/>
          </w:tcPr>
          <w:p>
            <w:pPr>
              <w:pStyle w:val="null3"/>
            </w:pPr>
            <w:r>
              <w:rPr/>
              <w:t>商务偏离表</w:t>
            </w:r>
          </w:p>
        </w:tc>
      </w:tr>
      <w:tr>
        <w:tc>
          <w:tcPr>
            <w:tcW w:type="dxa" w:w="831"/>
          </w:tcPr>
          <w:p>
            <w:pPr>
              <w:pStyle w:val="null3"/>
            </w:pPr>
            <w:r>
              <w:rPr/>
              <w:t>4</w:t>
            </w:r>
          </w:p>
        </w:tc>
        <w:tc>
          <w:tcPr>
            <w:tcW w:type="dxa" w:w="2492"/>
          </w:tcPr>
          <w:p>
            <w:pPr>
              <w:pStyle w:val="null3"/>
            </w:pPr>
            <w:r>
              <w:rPr/>
              <w:t>投标文件有效期</w:t>
            </w:r>
          </w:p>
        </w:tc>
        <w:tc>
          <w:tcPr>
            <w:tcW w:type="dxa" w:w="3322"/>
          </w:tcPr>
          <w:p>
            <w:pPr>
              <w:pStyle w:val="null3"/>
            </w:pPr>
            <w:r>
              <w:rPr/>
              <w:t>投标文件有效期是否响应</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投标文件的签字盖章</w:t>
            </w:r>
          </w:p>
        </w:tc>
        <w:tc>
          <w:tcPr>
            <w:tcW w:type="dxa" w:w="3322"/>
          </w:tcPr>
          <w:p>
            <w:pPr>
              <w:pStyle w:val="null3"/>
            </w:pPr>
            <w:r>
              <w:rPr/>
              <w:t>投标文件的签字盖章是否合格</w:t>
            </w:r>
          </w:p>
        </w:tc>
        <w:tc>
          <w:tcPr>
            <w:tcW w:type="dxa" w:w="1661"/>
          </w:tcPr>
          <w:p>
            <w:pPr>
              <w:pStyle w:val="null3"/>
            </w:pPr>
            <w:r>
              <w:rPr/>
              <w:t>响应文件封面</w:t>
            </w:r>
          </w:p>
        </w:tc>
      </w:tr>
      <w:tr>
        <w:tc>
          <w:tcPr>
            <w:tcW w:type="dxa" w:w="831"/>
          </w:tcPr>
          <w:p>
            <w:pPr>
              <w:pStyle w:val="null3"/>
            </w:pPr>
            <w:r>
              <w:rPr/>
              <w:t>6</w:t>
            </w:r>
          </w:p>
        </w:tc>
        <w:tc>
          <w:tcPr>
            <w:tcW w:type="dxa" w:w="2492"/>
          </w:tcPr>
          <w:p>
            <w:pPr>
              <w:pStyle w:val="null3"/>
            </w:pPr>
            <w:r>
              <w:rPr/>
              <w:t>投标保证金</w:t>
            </w:r>
          </w:p>
        </w:tc>
        <w:tc>
          <w:tcPr>
            <w:tcW w:type="dxa" w:w="3322"/>
          </w:tcPr>
          <w:p>
            <w:pPr>
              <w:pStyle w:val="null3"/>
            </w:pPr>
            <w:r>
              <w:rPr/>
              <w:t>投标保证金是否按要求缴纳</w:t>
            </w:r>
          </w:p>
        </w:tc>
        <w:tc>
          <w:tcPr>
            <w:tcW w:type="dxa" w:w="1661"/>
          </w:tcPr>
          <w:p>
            <w:pPr>
              <w:pStyle w:val="null3"/>
            </w:pPr>
            <w:r>
              <w:rPr/>
              <w:t>响应文件封面</w:t>
            </w:r>
          </w:p>
        </w:tc>
      </w:tr>
      <w:tr>
        <w:tc>
          <w:tcPr>
            <w:tcW w:type="dxa" w:w="831"/>
          </w:tcPr>
          <w:p>
            <w:pPr>
              <w:pStyle w:val="null3"/>
            </w:pPr>
            <w:r>
              <w:rPr/>
              <w:t>7</w:t>
            </w:r>
          </w:p>
        </w:tc>
        <w:tc>
          <w:tcPr>
            <w:tcW w:type="dxa" w:w="2492"/>
          </w:tcPr>
          <w:p>
            <w:pPr>
              <w:pStyle w:val="null3"/>
            </w:pPr>
            <w:r>
              <w:rPr/>
              <w:t>技术及商务要求</w:t>
            </w:r>
          </w:p>
        </w:tc>
        <w:tc>
          <w:tcPr>
            <w:tcW w:type="dxa" w:w="3322"/>
          </w:tcPr>
          <w:p>
            <w:pPr>
              <w:pStyle w:val="null3"/>
            </w:pPr>
            <w:r>
              <w:rPr/>
              <w:t>技术及商务要求是否响应</w:t>
            </w:r>
          </w:p>
        </w:tc>
        <w:tc>
          <w:tcPr>
            <w:tcW w:type="dxa" w:w="1661"/>
          </w:tcPr>
          <w:p>
            <w:pPr>
              <w:pStyle w:val="null3"/>
            </w:pPr>
            <w:r>
              <w:rPr/>
              <w:t>服务承诺 技术及服务方案</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拒绝商业贿赂承诺书 中小企业声明函 残疾人福利性单位声明函 供应商诚信承诺书 标的清单 报价表 监狱企业的证明文件</w:t>
            </w:r>
          </w:p>
        </w:tc>
      </w:tr>
      <w:tr>
        <w:tc>
          <w:tcPr>
            <w:tcW w:type="dxa" w:w="831"/>
          </w:tcPr>
          <w:p>
            <w:pPr>
              <w:pStyle w:val="null3"/>
            </w:pPr>
            <w:r>
              <w:rPr/>
              <w:t>2</w:t>
            </w:r>
          </w:p>
        </w:tc>
        <w:tc>
          <w:tcPr>
            <w:tcW w:type="dxa" w:w="2492"/>
          </w:tcPr>
          <w:p>
            <w:pPr>
              <w:pStyle w:val="null3"/>
            </w:pPr>
            <w:r>
              <w:rPr/>
              <w:t>交货时间及质保期</w:t>
            </w:r>
          </w:p>
        </w:tc>
        <w:tc>
          <w:tcPr>
            <w:tcW w:type="dxa" w:w="3322"/>
          </w:tcPr>
          <w:p>
            <w:pPr>
              <w:pStyle w:val="null3"/>
            </w:pPr>
            <w:r>
              <w:rPr/>
              <w:t>交货时间及质保期是否响应</w:t>
            </w:r>
          </w:p>
        </w:tc>
        <w:tc>
          <w:tcPr>
            <w:tcW w:type="dxa" w:w="1661"/>
          </w:tcPr>
          <w:p>
            <w:pPr>
              <w:pStyle w:val="null3"/>
            </w:pPr>
            <w:r>
              <w:rPr/>
              <w:t>商务偏离表</w:t>
            </w:r>
          </w:p>
        </w:tc>
      </w:tr>
      <w:tr>
        <w:tc>
          <w:tcPr>
            <w:tcW w:type="dxa" w:w="831"/>
          </w:tcPr>
          <w:p>
            <w:pPr>
              <w:pStyle w:val="null3"/>
            </w:pPr>
            <w:r>
              <w:rPr/>
              <w:t>3</w:t>
            </w:r>
          </w:p>
        </w:tc>
        <w:tc>
          <w:tcPr>
            <w:tcW w:type="dxa" w:w="2492"/>
          </w:tcPr>
          <w:p>
            <w:pPr>
              <w:pStyle w:val="null3"/>
            </w:pPr>
            <w:r>
              <w:rPr/>
              <w:t>支付方式及约定</w:t>
            </w:r>
          </w:p>
        </w:tc>
        <w:tc>
          <w:tcPr>
            <w:tcW w:type="dxa" w:w="3322"/>
          </w:tcPr>
          <w:p>
            <w:pPr>
              <w:pStyle w:val="null3"/>
            </w:pPr>
            <w:r>
              <w:rPr/>
              <w:t>支付方式及约定是否响应</w:t>
            </w:r>
          </w:p>
        </w:tc>
        <w:tc>
          <w:tcPr>
            <w:tcW w:type="dxa" w:w="1661"/>
          </w:tcPr>
          <w:p>
            <w:pPr>
              <w:pStyle w:val="null3"/>
            </w:pPr>
            <w:r>
              <w:rPr/>
              <w:t>商务偏离表</w:t>
            </w:r>
          </w:p>
        </w:tc>
      </w:tr>
      <w:tr>
        <w:tc>
          <w:tcPr>
            <w:tcW w:type="dxa" w:w="831"/>
          </w:tcPr>
          <w:p>
            <w:pPr>
              <w:pStyle w:val="null3"/>
            </w:pPr>
            <w:r>
              <w:rPr/>
              <w:t>4</w:t>
            </w:r>
          </w:p>
        </w:tc>
        <w:tc>
          <w:tcPr>
            <w:tcW w:type="dxa" w:w="2492"/>
          </w:tcPr>
          <w:p>
            <w:pPr>
              <w:pStyle w:val="null3"/>
            </w:pPr>
            <w:r>
              <w:rPr/>
              <w:t>投标文件有效期</w:t>
            </w:r>
          </w:p>
        </w:tc>
        <w:tc>
          <w:tcPr>
            <w:tcW w:type="dxa" w:w="3322"/>
          </w:tcPr>
          <w:p>
            <w:pPr>
              <w:pStyle w:val="null3"/>
            </w:pPr>
            <w:r>
              <w:rPr/>
              <w:t>投标文件有效期是否响应</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投标文件的签字盖章</w:t>
            </w:r>
          </w:p>
        </w:tc>
        <w:tc>
          <w:tcPr>
            <w:tcW w:type="dxa" w:w="3322"/>
          </w:tcPr>
          <w:p>
            <w:pPr>
              <w:pStyle w:val="null3"/>
            </w:pPr>
            <w:r>
              <w:rPr/>
              <w:t>投标文件的签字盖章是否合格</w:t>
            </w:r>
          </w:p>
        </w:tc>
        <w:tc>
          <w:tcPr>
            <w:tcW w:type="dxa" w:w="1661"/>
          </w:tcPr>
          <w:p>
            <w:pPr>
              <w:pStyle w:val="null3"/>
            </w:pPr>
            <w:r>
              <w:rPr/>
              <w:t>响应文件封面</w:t>
            </w:r>
          </w:p>
        </w:tc>
      </w:tr>
      <w:tr>
        <w:tc>
          <w:tcPr>
            <w:tcW w:type="dxa" w:w="831"/>
          </w:tcPr>
          <w:p>
            <w:pPr>
              <w:pStyle w:val="null3"/>
            </w:pPr>
            <w:r>
              <w:rPr/>
              <w:t>6</w:t>
            </w:r>
          </w:p>
        </w:tc>
        <w:tc>
          <w:tcPr>
            <w:tcW w:type="dxa" w:w="2492"/>
          </w:tcPr>
          <w:p>
            <w:pPr>
              <w:pStyle w:val="null3"/>
            </w:pPr>
            <w:r>
              <w:rPr/>
              <w:t>投标保证金</w:t>
            </w:r>
          </w:p>
        </w:tc>
        <w:tc>
          <w:tcPr>
            <w:tcW w:type="dxa" w:w="3322"/>
          </w:tcPr>
          <w:p>
            <w:pPr>
              <w:pStyle w:val="null3"/>
            </w:pPr>
            <w:r>
              <w:rPr/>
              <w:t>投标保证金是否按要求缴纳</w:t>
            </w:r>
          </w:p>
        </w:tc>
        <w:tc>
          <w:tcPr>
            <w:tcW w:type="dxa" w:w="1661"/>
          </w:tcPr>
          <w:p>
            <w:pPr>
              <w:pStyle w:val="null3"/>
            </w:pPr>
            <w:r>
              <w:rPr/>
              <w:t>响应文件封面</w:t>
            </w:r>
          </w:p>
        </w:tc>
      </w:tr>
      <w:tr>
        <w:tc>
          <w:tcPr>
            <w:tcW w:type="dxa" w:w="831"/>
          </w:tcPr>
          <w:p>
            <w:pPr>
              <w:pStyle w:val="null3"/>
            </w:pPr>
            <w:r>
              <w:rPr/>
              <w:t>7</w:t>
            </w:r>
          </w:p>
        </w:tc>
        <w:tc>
          <w:tcPr>
            <w:tcW w:type="dxa" w:w="2492"/>
          </w:tcPr>
          <w:p>
            <w:pPr>
              <w:pStyle w:val="null3"/>
            </w:pPr>
            <w:r>
              <w:rPr/>
              <w:t>技术及商务要求</w:t>
            </w:r>
          </w:p>
        </w:tc>
        <w:tc>
          <w:tcPr>
            <w:tcW w:type="dxa" w:w="3322"/>
          </w:tcPr>
          <w:p>
            <w:pPr>
              <w:pStyle w:val="null3"/>
            </w:pPr>
            <w:r>
              <w:rPr/>
              <w:t>技术及商务要求是否响应</w:t>
            </w:r>
          </w:p>
        </w:tc>
        <w:tc>
          <w:tcPr>
            <w:tcW w:type="dxa" w:w="1661"/>
          </w:tcPr>
          <w:p>
            <w:pPr>
              <w:pStyle w:val="null3"/>
            </w:pPr>
            <w:r>
              <w:rPr/>
              <w:t>服务承诺 技术及服务方案</w:t>
            </w:r>
          </w:p>
        </w:tc>
      </w:tr>
      <w:tr>
        <w:tc>
          <w:tcPr>
            <w:tcW w:type="dxa" w:w="831"/>
          </w:tcPr>
          <w:p>
            <w:pPr>
              <w:pStyle w:val="null3"/>
            </w:pPr>
            <w:r>
              <w:rPr/>
              <w:t>8</w:t>
            </w:r>
          </w:p>
        </w:tc>
        <w:tc>
          <w:tcPr>
            <w:tcW w:type="dxa" w:w="2492"/>
          </w:tcPr>
          <w:p>
            <w:pPr>
              <w:pStyle w:val="null3"/>
            </w:pPr>
            <w:r>
              <w:rPr/>
              <w:t>报价</w:t>
            </w:r>
          </w:p>
        </w:tc>
        <w:tc>
          <w:tcPr>
            <w:tcW w:type="dxa" w:w="3322"/>
          </w:tcPr>
          <w:p>
            <w:pPr>
              <w:pStyle w:val="null3"/>
            </w:pPr>
            <w:r>
              <w:rPr/>
              <w:t>报价是否符合谈判文件要求。</w:t>
            </w:r>
          </w:p>
        </w:tc>
        <w:tc>
          <w:tcPr>
            <w:tcW w:type="dxa" w:w="1661"/>
          </w:tcPr>
          <w:p>
            <w:pPr>
              <w:pStyle w:val="null3"/>
            </w:pPr>
            <w:r>
              <w:rPr/>
              <w:t>分项报价表二包 标的清单 报价表</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按照落实政府采购政策后的最后评审报价，由低到高的顺序推荐。</w:t>
      </w:r>
    </w:p>
    <w:p>
      <w:pPr>
        <w:pStyle w:val="null3"/>
      </w:pPr>
      <w:r>
        <w:rPr/>
        <w:t>采购包2：</w:t>
      </w:r>
      <w:r>
        <w:rPr/>
        <w:t>3家；</w:t>
      </w:r>
      <w:r>
        <w:rPr/>
        <w:t>按照落实政府采购政策后的最后评审报价，由低到高的顺序推荐。</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详见附件：商务偏离表</w:t>
      </w:r>
    </w:p>
    <w:p>
      <w:pPr>
        <w:pStyle w:val="null3"/>
        <w:ind w:firstLine="960"/>
      </w:pPr>
      <w:r>
        <w:rPr/>
        <w:t>详见附件：技术及服务方案</w:t>
      </w:r>
    </w:p>
    <w:p>
      <w:pPr>
        <w:pStyle w:val="null3"/>
        <w:ind w:firstLine="960"/>
      </w:pPr>
      <w:r>
        <w:rPr/>
        <w:t>详见附件：服务承诺</w:t>
      </w:r>
    </w:p>
    <w:p>
      <w:pPr>
        <w:pStyle w:val="null3"/>
        <w:ind w:firstLine="960"/>
      </w:pPr>
      <w:r>
        <w:rPr/>
        <w:t>详见附件：供应商诚信承诺书</w:t>
      </w:r>
    </w:p>
    <w:p>
      <w:pPr>
        <w:pStyle w:val="null3"/>
        <w:ind w:firstLine="960"/>
      </w:pPr>
      <w:r>
        <w:rPr/>
        <w:t>详见附件：拒绝商业贿赂承诺书</w:t>
      </w:r>
    </w:p>
    <w:p>
      <w:pPr>
        <w:pStyle w:val="null3"/>
        <w:ind w:firstLine="960"/>
      </w:pPr>
      <w:r>
        <w:rPr/>
        <w:t>详见附件：资格证明文件</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详见附件：分项报价表二包</w:t>
      </w:r>
    </w:p>
    <w:p>
      <w:pPr>
        <w:pStyle w:val="null3"/>
        <w:ind w:firstLine="960"/>
      </w:pPr>
      <w:r>
        <w:rPr/>
        <w:t>详见附件：商务偏离表</w:t>
      </w:r>
    </w:p>
    <w:p>
      <w:pPr>
        <w:pStyle w:val="null3"/>
        <w:ind w:firstLine="960"/>
      </w:pPr>
      <w:r>
        <w:rPr/>
        <w:t>详见附件：技术及服务方案</w:t>
      </w:r>
    </w:p>
    <w:p>
      <w:pPr>
        <w:pStyle w:val="null3"/>
        <w:ind w:firstLine="960"/>
      </w:pPr>
      <w:r>
        <w:rPr/>
        <w:t>详见附件：服务承诺</w:t>
      </w:r>
    </w:p>
    <w:p>
      <w:pPr>
        <w:pStyle w:val="null3"/>
        <w:ind w:firstLine="960"/>
      </w:pPr>
      <w:r>
        <w:rPr/>
        <w:t>详见附件：供应商诚信承诺书</w:t>
      </w:r>
    </w:p>
    <w:p>
      <w:pPr>
        <w:pStyle w:val="null3"/>
        <w:ind w:firstLine="960"/>
      </w:pPr>
      <w:r>
        <w:rPr/>
        <w:t>详见附件：拒绝商业贿赂承诺书</w:t>
      </w:r>
    </w:p>
    <w:p>
      <w:pPr>
        <w:pStyle w:val="null3"/>
        <w:ind w:firstLine="960"/>
      </w:pPr>
      <w:r>
        <w:rPr/>
        <w:t>详见附件：资格证明文件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