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442D9">
      <w:pPr>
        <w:numPr>
          <w:ilvl w:val="0"/>
          <w:numId w:val="0"/>
        </w:numPr>
        <w:spacing w:line="360" w:lineRule="auto"/>
        <w:outlineLvl w:val="2"/>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资格证明文件</w:t>
      </w:r>
    </w:p>
    <w:p w14:paraId="27B0166F">
      <w:pPr>
        <w:numPr>
          <w:ilvl w:val="0"/>
          <w:numId w:val="0"/>
        </w:numPr>
        <w:spacing w:line="360" w:lineRule="auto"/>
        <w:rPr>
          <w:rFonts w:ascii="仿宋" w:hAnsi="仿宋" w:eastAsia="仿宋" w:cs="仿宋"/>
          <w:sz w:val="24"/>
          <w:szCs w:val="24"/>
        </w:rPr>
      </w:pPr>
      <w:r>
        <w:rPr>
          <w:rFonts w:ascii="仿宋" w:hAnsi="仿宋" w:eastAsia="仿宋" w:cs="仿宋"/>
          <w:kern w:val="2"/>
          <w:sz w:val="24"/>
          <w:szCs w:val="24"/>
          <w:lang w:val="en-US" w:eastAsia="zh-CN" w:bidi="ar-SA"/>
          <w14:ligatures w14:val="standardContextual"/>
        </w:rPr>
        <w:t>1.</w:t>
      </w:r>
      <w:r>
        <w:rPr>
          <w:rFonts w:ascii="仿宋" w:hAnsi="仿宋" w:eastAsia="仿宋" w:cs="仿宋"/>
          <w:sz w:val="24"/>
          <w:szCs w:val="24"/>
        </w:rPr>
        <w:t>具有独立承担民事责任的能力（提供合格有效的法人或者其他组织的营业执照等证明文件，自然人的身份证明；供应商是法人或其他组织的应提供营业执照等证明文件，供应商是自然人的应提供有效的自然人身份证明）；</w:t>
      </w:r>
    </w:p>
    <w:p w14:paraId="4AB25EEA">
      <w:pPr>
        <w:numPr>
          <w:ilvl w:val="0"/>
          <w:numId w:val="0"/>
        </w:numPr>
        <w:spacing w:line="360" w:lineRule="auto"/>
        <w:rPr>
          <w:rFonts w:ascii="仿宋" w:hAnsi="仿宋" w:eastAsia="仿宋" w:cs="仿宋"/>
          <w:sz w:val="24"/>
          <w:szCs w:val="24"/>
        </w:rPr>
      </w:pPr>
      <w:r>
        <w:rPr>
          <w:rFonts w:ascii="仿宋" w:hAnsi="仿宋" w:eastAsia="仿宋" w:cs="仿宋"/>
          <w:sz w:val="24"/>
          <w:szCs w:val="24"/>
        </w:rPr>
        <w:t>2.具有良好的商业信誉和健全的财务会计制度（提供2023年度财务审计报告或开标前近</w:t>
      </w:r>
      <w:r>
        <w:rPr>
          <w:rFonts w:ascii="仿宋" w:hAnsi="仿宋" w:eastAsia="仿宋" w:cs="仿宋"/>
          <w:sz w:val="24"/>
          <w:szCs w:val="24"/>
          <w:lang w:eastAsia="zh-CN"/>
        </w:rPr>
        <w:t>3</w:t>
      </w:r>
      <w:r>
        <w:rPr>
          <w:rFonts w:ascii="仿宋" w:hAnsi="仿宋" w:eastAsia="仿宋" w:cs="仿宋"/>
          <w:sz w:val="24"/>
          <w:szCs w:val="24"/>
        </w:rPr>
        <w:t>个月内银行资信证明或财政部门认可的政府采购专业担保机构出具的投标担保函）；</w:t>
      </w:r>
    </w:p>
    <w:p w14:paraId="74DED4DE">
      <w:pPr>
        <w:numPr>
          <w:ilvl w:val="0"/>
          <w:numId w:val="0"/>
        </w:numPr>
        <w:spacing w:line="360" w:lineRule="auto"/>
        <w:rPr>
          <w:rFonts w:ascii="仿宋" w:hAnsi="仿宋" w:eastAsia="仿宋" w:cs="仿宋"/>
          <w:sz w:val="24"/>
          <w:szCs w:val="24"/>
        </w:rPr>
      </w:pPr>
      <w:r>
        <w:rPr>
          <w:rFonts w:ascii="仿宋" w:hAnsi="仿宋" w:eastAsia="仿宋" w:cs="仿宋"/>
          <w:sz w:val="24"/>
          <w:szCs w:val="24"/>
        </w:rPr>
        <w:t>3.具有履行合同所必需的设备和专业技术能力（格式详见附件）；</w:t>
      </w:r>
    </w:p>
    <w:p w14:paraId="438A445B">
      <w:pPr>
        <w:numPr>
          <w:ilvl w:val="0"/>
          <w:numId w:val="0"/>
        </w:numPr>
        <w:spacing w:line="360" w:lineRule="auto"/>
        <w:rPr>
          <w:rFonts w:ascii="仿宋" w:hAnsi="仿宋" w:eastAsia="仿宋" w:cs="仿宋"/>
          <w:sz w:val="24"/>
          <w:szCs w:val="24"/>
        </w:rPr>
      </w:pPr>
      <w:r>
        <w:rPr>
          <w:rFonts w:ascii="仿宋" w:hAnsi="仿宋" w:eastAsia="仿宋" w:cs="仿宋"/>
          <w:sz w:val="24"/>
          <w:szCs w:val="24"/>
        </w:rPr>
        <w:t>4.具有依法缴纳税收和社会保障资金的良好记录（提供投标截止日12个月内已缴纳的至少一个月的纳税证明或完税证明，依法免税的单位应提供相关证明材料；提供投标截止日12个月内已缴存的至少一个月的社会保障资金缴存单据或社保机构开具的社会保险参保缴费情况证明，依法不需要缴纳社会保障资金的单位应提供相关证明材料)；</w:t>
      </w:r>
    </w:p>
    <w:p w14:paraId="1A106D1E">
      <w:pPr>
        <w:numPr>
          <w:ilvl w:val="0"/>
          <w:numId w:val="0"/>
        </w:numPr>
        <w:spacing w:line="360" w:lineRule="auto"/>
        <w:rPr>
          <w:rFonts w:hint="eastAsia" w:ascii="仿宋" w:hAnsi="仿宋" w:eastAsia="仿宋" w:cs="仿宋"/>
          <w:b w:val="0"/>
          <w:bCs w:val="0"/>
          <w:sz w:val="24"/>
          <w:szCs w:val="24"/>
          <w:lang w:eastAsia="zh-CN"/>
        </w:rPr>
      </w:pPr>
      <w:r>
        <w:rPr>
          <w:rFonts w:ascii="仿宋" w:hAnsi="仿宋" w:eastAsia="仿宋" w:cs="仿宋"/>
          <w:sz w:val="24"/>
          <w:szCs w:val="24"/>
        </w:rPr>
        <w:t>5.参加政府采购活动前三年内，在经营活动中没有重大违法记录（格式详见附件）</w:t>
      </w:r>
      <w:r>
        <w:rPr>
          <w:rFonts w:hint="eastAsia" w:ascii="仿宋" w:hAnsi="仿宋" w:eastAsia="仿宋" w:cs="仿宋"/>
          <w:b w:val="0"/>
          <w:bCs w:val="0"/>
          <w:sz w:val="24"/>
          <w:szCs w:val="24"/>
          <w:lang w:eastAsia="zh-CN"/>
        </w:rPr>
        <w:t>；</w:t>
      </w:r>
    </w:p>
    <w:p w14:paraId="725D8C9B">
      <w:pPr>
        <w:spacing w:line="360" w:lineRule="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6.</w:t>
      </w:r>
      <w:r>
        <w:rPr>
          <w:rFonts w:hint="eastAsia" w:ascii="仿宋" w:hAnsi="仿宋" w:eastAsia="仿宋" w:cs="仿宋"/>
          <w:b w:val="0"/>
          <w:bCs w:val="0"/>
          <w:sz w:val="24"/>
          <w:szCs w:val="24"/>
        </w:rPr>
        <w:t>法定代表人授权书：法定代表人直接参加的，须出示身份证；法定代表人授权他人参加的，须提供法定代表人授权委托书</w:t>
      </w:r>
      <w:r>
        <w:rPr>
          <w:rFonts w:hint="eastAsia" w:ascii="仿宋" w:hAnsi="仿宋" w:eastAsia="仿宋" w:cs="仿宋"/>
          <w:b w:val="0"/>
          <w:bCs w:val="0"/>
          <w:sz w:val="24"/>
          <w:szCs w:val="24"/>
          <w:lang w:eastAsia="zh-CN"/>
        </w:rPr>
        <w:t>；</w:t>
      </w:r>
    </w:p>
    <w:p w14:paraId="3B5BFF2B">
      <w:pPr>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7.关于联合体投标</w:t>
      </w:r>
      <w:r>
        <w:rPr>
          <w:rFonts w:hint="eastAsia" w:ascii="仿宋" w:hAnsi="仿宋" w:eastAsia="仿宋" w:cs="仿宋"/>
          <w:b w:val="0"/>
          <w:bCs w:val="0"/>
          <w:sz w:val="24"/>
          <w:szCs w:val="24"/>
        </w:rPr>
        <w:t>：本项目不接受联合体投标。</w:t>
      </w:r>
    </w:p>
    <w:p w14:paraId="174F284D">
      <w:pPr>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p>
    <w:p w14:paraId="50CBE926">
      <w:pPr>
        <w:spacing w:line="360" w:lineRule="auto"/>
        <w:outlineLvl w:val="2"/>
        <w:rPr>
          <w:rFonts w:hint="eastAsia" w:ascii="仿宋" w:hAnsi="仿宋" w:eastAsia="仿宋" w:cs="仿宋"/>
          <w:sz w:val="24"/>
          <w:szCs w:val="24"/>
        </w:rPr>
      </w:pPr>
      <w:r>
        <w:rPr>
          <w:rFonts w:hint="eastAsia" w:ascii="仿宋" w:hAnsi="仿宋" w:eastAsia="仿宋" w:cs="仿宋"/>
          <w:b/>
          <w:bCs/>
          <w:sz w:val="24"/>
          <w:szCs w:val="24"/>
        </w:rPr>
        <w:t>1 具有独立承担民事责任的能力</w:t>
      </w:r>
    </w:p>
    <w:p w14:paraId="13916F5F">
      <w:pPr>
        <w:spacing w:line="360" w:lineRule="auto"/>
        <w:rPr>
          <w:rFonts w:hint="eastAsia" w:ascii="仿宋" w:hAnsi="仿宋" w:eastAsia="仿宋" w:cs="仿宋"/>
          <w:sz w:val="24"/>
          <w:szCs w:val="24"/>
        </w:rPr>
      </w:pPr>
    </w:p>
    <w:p w14:paraId="6BD3D0C2">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5299BF6D">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如供应商是企业（包括合伙企业），应提供在工商部门注册的有效“企业法人营业执照”或“营业执照”；</w:t>
      </w:r>
    </w:p>
    <w:p w14:paraId="4BAC8447">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如供应商是事业单位，应提供有效的“事业单位法人证书”；</w:t>
      </w:r>
    </w:p>
    <w:p w14:paraId="5D77165B">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如供应商是为企业专业服务机构的，应提供执业许可证等证明文件；</w:t>
      </w:r>
    </w:p>
    <w:p w14:paraId="705BF86C">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如供应商是个体工商户，应提供有效的“个体工商户营业执照”；</w:t>
      </w:r>
    </w:p>
    <w:p w14:paraId="41FCBD55">
      <w:pPr>
        <w:spacing w:line="360" w:lineRule="auto"/>
        <w:rPr>
          <w:rFonts w:hint="eastAsia" w:ascii="仿宋" w:hAnsi="仿宋" w:eastAsia="仿宋" w:cs="仿宋"/>
          <w:sz w:val="24"/>
          <w:szCs w:val="24"/>
        </w:rPr>
      </w:pPr>
      <w:r>
        <w:rPr>
          <w:rFonts w:hint="eastAsia" w:ascii="仿宋" w:hAnsi="仿宋" w:eastAsia="仿宋" w:cs="仿宋"/>
          <w:sz w:val="24"/>
          <w:szCs w:val="24"/>
        </w:rPr>
        <w:t>如供应商为自然人，应提供有效的自然人身份证明。</w:t>
      </w:r>
    </w:p>
    <w:p w14:paraId="44959F16">
      <w:pPr>
        <w:spacing w:line="360" w:lineRule="auto"/>
        <w:rPr>
          <w:rFonts w:hint="eastAsia" w:ascii="仿宋" w:hAnsi="仿宋" w:eastAsia="仿宋" w:cs="仿宋"/>
          <w:sz w:val="24"/>
          <w:szCs w:val="24"/>
        </w:rPr>
      </w:pPr>
    </w:p>
    <w:p w14:paraId="5D5CF5BF">
      <w:pPr>
        <w:spacing w:line="360" w:lineRule="auto"/>
        <w:rPr>
          <w:rFonts w:hint="eastAsia" w:ascii="仿宋" w:hAnsi="仿宋" w:eastAsia="仿宋" w:cs="仿宋"/>
          <w:sz w:val="24"/>
          <w:szCs w:val="24"/>
        </w:rPr>
      </w:pPr>
    </w:p>
    <w:p w14:paraId="6E857C10">
      <w:pPr>
        <w:spacing w:line="360" w:lineRule="auto"/>
        <w:rPr>
          <w:rFonts w:hint="eastAsia" w:ascii="仿宋" w:hAnsi="仿宋" w:eastAsia="仿宋" w:cs="仿宋"/>
          <w:sz w:val="24"/>
          <w:szCs w:val="24"/>
        </w:rPr>
      </w:pPr>
    </w:p>
    <w:p w14:paraId="410A3F7E">
      <w:pPr>
        <w:spacing w:line="360" w:lineRule="auto"/>
        <w:rPr>
          <w:rFonts w:hint="eastAsia" w:ascii="仿宋" w:hAnsi="仿宋" w:eastAsia="仿宋" w:cs="仿宋"/>
          <w:sz w:val="24"/>
          <w:szCs w:val="24"/>
        </w:rPr>
      </w:pPr>
    </w:p>
    <w:p w14:paraId="672C3A81">
      <w:pPr>
        <w:spacing w:line="360" w:lineRule="auto"/>
        <w:rPr>
          <w:rFonts w:hint="eastAsia" w:ascii="仿宋" w:hAnsi="仿宋" w:eastAsia="仿宋" w:cs="仿宋"/>
          <w:sz w:val="24"/>
          <w:szCs w:val="24"/>
        </w:rPr>
      </w:pPr>
    </w:p>
    <w:p w14:paraId="06A7F3F1">
      <w:pPr>
        <w:spacing w:line="360" w:lineRule="auto"/>
        <w:rPr>
          <w:rFonts w:hint="eastAsia" w:ascii="仿宋" w:hAnsi="仿宋" w:eastAsia="仿宋" w:cs="仿宋"/>
          <w:sz w:val="24"/>
          <w:szCs w:val="24"/>
        </w:rPr>
      </w:pPr>
    </w:p>
    <w:p w14:paraId="048E7EC6">
      <w:pPr>
        <w:spacing w:line="360" w:lineRule="auto"/>
        <w:rPr>
          <w:rFonts w:hint="eastAsia" w:ascii="仿宋" w:hAnsi="仿宋" w:eastAsia="仿宋" w:cs="仿宋"/>
          <w:sz w:val="24"/>
          <w:szCs w:val="24"/>
        </w:rPr>
      </w:pPr>
    </w:p>
    <w:p w14:paraId="755DC5D3">
      <w:pPr>
        <w:spacing w:line="360" w:lineRule="auto"/>
        <w:rPr>
          <w:rFonts w:hint="eastAsia" w:ascii="仿宋" w:hAnsi="仿宋" w:eastAsia="仿宋" w:cs="仿宋"/>
          <w:sz w:val="24"/>
          <w:szCs w:val="24"/>
        </w:rPr>
      </w:pPr>
    </w:p>
    <w:p w14:paraId="5F52A14A">
      <w:pPr>
        <w:spacing w:line="360" w:lineRule="auto"/>
        <w:rPr>
          <w:rFonts w:hint="eastAsia" w:ascii="仿宋" w:hAnsi="仿宋" w:eastAsia="仿宋" w:cs="仿宋"/>
          <w:sz w:val="24"/>
          <w:szCs w:val="24"/>
        </w:rPr>
      </w:pPr>
    </w:p>
    <w:p w14:paraId="3A1A32F8">
      <w:pPr>
        <w:spacing w:line="360" w:lineRule="auto"/>
        <w:rPr>
          <w:rFonts w:hint="eastAsia" w:ascii="仿宋" w:hAnsi="仿宋" w:eastAsia="仿宋" w:cs="仿宋"/>
          <w:sz w:val="24"/>
          <w:szCs w:val="24"/>
        </w:rPr>
      </w:pPr>
    </w:p>
    <w:p w14:paraId="5FCF6BAA">
      <w:pPr>
        <w:spacing w:line="360" w:lineRule="auto"/>
        <w:rPr>
          <w:rFonts w:hint="eastAsia" w:ascii="仿宋" w:hAnsi="仿宋" w:eastAsia="仿宋" w:cs="仿宋"/>
          <w:sz w:val="24"/>
          <w:szCs w:val="24"/>
        </w:rPr>
      </w:pPr>
    </w:p>
    <w:p w14:paraId="1FBEF46D">
      <w:pPr>
        <w:spacing w:line="360" w:lineRule="auto"/>
        <w:rPr>
          <w:rFonts w:hint="eastAsia" w:ascii="仿宋" w:hAnsi="仿宋" w:eastAsia="仿宋" w:cs="仿宋"/>
          <w:sz w:val="24"/>
          <w:szCs w:val="24"/>
        </w:rPr>
      </w:pPr>
    </w:p>
    <w:p w14:paraId="3D5A706B">
      <w:pPr>
        <w:spacing w:line="360" w:lineRule="auto"/>
        <w:rPr>
          <w:rFonts w:hint="eastAsia" w:ascii="仿宋" w:hAnsi="仿宋" w:eastAsia="仿宋" w:cs="仿宋"/>
          <w:sz w:val="24"/>
          <w:szCs w:val="24"/>
        </w:rPr>
      </w:pPr>
    </w:p>
    <w:p w14:paraId="573FA6F1">
      <w:pPr>
        <w:spacing w:line="360" w:lineRule="auto"/>
        <w:rPr>
          <w:rFonts w:hint="eastAsia" w:ascii="仿宋" w:hAnsi="仿宋" w:eastAsia="仿宋" w:cs="仿宋"/>
          <w:sz w:val="24"/>
          <w:szCs w:val="24"/>
        </w:rPr>
      </w:pPr>
      <w:bookmarkStart w:id="0" w:name="_Toc24657"/>
      <w:bookmarkStart w:id="1" w:name="_Toc11646"/>
      <w:bookmarkStart w:id="2" w:name="_Toc24599"/>
    </w:p>
    <w:p w14:paraId="5A8262AD">
      <w:pPr>
        <w:spacing w:line="360" w:lineRule="auto"/>
        <w:outlineLvl w:val="2"/>
        <w:rPr>
          <w:rFonts w:hint="eastAsia" w:ascii="仿宋" w:hAnsi="仿宋" w:eastAsia="仿宋" w:cs="仿宋"/>
          <w:sz w:val="24"/>
          <w:szCs w:val="24"/>
        </w:rPr>
      </w:pPr>
      <w:r>
        <w:rPr>
          <w:rFonts w:hint="eastAsia" w:ascii="仿宋" w:hAnsi="仿宋" w:eastAsia="仿宋" w:cs="仿宋"/>
          <w:b/>
          <w:bCs/>
          <w:sz w:val="24"/>
          <w:szCs w:val="24"/>
        </w:rPr>
        <w:br w:type="page"/>
      </w:r>
      <w:bookmarkEnd w:id="0"/>
      <w:bookmarkEnd w:id="1"/>
      <w:bookmarkEnd w:id="2"/>
      <w:bookmarkStart w:id="3" w:name="_Toc332805616"/>
      <w:bookmarkStart w:id="4" w:name="_Toc332805171"/>
      <w:bookmarkStart w:id="5" w:name="_Toc24330"/>
      <w:bookmarkStart w:id="6" w:name="_Toc1231"/>
      <w:bookmarkStart w:id="7" w:name="_Toc10623"/>
      <w:bookmarkStart w:id="8" w:name="_Toc14840"/>
      <w:bookmarkStart w:id="9" w:name="_Toc28360"/>
      <w:bookmarkStart w:id="10" w:name="_Toc23806"/>
      <w:bookmarkStart w:id="11" w:name="_Toc12557"/>
      <w:bookmarkStart w:id="12" w:name="_Toc22815"/>
      <w:bookmarkStart w:id="13" w:name="_Toc104282803"/>
      <w:bookmarkStart w:id="14" w:name="_Toc24750"/>
      <w:bookmarkStart w:id="15" w:name="_Toc13703"/>
      <w:bookmarkStart w:id="16" w:name="_Toc23973"/>
      <w:bookmarkStart w:id="17" w:name="_Toc32765"/>
      <w:r>
        <w:rPr>
          <w:rFonts w:hint="eastAsia" w:ascii="仿宋" w:hAnsi="仿宋" w:eastAsia="仿宋" w:cs="仿宋"/>
          <w:b/>
          <w:bCs/>
          <w:sz w:val="24"/>
          <w:szCs w:val="24"/>
        </w:rPr>
        <w:t>2 具有良好的商业信誉和健全的财务会计制</w:t>
      </w:r>
      <w:bookmarkEnd w:id="3"/>
      <w:bookmarkEnd w:id="4"/>
      <w:r>
        <w:rPr>
          <w:rFonts w:hint="eastAsia" w:ascii="仿宋" w:hAnsi="仿宋" w:eastAsia="仿宋" w:cs="仿宋"/>
          <w:b/>
          <w:bCs/>
          <w:sz w:val="24"/>
          <w:szCs w:val="24"/>
        </w:rPr>
        <w:t>度</w:t>
      </w:r>
      <w:bookmarkEnd w:id="5"/>
      <w:bookmarkEnd w:id="6"/>
      <w:bookmarkEnd w:id="7"/>
      <w:bookmarkEnd w:id="8"/>
      <w:bookmarkEnd w:id="9"/>
      <w:bookmarkEnd w:id="10"/>
      <w:bookmarkEnd w:id="11"/>
      <w:bookmarkEnd w:id="12"/>
      <w:bookmarkEnd w:id="13"/>
      <w:bookmarkEnd w:id="14"/>
      <w:bookmarkEnd w:id="15"/>
      <w:bookmarkEnd w:id="16"/>
      <w:bookmarkEnd w:id="17"/>
    </w:p>
    <w:p w14:paraId="473A397B">
      <w:pPr>
        <w:tabs>
          <w:tab w:val="left" w:pos="5580"/>
        </w:tabs>
        <w:spacing w:before="120" w:line="360" w:lineRule="auto"/>
        <w:rPr>
          <w:rFonts w:hint="eastAsia" w:ascii="仿宋" w:hAnsi="仿宋" w:eastAsia="仿宋" w:cs="仿宋"/>
          <w:sz w:val="24"/>
          <w:szCs w:val="24"/>
        </w:rPr>
      </w:pPr>
      <w:r>
        <w:rPr>
          <w:rFonts w:hint="eastAsia" w:ascii="仿宋" w:hAnsi="仿宋" w:eastAsia="仿宋" w:cs="仿宋"/>
          <w:sz w:val="24"/>
          <w:szCs w:val="24"/>
        </w:rPr>
        <w:t>说明：</w:t>
      </w:r>
    </w:p>
    <w:p w14:paraId="4BDAC311">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1、提供</w:t>
      </w:r>
      <w:r>
        <w:rPr>
          <w:rFonts w:hint="eastAsia" w:ascii="仿宋" w:hAnsi="仿宋" w:eastAsia="仿宋" w:cs="仿宋"/>
          <w:sz w:val="24"/>
          <w:szCs w:val="24"/>
          <w:lang w:val="en-US" w:eastAsia="zh-CN"/>
        </w:rPr>
        <w:t>2023</w:t>
      </w:r>
      <w:r>
        <w:rPr>
          <w:rFonts w:hint="eastAsia" w:ascii="仿宋" w:hAnsi="仿宋" w:eastAsia="仿宋" w:cs="仿宋"/>
          <w:sz w:val="24"/>
          <w:szCs w:val="24"/>
        </w:rPr>
        <w:t>年度经审计的财务报告或</w:t>
      </w:r>
      <w:r>
        <w:rPr>
          <w:rFonts w:hint="eastAsia" w:ascii="仿宋" w:hAnsi="仿宋" w:eastAsia="仿宋" w:cs="仿宋"/>
          <w:kern w:val="0"/>
          <w:sz w:val="24"/>
          <w:szCs w:val="24"/>
          <w:lang w:bidi="ar"/>
        </w:rPr>
        <w:t xml:space="preserve">开标前 </w:t>
      </w:r>
      <w:r>
        <w:rPr>
          <w:rFonts w:hint="eastAsia" w:ascii="仿宋" w:hAnsi="仿宋" w:eastAsia="仿宋" w:cs="仿宋"/>
          <w:kern w:val="0"/>
          <w:sz w:val="24"/>
          <w:szCs w:val="24"/>
          <w:lang w:val="en-US" w:eastAsia="zh-CN" w:bidi="ar"/>
        </w:rPr>
        <w:t>3</w:t>
      </w:r>
      <w:r>
        <w:rPr>
          <w:rFonts w:hint="eastAsia" w:ascii="仿宋" w:hAnsi="仿宋" w:eastAsia="仿宋" w:cs="仿宋"/>
          <w:kern w:val="0"/>
          <w:sz w:val="24"/>
          <w:szCs w:val="24"/>
          <w:lang w:bidi="ar"/>
        </w:rPr>
        <w:t xml:space="preserve"> 个月内</w:t>
      </w:r>
      <w:r>
        <w:rPr>
          <w:rFonts w:hint="eastAsia" w:ascii="仿宋" w:hAnsi="仿宋" w:eastAsia="仿宋" w:cs="仿宋"/>
          <w:sz w:val="24"/>
          <w:szCs w:val="24"/>
        </w:rPr>
        <w:t>银行出具的资信证明。</w:t>
      </w:r>
    </w:p>
    <w:p w14:paraId="27A764FF">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2、供应商提供了财政部门认可的政府采购专业担保机构出具的投标担保函，则不需要提供上述财务状况报告。</w:t>
      </w:r>
    </w:p>
    <w:p w14:paraId="4DEF3965">
      <w:pPr>
        <w:spacing w:line="360" w:lineRule="auto"/>
        <w:rPr>
          <w:rFonts w:hint="eastAsia" w:ascii="仿宋" w:hAnsi="仿宋" w:eastAsia="仿宋" w:cs="仿宋"/>
          <w:sz w:val="24"/>
          <w:szCs w:val="24"/>
        </w:rPr>
      </w:pPr>
    </w:p>
    <w:p w14:paraId="18F8D967">
      <w:pPr>
        <w:pStyle w:val="3"/>
        <w:spacing w:line="360" w:lineRule="auto"/>
        <w:rPr>
          <w:rFonts w:hint="eastAsia" w:ascii="仿宋" w:hAnsi="仿宋" w:eastAsia="仿宋" w:cs="仿宋"/>
          <w:sz w:val="24"/>
          <w:szCs w:val="24"/>
        </w:rPr>
      </w:pPr>
    </w:p>
    <w:p w14:paraId="274977B4">
      <w:pPr>
        <w:spacing w:line="360" w:lineRule="auto"/>
        <w:rPr>
          <w:rFonts w:hint="eastAsia" w:ascii="仿宋" w:hAnsi="仿宋" w:eastAsia="仿宋" w:cs="仿宋"/>
          <w:sz w:val="24"/>
          <w:szCs w:val="24"/>
        </w:rPr>
      </w:pPr>
    </w:p>
    <w:p w14:paraId="6BA65F69">
      <w:pPr>
        <w:spacing w:line="360" w:lineRule="auto"/>
        <w:rPr>
          <w:rFonts w:hint="eastAsia" w:ascii="仿宋" w:hAnsi="仿宋" w:eastAsia="仿宋" w:cs="仿宋"/>
          <w:sz w:val="24"/>
          <w:szCs w:val="24"/>
        </w:rPr>
      </w:pPr>
    </w:p>
    <w:p w14:paraId="02C7579B">
      <w:pPr>
        <w:pStyle w:val="2"/>
        <w:adjustRightInd w:val="0"/>
        <w:snapToGrid w:val="0"/>
        <w:spacing w:before="0" w:after="0" w:line="360" w:lineRule="auto"/>
        <w:jc w:val="left"/>
        <w:rPr>
          <w:rFonts w:hint="eastAsia" w:ascii="仿宋" w:hAnsi="仿宋" w:eastAsia="仿宋" w:cs="仿宋"/>
          <w:b w:val="0"/>
          <w:bCs w:val="0"/>
          <w:sz w:val="24"/>
          <w:szCs w:val="24"/>
        </w:rPr>
      </w:pPr>
      <w:bookmarkStart w:id="18" w:name="_Toc27924"/>
      <w:bookmarkStart w:id="19" w:name="_Toc6372"/>
      <w:bookmarkStart w:id="20" w:name="_Toc16015"/>
      <w:bookmarkStart w:id="21" w:name="_Toc25792"/>
      <w:bookmarkStart w:id="22" w:name="_Toc32246"/>
      <w:bookmarkStart w:id="23" w:name="_Toc15495"/>
      <w:bookmarkStart w:id="24" w:name="_Toc104282804"/>
      <w:bookmarkStart w:id="25" w:name="_Toc15137"/>
      <w:bookmarkStart w:id="26" w:name="_Toc23248"/>
      <w:bookmarkStart w:id="27" w:name="_Toc20696"/>
      <w:bookmarkStart w:id="28" w:name="_Toc22976"/>
      <w:bookmarkStart w:id="29" w:name="_Toc6987"/>
      <w:bookmarkStart w:id="30" w:name="_Toc18406"/>
      <w:bookmarkStart w:id="31" w:name="_Toc332805617"/>
      <w:bookmarkStart w:id="32" w:name="_Toc332805172"/>
      <w:r>
        <w:rPr>
          <w:rFonts w:hint="eastAsia" w:ascii="仿宋" w:hAnsi="仿宋" w:eastAsia="仿宋" w:cs="仿宋"/>
          <w:sz w:val="24"/>
          <w:szCs w:val="24"/>
        </w:rPr>
        <w:br w:type="page"/>
      </w:r>
      <w:r>
        <w:rPr>
          <w:rFonts w:hint="eastAsia" w:ascii="仿宋" w:hAnsi="仿宋" w:eastAsia="仿宋" w:cs="仿宋"/>
          <w:sz w:val="24"/>
          <w:szCs w:val="24"/>
        </w:rPr>
        <w:t>3 具有履行本合同所必需的专业技术能力的说明及承诺（参考格式）</w:t>
      </w:r>
    </w:p>
    <w:p w14:paraId="66D5A900">
      <w:pPr>
        <w:spacing w:line="360" w:lineRule="auto"/>
        <w:rPr>
          <w:rFonts w:hint="eastAsia" w:ascii="仿宋" w:hAnsi="仿宋" w:eastAsia="仿宋" w:cs="仿宋"/>
          <w:sz w:val="24"/>
          <w:szCs w:val="24"/>
        </w:rPr>
      </w:pPr>
    </w:p>
    <w:p w14:paraId="31B52EA9">
      <w:pPr>
        <w:pStyle w:val="4"/>
        <w:wordWrap w:val="0"/>
        <w:spacing w:before="0" w:beforeAutospacing="0" w:after="0" w:afterAutospacing="0" w:line="360" w:lineRule="auto"/>
        <w:rPr>
          <w:rFonts w:hint="eastAsia" w:ascii="仿宋" w:hAnsi="仿宋" w:eastAsia="仿宋" w:cs="仿宋"/>
          <w:sz w:val="24"/>
          <w:szCs w:val="24"/>
          <w:u w:val="single"/>
          <w:shd w:val="clear" w:color="auto" w:fill="FFFFFF"/>
          <w:lang w:eastAsia="zh-CN"/>
        </w:rPr>
      </w:pPr>
      <w:r>
        <w:rPr>
          <w:rFonts w:hint="eastAsia" w:ascii="仿宋" w:hAnsi="仿宋" w:eastAsia="仿宋" w:cs="仿宋"/>
          <w:spacing w:val="4"/>
          <w:sz w:val="24"/>
          <w:szCs w:val="24"/>
        </w:rPr>
        <w:t>致：</w:t>
      </w:r>
      <w:r>
        <w:rPr>
          <w:rFonts w:hint="eastAsia" w:ascii="仿宋" w:hAnsi="仿宋" w:eastAsia="仿宋" w:cs="仿宋"/>
          <w:spacing w:val="4"/>
          <w:sz w:val="24"/>
          <w:szCs w:val="24"/>
          <w:lang w:eastAsia="zh-CN"/>
        </w:rPr>
        <w:t>西安市中医医院</w:t>
      </w:r>
    </w:p>
    <w:p w14:paraId="269D6374">
      <w:pPr>
        <w:spacing w:before="240" w:beforeLines="100" w:after="120"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（公司）           </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日在中华人民共和国境内（详细注册地址）合法注册并经营，公司主营业务为（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（专业能力、数量），本公司郑重承诺，具有履行本合同所必需的设备和专业技术能力。</w:t>
      </w:r>
    </w:p>
    <w:tbl>
      <w:tblPr>
        <w:tblStyle w:val="5"/>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0F79C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1E94DAAB">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履行合同所必需的设备清单</w:t>
            </w:r>
          </w:p>
        </w:tc>
      </w:tr>
      <w:tr w14:paraId="63274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C9510A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693" w:type="dxa"/>
            <w:noWrap w:val="0"/>
            <w:vAlign w:val="center"/>
          </w:tcPr>
          <w:p w14:paraId="7A369F2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268" w:type="dxa"/>
            <w:noWrap w:val="0"/>
            <w:vAlign w:val="center"/>
          </w:tcPr>
          <w:p w14:paraId="0CFEEDC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851" w:type="dxa"/>
            <w:noWrap w:val="0"/>
            <w:vAlign w:val="center"/>
          </w:tcPr>
          <w:p w14:paraId="6579395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126" w:type="dxa"/>
            <w:noWrap w:val="0"/>
            <w:vAlign w:val="center"/>
          </w:tcPr>
          <w:p w14:paraId="207B17F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01AC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8799E3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693" w:type="dxa"/>
            <w:noWrap w:val="0"/>
            <w:vAlign w:val="center"/>
          </w:tcPr>
          <w:p w14:paraId="2F9EE688">
            <w:pPr>
              <w:spacing w:line="360" w:lineRule="auto"/>
              <w:jc w:val="center"/>
              <w:rPr>
                <w:rFonts w:hint="eastAsia" w:ascii="仿宋" w:hAnsi="仿宋" w:eastAsia="仿宋" w:cs="仿宋"/>
                <w:sz w:val="24"/>
                <w:szCs w:val="24"/>
              </w:rPr>
            </w:pPr>
          </w:p>
        </w:tc>
        <w:tc>
          <w:tcPr>
            <w:tcW w:w="2268" w:type="dxa"/>
            <w:noWrap w:val="0"/>
            <w:vAlign w:val="center"/>
          </w:tcPr>
          <w:p w14:paraId="1BB10B97">
            <w:pPr>
              <w:spacing w:line="360" w:lineRule="auto"/>
              <w:jc w:val="center"/>
              <w:rPr>
                <w:rFonts w:hint="eastAsia" w:ascii="仿宋" w:hAnsi="仿宋" w:eastAsia="仿宋" w:cs="仿宋"/>
                <w:sz w:val="24"/>
                <w:szCs w:val="24"/>
              </w:rPr>
            </w:pPr>
          </w:p>
        </w:tc>
        <w:tc>
          <w:tcPr>
            <w:tcW w:w="851" w:type="dxa"/>
            <w:noWrap w:val="0"/>
            <w:vAlign w:val="center"/>
          </w:tcPr>
          <w:p w14:paraId="20CE5651">
            <w:pPr>
              <w:spacing w:line="360" w:lineRule="auto"/>
              <w:jc w:val="center"/>
              <w:rPr>
                <w:rFonts w:hint="eastAsia" w:ascii="仿宋" w:hAnsi="仿宋" w:eastAsia="仿宋" w:cs="仿宋"/>
                <w:sz w:val="24"/>
                <w:szCs w:val="24"/>
              </w:rPr>
            </w:pPr>
          </w:p>
        </w:tc>
        <w:tc>
          <w:tcPr>
            <w:tcW w:w="2126" w:type="dxa"/>
            <w:noWrap w:val="0"/>
            <w:vAlign w:val="center"/>
          </w:tcPr>
          <w:p w14:paraId="1204601C">
            <w:pPr>
              <w:spacing w:line="360" w:lineRule="auto"/>
              <w:jc w:val="center"/>
              <w:rPr>
                <w:rFonts w:hint="eastAsia" w:ascii="仿宋" w:hAnsi="仿宋" w:eastAsia="仿宋" w:cs="仿宋"/>
                <w:sz w:val="24"/>
                <w:szCs w:val="24"/>
              </w:rPr>
            </w:pPr>
          </w:p>
        </w:tc>
      </w:tr>
      <w:tr w14:paraId="07A63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53AFDEB4">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693" w:type="dxa"/>
            <w:noWrap w:val="0"/>
            <w:vAlign w:val="center"/>
          </w:tcPr>
          <w:p w14:paraId="0F34EDE5">
            <w:pPr>
              <w:spacing w:line="360" w:lineRule="auto"/>
              <w:jc w:val="center"/>
              <w:rPr>
                <w:rFonts w:hint="eastAsia" w:ascii="仿宋" w:hAnsi="仿宋" w:eastAsia="仿宋" w:cs="仿宋"/>
                <w:sz w:val="24"/>
                <w:szCs w:val="24"/>
              </w:rPr>
            </w:pPr>
          </w:p>
        </w:tc>
        <w:tc>
          <w:tcPr>
            <w:tcW w:w="2268" w:type="dxa"/>
            <w:noWrap w:val="0"/>
            <w:vAlign w:val="center"/>
          </w:tcPr>
          <w:p w14:paraId="71B927EE">
            <w:pPr>
              <w:spacing w:line="360" w:lineRule="auto"/>
              <w:jc w:val="center"/>
              <w:rPr>
                <w:rFonts w:hint="eastAsia" w:ascii="仿宋" w:hAnsi="仿宋" w:eastAsia="仿宋" w:cs="仿宋"/>
                <w:sz w:val="24"/>
                <w:szCs w:val="24"/>
              </w:rPr>
            </w:pPr>
          </w:p>
        </w:tc>
        <w:tc>
          <w:tcPr>
            <w:tcW w:w="851" w:type="dxa"/>
            <w:noWrap w:val="0"/>
            <w:vAlign w:val="center"/>
          </w:tcPr>
          <w:p w14:paraId="45A65153">
            <w:pPr>
              <w:spacing w:line="360" w:lineRule="auto"/>
              <w:jc w:val="center"/>
              <w:rPr>
                <w:rFonts w:hint="eastAsia" w:ascii="仿宋" w:hAnsi="仿宋" w:eastAsia="仿宋" w:cs="仿宋"/>
                <w:sz w:val="24"/>
                <w:szCs w:val="24"/>
              </w:rPr>
            </w:pPr>
          </w:p>
        </w:tc>
        <w:tc>
          <w:tcPr>
            <w:tcW w:w="2126" w:type="dxa"/>
            <w:noWrap w:val="0"/>
            <w:vAlign w:val="center"/>
          </w:tcPr>
          <w:p w14:paraId="5A2BF6E2">
            <w:pPr>
              <w:spacing w:line="360" w:lineRule="auto"/>
              <w:jc w:val="center"/>
              <w:rPr>
                <w:rFonts w:hint="eastAsia" w:ascii="仿宋" w:hAnsi="仿宋" w:eastAsia="仿宋" w:cs="仿宋"/>
                <w:sz w:val="24"/>
                <w:szCs w:val="24"/>
              </w:rPr>
            </w:pPr>
          </w:p>
        </w:tc>
      </w:tr>
      <w:tr w14:paraId="6DAD1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67C046C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693" w:type="dxa"/>
            <w:noWrap w:val="0"/>
            <w:vAlign w:val="center"/>
          </w:tcPr>
          <w:p w14:paraId="36515EEE">
            <w:pPr>
              <w:spacing w:line="360" w:lineRule="auto"/>
              <w:jc w:val="center"/>
              <w:rPr>
                <w:rFonts w:hint="eastAsia" w:ascii="仿宋" w:hAnsi="仿宋" w:eastAsia="仿宋" w:cs="仿宋"/>
                <w:sz w:val="24"/>
                <w:szCs w:val="24"/>
              </w:rPr>
            </w:pPr>
          </w:p>
        </w:tc>
        <w:tc>
          <w:tcPr>
            <w:tcW w:w="2268" w:type="dxa"/>
            <w:noWrap w:val="0"/>
            <w:vAlign w:val="center"/>
          </w:tcPr>
          <w:p w14:paraId="30DE0A8F">
            <w:pPr>
              <w:spacing w:line="360" w:lineRule="auto"/>
              <w:jc w:val="center"/>
              <w:rPr>
                <w:rFonts w:hint="eastAsia" w:ascii="仿宋" w:hAnsi="仿宋" w:eastAsia="仿宋" w:cs="仿宋"/>
                <w:sz w:val="24"/>
                <w:szCs w:val="24"/>
              </w:rPr>
            </w:pPr>
          </w:p>
        </w:tc>
        <w:tc>
          <w:tcPr>
            <w:tcW w:w="851" w:type="dxa"/>
            <w:noWrap w:val="0"/>
            <w:vAlign w:val="center"/>
          </w:tcPr>
          <w:p w14:paraId="37D38037">
            <w:pPr>
              <w:spacing w:line="360" w:lineRule="auto"/>
              <w:jc w:val="center"/>
              <w:rPr>
                <w:rFonts w:hint="eastAsia" w:ascii="仿宋" w:hAnsi="仿宋" w:eastAsia="仿宋" w:cs="仿宋"/>
                <w:sz w:val="24"/>
                <w:szCs w:val="24"/>
              </w:rPr>
            </w:pPr>
          </w:p>
        </w:tc>
        <w:tc>
          <w:tcPr>
            <w:tcW w:w="2126" w:type="dxa"/>
            <w:noWrap w:val="0"/>
            <w:vAlign w:val="center"/>
          </w:tcPr>
          <w:p w14:paraId="5B194E6C">
            <w:pPr>
              <w:spacing w:line="360" w:lineRule="auto"/>
              <w:jc w:val="center"/>
              <w:rPr>
                <w:rFonts w:hint="eastAsia" w:ascii="仿宋" w:hAnsi="仿宋" w:eastAsia="仿宋" w:cs="仿宋"/>
                <w:sz w:val="24"/>
                <w:szCs w:val="24"/>
              </w:rPr>
            </w:pPr>
          </w:p>
        </w:tc>
      </w:tr>
      <w:tr w14:paraId="7FDA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556C7D3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693" w:type="dxa"/>
            <w:noWrap w:val="0"/>
            <w:vAlign w:val="center"/>
          </w:tcPr>
          <w:p w14:paraId="1C77072D">
            <w:pPr>
              <w:spacing w:line="360" w:lineRule="auto"/>
              <w:jc w:val="center"/>
              <w:rPr>
                <w:rFonts w:hint="eastAsia" w:ascii="仿宋" w:hAnsi="仿宋" w:eastAsia="仿宋" w:cs="仿宋"/>
                <w:sz w:val="24"/>
                <w:szCs w:val="24"/>
              </w:rPr>
            </w:pPr>
          </w:p>
        </w:tc>
        <w:tc>
          <w:tcPr>
            <w:tcW w:w="2268" w:type="dxa"/>
            <w:noWrap w:val="0"/>
            <w:vAlign w:val="center"/>
          </w:tcPr>
          <w:p w14:paraId="47AA9BEA">
            <w:pPr>
              <w:spacing w:line="360" w:lineRule="auto"/>
              <w:jc w:val="center"/>
              <w:rPr>
                <w:rFonts w:hint="eastAsia" w:ascii="仿宋" w:hAnsi="仿宋" w:eastAsia="仿宋" w:cs="仿宋"/>
                <w:sz w:val="24"/>
                <w:szCs w:val="24"/>
              </w:rPr>
            </w:pPr>
          </w:p>
        </w:tc>
        <w:tc>
          <w:tcPr>
            <w:tcW w:w="851" w:type="dxa"/>
            <w:noWrap w:val="0"/>
            <w:vAlign w:val="center"/>
          </w:tcPr>
          <w:p w14:paraId="7A00CEA4">
            <w:pPr>
              <w:spacing w:line="360" w:lineRule="auto"/>
              <w:jc w:val="center"/>
              <w:rPr>
                <w:rFonts w:hint="eastAsia" w:ascii="仿宋" w:hAnsi="仿宋" w:eastAsia="仿宋" w:cs="仿宋"/>
                <w:sz w:val="24"/>
                <w:szCs w:val="24"/>
              </w:rPr>
            </w:pPr>
          </w:p>
        </w:tc>
        <w:tc>
          <w:tcPr>
            <w:tcW w:w="2126" w:type="dxa"/>
            <w:noWrap w:val="0"/>
            <w:vAlign w:val="center"/>
          </w:tcPr>
          <w:p w14:paraId="441CEDDB">
            <w:pPr>
              <w:spacing w:line="360" w:lineRule="auto"/>
              <w:jc w:val="center"/>
              <w:rPr>
                <w:rFonts w:hint="eastAsia" w:ascii="仿宋" w:hAnsi="仿宋" w:eastAsia="仿宋" w:cs="仿宋"/>
                <w:sz w:val="24"/>
                <w:szCs w:val="24"/>
              </w:rPr>
            </w:pPr>
          </w:p>
        </w:tc>
      </w:tr>
    </w:tbl>
    <w:p w14:paraId="76A1199C">
      <w:pPr>
        <w:spacing w:before="240" w:beforeLines="100" w:after="120" w:afterLines="50" w:line="360" w:lineRule="auto"/>
        <w:ind w:firstLine="170"/>
        <w:rPr>
          <w:rFonts w:hint="eastAsia" w:ascii="仿宋" w:hAnsi="仿宋" w:eastAsia="仿宋" w:cs="仿宋"/>
          <w:spacing w:val="4"/>
          <w:sz w:val="24"/>
          <w:szCs w:val="24"/>
        </w:rPr>
      </w:pPr>
    </w:p>
    <w:p w14:paraId="30F5F0EC">
      <w:pPr>
        <w:pStyle w:val="3"/>
        <w:spacing w:line="360" w:lineRule="auto"/>
        <w:rPr>
          <w:rFonts w:hint="eastAsia" w:ascii="仿宋" w:hAnsi="仿宋" w:eastAsia="仿宋" w:cs="仿宋"/>
          <w:spacing w:val="4"/>
          <w:sz w:val="24"/>
          <w:szCs w:val="24"/>
        </w:rPr>
      </w:pPr>
    </w:p>
    <w:tbl>
      <w:tblPr>
        <w:tblStyle w:val="5"/>
        <w:tblW w:w="0" w:type="auto"/>
        <w:tblInd w:w="1242" w:type="dxa"/>
        <w:tblLayout w:type="fixed"/>
        <w:tblCellMar>
          <w:top w:w="0" w:type="dxa"/>
          <w:left w:w="108" w:type="dxa"/>
          <w:bottom w:w="0" w:type="dxa"/>
          <w:right w:w="108" w:type="dxa"/>
        </w:tblCellMar>
      </w:tblPr>
      <w:tblGrid>
        <w:gridCol w:w="2694"/>
        <w:gridCol w:w="287"/>
        <w:gridCol w:w="4532"/>
      </w:tblGrid>
      <w:tr w14:paraId="2FEAE46B">
        <w:tblPrEx>
          <w:tblCellMar>
            <w:top w:w="0" w:type="dxa"/>
            <w:left w:w="108" w:type="dxa"/>
            <w:bottom w:w="0" w:type="dxa"/>
            <w:right w:w="108" w:type="dxa"/>
          </w:tblCellMar>
        </w:tblPrEx>
        <w:trPr>
          <w:trHeight w:val="813" w:hRule="atLeast"/>
        </w:trPr>
        <w:tc>
          <w:tcPr>
            <w:tcW w:w="2694" w:type="dxa"/>
            <w:noWrap w:val="0"/>
            <w:vAlign w:val="bottom"/>
          </w:tcPr>
          <w:p w14:paraId="3DECBB1B">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0DEDF872">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1E44193C">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3EF43C9F">
        <w:tblPrEx>
          <w:tblCellMar>
            <w:top w:w="0" w:type="dxa"/>
            <w:left w:w="108" w:type="dxa"/>
            <w:bottom w:w="0" w:type="dxa"/>
            <w:right w:w="108" w:type="dxa"/>
          </w:tblCellMar>
        </w:tblPrEx>
        <w:trPr>
          <w:trHeight w:val="425" w:hRule="atLeast"/>
        </w:trPr>
        <w:tc>
          <w:tcPr>
            <w:tcW w:w="2694" w:type="dxa"/>
            <w:noWrap w:val="0"/>
            <w:vAlign w:val="bottom"/>
          </w:tcPr>
          <w:p w14:paraId="2DA91C4F">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4708BBCF">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B8750F9">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64034F84">
        <w:tblPrEx>
          <w:tblCellMar>
            <w:top w:w="0" w:type="dxa"/>
            <w:left w:w="108" w:type="dxa"/>
            <w:bottom w:w="0" w:type="dxa"/>
            <w:right w:w="108" w:type="dxa"/>
          </w:tblCellMar>
        </w:tblPrEx>
        <w:trPr>
          <w:trHeight w:val="530" w:hRule="atLeast"/>
        </w:trPr>
        <w:tc>
          <w:tcPr>
            <w:tcW w:w="2694" w:type="dxa"/>
            <w:noWrap w:val="0"/>
            <w:vAlign w:val="bottom"/>
          </w:tcPr>
          <w:p w14:paraId="462972E8">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03D64480">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502A30FD">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08425089">
      <w:pPr>
        <w:spacing w:line="360" w:lineRule="auto"/>
        <w:rPr>
          <w:rFonts w:hint="eastAsia" w:ascii="仿宋" w:hAnsi="仿宋" w:eastAsia="仿宋" w:cs="仿宋"/>
          <w:sz w:val="24"/>
          <w:szCs w:val="24"/>
        </w:rPr>
      </w:pPr>
    </w:p>
    <w:p w14:paraId="562D8CC4">
      <w:pPr>
        <w:pStyle w:val="2"/>
        <w:adjustRightInd w:val="0"/>
        <w:snapToGrid w:val="0"/>
        <w:spacing w:before="0" w:after="0" w:line="360" w:lineRule="auto"/>
        <w:jc w:val="left"/>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4 具有依法缴纳税收和社会保障资金的良好记录</w:t>
      </w:r>
      <w:bookmarkEnd w:id="18"/>
      <w:bookmarkEnd w:id="19"/>
      <w:bookmarkEnd w:id="20"/>
      <w:bookmarkEnd w:id="21"/>
      <w:bookmarkEnd w:id="22"/>
      <w:bookmarkEnd w:id="23"/>
      <w:bookmarkEnd w:id="24"/>
      <w:bookmarkEnd w:id="25"/>
      <w:bookmarkEnd w:id="26"/>
      <w:bookmarkEnd w:id="27"/>
      <w:bookmarkEnd w:id="28"/>
      <w:bookmarkEnd w:id="29"/>
      <w:bookmarkEnd w:id="30"/>
    </w:p>
    <w:p w14:paraId="4C337630">
      <w:pPr>
        <w:spacing w:line="360" w:lineRule="auto"/>
        <w:jc w:val="center"/>
        <w:rPr>
          <w:rFonts w:hint="eastAsia" w:ascii="仿宋" w:hAnsi="仿宋" w:eastAsia="仿宋" w:cs="仿宋"/>
          <w:sz w:val="24"/>
          <w:szCs w:val="24"/>
        </w:rPr>
      </w:pPr>
    </w:p>
    <w:p w14:paraId="687C148B">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w:t>
      </w:r>
      <w:bookmarkEnd w:id="31"/>
      <w:bookmarkEnd w:id="32"/>
      <w:r>
        <w:rPr>
          <w:rFonts w:hint="eastAsia" w:ascii="仿宋" w:hAnsi="仿宋" w:eastAsia="仿宋" w:cs="仿宋"/>
          <w:sz w:val="24"/>
          <w:szCs w:val="24"/>
        </w:rPr>
        <w:t>件</w:t>
      </w:r>
    </w:p>
    <w:p w14:paraId="6556FE61">
      <w:pPr>
        <w:spacing w:line="360" w:lineRule="auto"/>
        <w:rPr>
          <w:rFonts w:hint="eastAsia" w:ascii="仿宋" w:hAnsi="仿宋" w:eastAsia="仿宋" w:cs="仿宋"/>
          <w:sz w:val="24"/>
          <w:szCs w:val="24"/>
        </w:rPr>
      </w:pPr>
    </w:p>
    <w:p w14:paraId="015F2CB6">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2451A49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1、供应商须依法缴纳社会保障资金，须提供投标截止时间前12个月内任意1个月的社会保障资金缴纳记录复印件并加盖供应商单位公章，新开户的供应商提供社保开户证明，自行编写无效。</w:t>
      </w:r>
    </w:p>
    <w:p w14:paraId="77A2F6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3226"/>
      <w:bookmarkStart w:id="34" w:name="_Toc109542406"/>
      <w:r>
        <w:rPr>
          <w:rFonts w:hint="eastAsia" w:ascii="仿宋" w:hAnsi="仿宋" w:eastAsia="仿宋" w:cs="仿宋"/>
          <w:sz w:val="24"/>
          <w:szCs w:val="24"/>
        </w:rPr>
        <w:t>。</w:t>
      </w:r>
      <w:bookmarkEnd w:id="33"/>
      <w:bookmarkEnd w:id="34"/>
      <w:bookmarkStart w:id="35" w:name="_Toc332805173"/>
      <w:bookmarkStart w:id="36" w:name="_Toc332805618"/>
    </w:p>
    <w:p w14:paraId="02E5BB86">
      <w:pPr>
        <w:spacing w:line="360" w:lineRule="auto"/>
        <w:rPr>
          <w:rFonts w:hint="eastAsia" w:ascii="仿宋" w:hAnsi="仿宋" w:eastAsia="仿宋" w:cs="仿宋"/>
          <w:sz w:val="24"/>
          <w:szCs w:val="24"/>
        </w:rPr>
      </w:pPr>
    </w:p>
    <w:p w14:paraId="25600FD5">
      <w:pPr>
        <w:spacing w:line="360" w:lineRule="auto"/>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w:t>
      </w:r>
      <w:bookmarkEnd w:id="35"/>
      <w:bookmarkEnd w:id="36"/>
      <w:r>
        <w:rPr>
          <w:rFonts w:hint="eastAsia" w:ascii="仿宋" w:hAnsi="仿宋" w:eastAsia="仿宋" w:cs="仿宋"/>
          <w:sz w:val="24"/>
          <w:szCs w:val="24"/>
        </w:rPr>
        <w:t>件</w:t>
      </w:r>
    </w:p>
    <w:p w14:paraId="3CBA4EEE">
      <w:pPr>
        <w:spacing w:line="360" w:lineRule="auto"/>
        <w:rPr>
          <w:rFonts w:hint="eastAsia" w:ascii="仿宋" w:hAnsi="仿宋" w:eastAsia="仿宋" w:cs="仿宋"/>
          <w:sz w:val="24"/>
          <w:szCs w:val="24"/>
        </w:rPr>
      </w:pPr>
    </w:p>
    <w:p w14:paraId="02813251">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7341D1D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1、供应商须提供投标截止时间前12个月内任意1个月的依法缴纳税收记录。</w:t>
      </w:r>
    </w:p>
    <w:p w14:paraId="36970FA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2BF73B57">
      <w:pPr>
        <w:spacing w:line="360" w:lineRule="auto"/>
        <w:rPr>
          <w:rFonts w:hint="eastAsia" w:ascii="仿宋" w:hAnsi="仿宋" w:eastAsia="仿宋" w:cs="仿宋"/>
          <w:sz w:val="24"/>
          <w:szCs w:val="24"/>
        </w:rPr>
      </w:pPr>
    </w:p>
    <w:p w14:paraId="0191CB21">
      <w:pPr>
        <w:spacing w:line="360" w:lineRule="auto"/>
        <w:rPr>
          <w:rFonts w:hint="eastAsia" w:ascii="仿宋" w:hAnsi="仿宋" w:eastAsia="仿宋" w:cs="仿宋"/>
          <w:sz w:val="24"/>
          <w:szCs w:val="24"/>
        </w:rPr>
      </w:pPr>
    </w:p>
    <w:p w14:paraId="5D61AD51">
      <w:pPr>
        <w:spacing w:line="360" w:lineRule="auto"/>
        <w:rPr>
          <w:rFonts w:hint="eastAsia" w:ascii="仿宋" w:hAnsi="仿宋" w:eastAsia="仿宋" w:cs="仿宋"/>
          <w:sz w:val="24"/>
          <w:szCs w:val="24"/>
        </w:rPr>
      </w:pPr>
    </w:p>
    <w:p w14:paraId="2A689D18">
      <w:pPr>
        <w:spacing w:line="360" w:lineRule="auto"/>
        <w:rPr>
          <w:rFonts w:hint="eastAsia" w:ascii="仿宋" w:hAnsi="仿宋" w:eastAsia="仿宋" w:cs="仿宋"/>
          <w:sz w:val="24"/>
          <w:szCs w:val="24"/>
        </w:rPr>
      </w:pPr>
    </w:p>
    <w:p w14:paraId="33040958">
      <w:pPr>
        <w:spacing w:line="360" w:lineRule="auto"/>
        <w:rPr>
          <w:rFonts w:hint="eastAsia" w:ascii="仿宋" w:hAnsi="仿宋" w:eastAsia="仿宋" w:cs="仿宋"/>
          <w:sz w:val="24"/>
          <w:szCs w:val="24"/>
        </w:rPr>
      </w:pPr>
    </w:p>
    <w:p w14:paraId="554FC0A3">
      <w:pPr>
        <w:spacing w:line="360" w:lineRule="auto"/>
        <w:rPr>
          <w:rFonts w:hint="eastAsia" w:ascii="仿宋" w:hAnsi="仿宋" w:eastAsia="仿宋" w:cs="仿宋"/>
          <w:sz w:val="24"/>
          <w:szCs w:val="24"/>
        </w:rPr>
      </w:pPr>
    </w:p>
    <w:p w14:paraId="74E2EA35">
      <w:pPr>
        <w:spacing w:line="360" w:lineRule="auto"/>
        <w:rPr>
          <w:rFonts w:hint="eastAsia" w:ascii="仿宋" w:hAnsi="仿宋" w:eastAsia="仿宋" w:cs="仿宋"/>
          <w:sz w:val="24"/>
          <w:szCs w:val="24"/>
        </w:rPr>
      </w:pPr>
    </w:p>
    <w:p w14:paraId="6C0B6AB1">
      <w:pPr>
        <w:spacing w:line="360" w:lineRule="auto"/>
        <w:rPr>
          <w:rFonts w:hint="eastAsia" w:ascii="仿宋" w:hAnsi="仿宋" w:eastAsia="仿宋" w:cs="仿宋"/>
          <w:sz w:val="24"/>
          <w:szCs w:val="24"/>
        </w:rPr>
      </w:pPr>
    </w:p>
    <w:p w14:paraId="35B8364C">
      <w:pPr>
        <w:spacing w:line="360" w:lineRule="auto"/>
        <w:rPr>
          <w:rFonts w:hint="eastAsia" w:ascii="仿宋" w:hAnsi="仿宋" w:eastAsia="仿宋" w:cs="仿宋"/>
          <w:sz w:val="24"/>
          <w:szCs w:val="24"/>
        </w:rPr>
      </w:pPr>
    </w:p>
    <w:p w14:paraId="08D275EF">
      <w:pPr>
        <w:spacing w:line="360" w:lineRule="auto"/>
        <w:rPr>
          <w:rFonts w:hint="eastAsia" w:ascii="仿宋" w:hAnsi="仿宋" w:eastAsia="仿宋" w:cs="仿宋"/>
          <w:sz w:val="24"/>
          <w:szCs w:val="24"/>
        </w:rPr>
      </w:pPr>
    </w:p>
    <w:p w14:paraId="74480419">
      <w:pPr>
        <w:spacing w:line="360" w:lineRule="auto"/>
        <w:rPr>
          <w:rFonts w:hint="eastAsia" w:ascii="仿宋" w:hAnsi="仿宋" w:eastAsia="仿宋" w:cs="仿宋"/>
          <w:sz w:val="24"/>
          <w:szCs w:val="24"/>
        </w:rPr>
      </w:pPr>
    </w:p>
    <w:p w14:paraId="24334026">
      <w:pPr>
        <w:spacing w:line="360" w:lineRule="auto"/>
        <w:rPr>
          <w:rFonts w:hint="eastAsia" w:ascii="仿宋" w:hAnsi="仿宋" w:eastAsia="仿宋" w:cs="仿宋"/>
          <w:sz w:val="24"/>
          <w:szCs w:val="24"/>
        </w:rPr>
      </w:pPr>
    </w:p>
    <w:p w14:paraId="0898C2A2">
      <w:pPr>
        <w:spacing w:line="360" w:lineRule="auto"/>
        <w:rPr>
          <w:rFonts w:hint="eastAsia" w:ascii="仿宋" w:hAnsi="仿宋" w:eastAsia="仿宋" w:cs="仿宋"/>
          <w:sz w:val="24"/>
          <w:szCs w:val="24"/>
        </w:rPr>
      </w:pPr>
    </w:p>
    <w:p w14:paraId="442E3459">
      <w:pPr>
        <w:spacing w:line="360" w:lineRule="auto"/>
        <w:rPr>
          <w:rFonts w:hint="eastAsia" w:ascii="仿宋" w:hAnsi="仿宋" w:eastAsia="仿宋" w:cs="仿宋"/>
          <w:sz w:val="24"/>
          <w:szCs w:val="24"/>
        </w:rPr>
      </w:pPr>
    </w:p>
    <w:p w14:paraId="10D290EF">
      <w:pPr>
        <w:spacing w:line="360" w:lineRule="auto"/>
        <w:rPr>
          <w:rFonts w:hint="eastAsia" w:ascii="仿宋" w:hAnsi="仿宋" w:eastAsia="仿宋" w:cs="仿宋"/>
          <w:sz w:val="24"/>
          <w:szCs w:val="24"/>
        </w:rPr>
      </w:pPr>
    </w:p>
    <w:p w14:paraId="6987E908">
      <w:pPr>
        <w:pStyle w:val="3"/>
        <w:spacing w:line="360" w:lineRule="auto"/>
        <w:rPr>
          <w:rFonts w:hint="eastAsia" w:ascii="仿宋" w:hAnsi="仿宋" w:eastAsia="仿宋" w:cs="仿宋"/>
          <w:sz w:val="24"/>
          <w:szCs w:val="24"/>
        </w:rPr>
      </w:pPr>
    </w:p>
    <w:p w14:paraId="4D5CA7D7">
      <w:pPr>
        <w:spacing w:line="360" w:lineRule="auto"/>
        <w:rPr>
          <w:rFonts w:hint="eastAsia" w:ascii="仿宋" w:hAnsi="仿宋" w:eastAsia="仿宋" w:cs="仿宋"/>
          <w:sz w:val="24"/>
          <w:szCs w:val="24"/>
        </w:rPr>
      </w:pPr>
    </w:p>
    <w:p w14:paraId="47485CDB">
      <w:pPr>
        <w:pStyle w:val="3"/>
        <w:spacing w:line="360" w:lineRule="auto"/>
        <w:rPr>
          <w:rFonts w:hint="eastAsia" w:ascii="仿宋" w:hAnsi="仿宋" w:eastAsia="仿宋" w:cs="仿宋"/>
          <w:sz w:val="24"/>
          <w:szCs w:val="24"/>
        </w:rPr>
      </w:pPr>
    </w:p>
    <w:p w14:paraId="7EBCB257">
      <w:pPr>
        <w:spacing w:line="360" w:lineRule="auto"/>
        <w:rPr>
          <w:rFonts w:hint="eastAsia" w:ascii="仿宋" w:hAnsi="仿宋" w:eastAsia="仿宋" w:cs="仿宋"/>
          <w:sz w:val="24"/>
          <w:szCs w:val="24"/>
        </w:rPr>
      </w:pPr>
    </w:p>
    <w:p w14:paraId="6E1C825F">
      <w:pPr>
        <w:spacing w:line="360" w:lineRule="auto"/>
        <w:rPr>
          <w:rFonts w:hint="eastAsia" w:ascii="仿宋" w:hAnsi="仿宋" w:eastAsia="仿宋" w:cs="仿宋"/>
          <w:sz w:val="24"/>
          <w:szCs w:val="24"/>
        </w:rPr>
      </w:pPr>
    </w:p>
    <w:p w14:paraId="6F534F81">
      <w:pPr>
        <w:pStyle w:val="2"/>
        <w:adjustRightInd w:val="0"/>
        <w:snapToGrid w:val="0"/>
        <w:spacing w:before="0" w:after="0" w:line="360" w:lineRule="auto"/>
        <w:jc w:val="left"/>
        <w:rPr>
          <w:rFonts w:hint="eastAsia" w:ascii="仿宋" w:hAnsi="仿宋" w:eastAsia="仿宋" w:cs="仿宋"/>
          <w:sz w:val="24"/>
          <w:szCs w:val="24"/>
        </w:rPr>
      </w:pPr>
      <w:r>
        <w:rPr>
          <w:rFonts w:hint="eastAsia" w:ascii="仿宋" w:hAnsi="仿宋" w:eastAsia="仿宋" w:cs="仿宋"/>
          <w:b w:val="0"/>
          <w:sz w:val="24"/>
          <w:szCs w:val="24"/>
        </w:rPr>
        <w:br w:type="page"/>
      </w:r>
      <w:bookmarkStart w:id="37" w:name="_Toc104282805"/>
      <w:bookmarkStart w:id="38" w:name="_Toc30399"/>
      <w:bookmarkStart w:id="39" w:name="_Toc30527"/>
      <w:bookmarkStart w:id="40" w:name="_Toc4781"/>
      <w:bookmarkStart w:id="41" w:name="_Toc25966"/>
      <w:bookmarkStart w:id="42" w:name="_Toc25069"/>
      <w:bookmarkStart w:id="43" w:name="_Toc16304"/>
      <w:bookmarkStart w:id="44" w:name="_Toc2054"/>
      <w:bookmarkStart w:id="45" w:name="_Toc13585"/>
      <w:bookmarkStart w:id="46" w:name="_Toc1570"/>
      <w:bookmarkStart w:id="47" w:name="_Toc13406"/>
      <w:bookmarkStart w:id="48" w:name="_Toc7395"/>
      <w:bookmarkStart w:id="49" w:name="_Toc16190"/>
      <w:r>
        <w:rPr>
          <w:rFonts w:hint="eastAsia" w:ascii="仿宋" w:hAnsi="仿宋" w:eastAsia="仿宋" w:cs="仿宋"/>
          <w:sz w:val="24"/>
          <w:szCs w:val="24"/>
        </w:rPr>
        <w:t xml:space="preserve">5 </w:t>
      </w:r>
      <w:r>
        <w:rPr>
          <w:rFonts w:ascii="仿宋" w:hAnsi="仿宋" w:eastAsia="仿宋" w:cs="仿宋"/>
          <w:sz w:val="24"/>
          <w:szCs w:val="24"/>
        </w:rPr>
        <w:t>参加政府采购活动前三年内，在经营活动中没有重大违法记录（格式详见附件）</w:t>
      </w:r>
      <w:bookmarkStart w:id="52" w:name="_GoBack"/>
      <w:bookmarkEnd w:id="52"/>
      <w:r>
        <w:rPr>
          <w:rFonts w:hint="eastAsia" w:ascii="仿宋" w:hAnsi="仿宋" w:eastAsia="仿宋" w:cs="仿宋"/>
          <w:sz w:val="24"/>
          <w:szCs w:val="24"/>
        </w:rPr>
        <w:t>；</w:t>
      </w:r>
      <w:bookmarkEnd w:id="37"/>
      <w:bookmarkEnd w:id="38"/>
      <w:bookmarkEnd w:id="39"/>
      <w:bookmarkEnd w:id="40"/>
      <w:bookmarkEnd w:id="41"/>
      <w:bookmarkEnd w:id="42"/>
      <w:bookmarkEnd w:id="43"/>
      <w:bookmarkEnd w:id="44"/>
      <w:bookmarkEnd w:id="45"/>
      <w:bookmarkEnd w:id="46"/>
      <w:bookmarkEnd w:id="47"/>
      <w:bookmarkEnd w:id="48"/>
      <w:bookmarkEnd w:id="49"/>
    </w:p>
    <w:p w14:paraId="65F2BF1A">
      <w:pPr>
        <w:tabs>
          <w:tab w:val="left" w:pos="5580"/>
        </w:tabs>
        <w:spacing w:before="120" w:line="360" w:lineRule="auto"/>
        <w:ind w:firstLine="480" w:firstLineChars="200"/>
        <w:rPr>
          <w:rFonts w:hint="eastAsia" w:ascii="仿宋" w:hAnsi="仿宋" w:eastAsia="仿宋" w:cs="仿宋"/>
          <w:bCs/>
          <w:sz w:val="24"/>
          <w:szCs w:val="24"/>
        </w:rPr>
      </w:pPr>
    </w:p>
    <w:p w14:paraId="5C2F6CA5">
      <w:pPr>
        <w:pStyle w:val="4"/>
        <w:wordWrap w:val="0"/>
        <w:spacing w:before="0" w:beforeAutospacing="0" w:after="0" w:afterAutospacing="0" w:line="360" w:lineRule="auto"/>
        <w:rPr>
          <w:rFonts w:hint="eastAsia" w:ascii="仿宋" w:hAnsi="仿宋" w:eastAsia="仿宋" w:cs="仿宋"/>
          <w:sz w:val="24"/>
          <w:szCs w:val="24"/>
          <w:u w:val="single"/>
          <w:shd w:val="clear" w:color="auto" w:fill="FFFFFF"/>
          <w:lang w:eastAsia="zh-CN"/>
        </w:rPr>
      </w:pPr>
      <w:r>
        <w:rPr>
          <w:rFonts w:hint="eastAsia" w:ascii="仿宋" w:hAnsi="仿宋" w:eastAsia="仿宋" w:cs="仿宋"/>
          <w:spacing w:val="4"/>
          <w:sz w:val="24"/>
          <w:szCs w:val="24"/>
        </w:rPr>
        <w:t>致：</w:t>
      </w:r>
      <w:r>
        <w:rPr>
          <w:rFonts w:hint="eastAsia" w:ascii="仿宋" w:hAnsi="仿宋" w:eastAsia="仿宋" w:cs="仿宋"/>
          <w:spacing w:val="4"/>
          <w:sz w:val="24"/>
          <w:szCs w:val="24"/>
          <w:lang w:eastAsia="zh-CN"/>
        </w:rPr>
        <w:t>西安市中医医院</w:t>
      </w:r>
    </w:p>
    <w:p w14:paraId="5BF251AC">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36E92F12">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（填“没有”或“有”）重大违法记录。供应商在参加采购活动前3年内因违法经营被禁止在一定期限内参加采购活动，期限届满的，可以参加采购活动，但应提供期限届满的证明材料。</w:t>
      </w:r>
    </w:p>
    <w:p w14:paraId="3ECB5A7F">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5216A64B">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4CA2394C">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14BE7A9E">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如有不实，我方将无条件地退出本项目的采购活动，并遵照《中华人民共和国政府采购法》有关“提供虚假材料的规定”接受处罚。 </w:t>
      </w:r>
    </w:p>
    <w:p w14:paraId="2DF5786A">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特此声明。 </w:t>
      </w:r>
    </w:p>
    <w:p w14:paraId="74CC5205">
      <w:pPr>
        <w:pStyle w:val="4"/>
        <w:wordWrap w:val="0"/>
        <w:spacing w:before="0" w:beforeAutospacing="0" w:after="0" w:afterAutospacing="0" w:line="360" w:lineRule="auto"/>
        <w:jc w:val="both"/>
        <w:rPr>
          <w:rFonts w:hint="eastAsia" w:ascii="仿宋" w:hAnsi="仿宋" w:eastAsia="仿宋" w:cs="仿宋"/>
          <w:sz w:val="24"/>
          <w:szCs w:val="24"/>
        </w:rPr>
      </w:pPr>
      <w:r>
        <w:rPr>
          <w:rFonts w:hint="eastAsia" w:ascii="仿宋" w:hAnsi="仿宋" w:eastAsia="仿宋" w:cs="仿宋"/>
          <w:sz w:val="24"/>
          <w:szCs w:val="24"/>
          <w:shd w:val="clear" w:color="auto" w:fill="FFFFFF"/>
        </w:rPr>
        <w:t> </w:t>
      </w:r>
    </w:p>
    <w:p w14:paraId="207C48CE">
      <w:pPr>
        <w:pStyle w:val="4"/>
        <w:wordWrap w:val="0"/>
        <w:spacing w:before="0" w:beforeAutospacing="0" w:after="0" w:afterAutospacing="0" w:line="360" w:lineRule="auto"/>
        <w:ind w:firstLine="3528"/>
        <w:rPr>
          <w:rFonts w:hint="eastAsia" w:ascii="仿宋" w:hAnsi="仿宋" w:eastAsia="仿宋" w:cs="仿宋"/>
          <w:sz w:val="24"/>
          <w:szCs w:val="24"/>
          <w:shd w:val="clear" w:color="auto" w:fill="FFFFFF"/>
        </w:rPr>
      </w:pPr>
    </w:p>
    <w:tbl>
      <w:tblPr>
        <w:tblStyle w:val="5"/>
        <w:tblW w:w="0" w:type="auto"/>
        <w:tblInd w:w="1242" w:type="dxa"/>
        <w:tblLayout w:type="fixed"/>
        <w:tblCellMar>
          <w:top w:w="0" w:type="dxa"/>
          <w:left w:w="108" w:type="dxa"/>
          <w:bottom w:w="0" w:type="dxa"/>
          <w:right w:w="108" w:type="dxa"/>
        </w:tblCellMar>
      </w:tblPr>
      <w:tblGrid>
        <w:gridCol w:w="2694"/>
        <w:gridCol w:w="287"/>
        <w:gridCol w:w="4532"/>
      </w:tblGrid>
      <w:tr w14:paraId="3ED87D96">
        <w:tblPrEx>
          <w:tblCellMar>
            <w:top w:w="0" w:type="dxa"/>
            <w:left w:w="108" w:type="dxa"/>
            <w:bottom w:w="0" w:type="dxa"/>
            <w:right w:w="108" w:type="dxa"/>
          </w:tblCellMar>
        </w:tblPrEx>
        <w:trPr>
          <w:trHeight w:val="813" w:hRule="atLeast"/>
        </w:trPr>
        <w:tc>
          <w:tcPr>
            <w:tcW w:w="2694" w:type="dxa"/>
            <w:noWrap w:val="0"/>
            <w:vAlign w:val="bottom"/>
          </w:tcPr>
          <w:p w14:paraId="6B2CC5C6">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420C27FF">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2470B3A">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1DC6F1C1">
        <w:tblPrEx>
          <w:tblCellMar>
            <w:top w:w="0" w:type="dxa"/>
            <w:left w:w="108" w:type="dxa"/>
            <w:bottom w:w="0" w:type="dxa"/>
            <w:right w:w="108" w:type="dxa"/>
          </w:tblCellMar>
        </w:tblPrEx>
        <w:trPr>
          <w:trHeight w:val="425" w:hRule="atLeast"/>
        </w:trPr>
        <w:tc>
          <w:tcPr>
            <w:tcW w:w="2694" w:type="dxa"/>
            <w:noWrap w:val="0"/>
            <w:vAlign w:val="bottom"/>
          </w:tcPr>
          <w:p w14:paraId="3ECD13F8">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09FAD075">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4CC0EBC">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595BAEB2">
        <w:tblPrEx>
          <w:tblCellMar>
            <w:top w:w="0" w:type="dxa"/>
            <w:left w:w="108" w:type="dxa"/>
            <w:bottom w:w="0" w:type="dxa"/>
            <w:right w:w="108" w:type="dxa"/>
          </w:tblCellMar>
        </w:tblPrEx>
        <w:trPr>
          <w:trHeight w:val="530" w:hRule="atLeast"/>
        </w:trPr>
        <w:tc>
          <w:tcPr>
            <w:tcW w:w="2694" w:type="dxa"/>
            <w:noWrap w:val="0"/>
            <w:vAlign w:val="bottom"/>
          </w:tcPr>
          <w:p w14:paraId="025859E0">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754BA020">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247AF6A7">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186B95D8">
      <w:pPr>
        <w:spacing w:line="360" w:lineRule="auto"/>
        <w:rPr>
          <w:rFonts w:hint="eastAsia" w:ascii="仿宋" w:hAnsi="仿宋" w:eastAsia="仿宋" w:cs="仿宋"/>
          <w:sz w:val="24"/>
          <w:szCs w:val="24"/>
        </w:rPr>
      </w:pPr>
    </w:p>
    <w:p w14:paraId="6DEF7004">
      <w:pPr>
        <w:spacing w:line="360" w:lineRule="auto"/>
        <w:rPr>
          <w:rFonts w:hint="eastAsia" w:ascii="仿宋" w:hAnsi="仿宋" w:eastAsia="仿宋" w:cs="仿宋"/>
          <w:sz w:val="24"/>
          <w:szCs w:val="24"/>
        </w:rPr>
      </w:pPr>
      <w:r>
        <w:rPr>
          <w:rFonts w:hint="eastAsia" w:ascii="仿宋" w:hAnsi="仿宋" w:eastAsia="仿宋" w:cs="仿宋"/>
          <w:sz w:val="24"/>
          <w:szCs w:val="24"/>
        </w:rPr>
        <w:br w:type="page"/>
      </w:r>
    </w:p>
    <w:p w14:paraId="2CBA388A">
      <w:pPr>
        <w:pStyle w:val="2"/>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 xml:space="preserve">6 </w:t>
      </w:r>
      <w:r>
        <w:rPr>
          <w:rFonts w:hint="eastAsia" w:ascii="仿宋" w:hAnsi="仿宋" w:eastAsia="仿宋" w:cs="仿宋"/>
          <w:sz w:val="24"/>
          <w:szCs w:val="24"/>
        </w:rPr>
        <w:t>法定代表人授权书及被授权人身份证（法定代表人参加只需提供法定代表人身份证明）；</w:t>
      </w:r>
    </w:p>
    <w:p w14:paraId="12EC3F74">
      <w:pPr>
        <w:spacing w:line="360" w:lineRule="auto"/>
        <w:jc w:val="center"/>
        <w:rPr>
          <w:rFonts w:hint="eastAsia" w:ascii="仿宋" w:hAnsi="仿宋" w:eastAsia="仿宋" w:cs="仿宋"/>
          <w:b/>
          <w:bCs/>
          <w:sz w:val="24"/>
        </w:rPr>
      </w:pPr>
      <w:r>
        <w:rPr>
          <w:rFonts w:hint="eastAsia" w:ascii="仿宋" w:hAnsi="仿宋" w:eastAsia="仿宋" w:cs="仿宋"/>
          <w:b/>
          <w:bCs/>
          <w:sz w:val="24"/>
        </w:rPr>
        <w:t>法定代表人身份证明</w:t>
      </w:r>
    </w:p>
    <w:p w14:paraId="32AD8DC5">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供应商名称：</w:t>
      </w:r>
      <w:r>
        <w:rPr>
          <w:rFonts w:hint="eastAsia" w:ascii="仿宋" w:hAnsi="仿宋" w:eastAsia="仿宋" w:cs="仿宋"/>
          <w:sz w:val="24"/>
          <w:u w:val="single"/>
        </w:rPr>
        <w:t xml:space="preserve">              </w:t>
      </w:r>
    </w:p>
    <w:p w14:paraId="5191E66C">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单位性质：</w:t>
      </w:r>
      <w:r>
        <w:rPr>
          <w:rFonts w:hint="eastAsia" w:ascii="仿宋" w:hAnsi="仿宋" w:eastAsia="仿宋" w:cs="仿宋"/>
          <w:sz w:val="24"/>
          <w:u w:val="single"/>
        </w:rPr>
        <w:t xml:space="preserve">                </w:t>
      </w:r>
    </w:p>
    <w:p w14:paraId="59257685">
      <w:pPr>
        <w:spacing w:line="360" w:lineRule="auto"/>
        <w:ind w:firstLine="480" w:firstLineChars="200"/>
        <w:rPr>
          <w:rFonts w:hint="eastAsia" w:ascii="仿宋" w:hAnsi="仿宋" w:eastAsia="仿宋" w:cs="仿宋"/>
          <w:sz w:val="24"/>
        </w:rPr>
      </w:pPr>
      <w:r>
        <w:rPr>
          <w:rFonts w:hint="eastAsia" w:ascii="仿宋" w:hAnsi="仿宋" w:eastAsia="仿宋" w:cs="仿宋"/>
          <w:sz w:val="24"/>
        </w:rPr>
        <w:t>地址：</w:t>
      </w:r>
      <w:r>
        <w:rPr>
          <w:rFonts w:hint="eastAsia" w:ascii="仿宋" w:hAnsi="仿宋" w:eastAsia="仿宋" w:cs="仿宋"/>
          <w:sz w:val="24"/>
          <w:u w:val="single"/>
        </w:rPr>
        <w:t xml:space="preserve">                    </w:t>
      </w:r>
    </w:p>
    <w:p w14:paraId="20CC422D">
      <w:pPr>
        <w:spacing w:line="360" w:lineRule="auto"/>
        <w:ind w:firstLine="480" w:firstLineChars="200"/>
        <w:rPr>
          <w:rFonts w:hint="eastAsia" w:ascii="仿宋" w:hAnsi="仿宋" w:eastAsia="仿宋" w:cs="仿宋"/>
          <w:sz w:val="24"/>
        </w:rPr>
      </w:pPr>
      <w:r>
        <w:rPr>
          <w:rFonts w:hint="eastAsia" w:ascii="仿宋" w:hAnsi="仿宋" w:eastAsia="仿宋" w:cs="仿宋"/>
          <w:sz w:val="24"/>
        </w:rPr>
        <w:t>成立时间：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166192D">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经营期限：</w:t>
      </w:r>
      <w:r>
        <w:rPr>
          <w:rFonts w:hint="eastAsia" w:ascii="仿宋" w:hAnsi="仿宋" w:eastAsia="仿宋" w:cs="仿宋"/>
          <w:sz w:val="24"/>
          <w:u w:val="single"/>
        </w:rPr>
        <w:t xml:space="preserve">               </w:t>
      </w:r>
    </w:p>
    <w:p w14:paraId="7319C93E">
      <w:pPr>
        <w:spacing w:line="360" w:lineRule="auto"/>
        <w:ind w:firstLine="480" w:firstLineChars="200"/>
        <w:rPr>
          <w:rFonts w:hint="eastAsia" w:ascii="仿宋" w:hAnsi="仿宋" w:eastAsia="仿宋" w:cs="仿宋"/>
          <w:sz w:val="24"/>
        </w:rPr>
      </w:pPr>
      <w:r>
        <w:rPr>
          <w:rFonts w:hint="eastAsia" w:ascii="仿宋" w:hAnsi="仿宋" w:eastAsia="仿宋" w:cs="仿宋"/>
          <w:sz w:val="24"/>
        </w:rPr>
        <w:t>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 xml:space="preserve"> 年龄：</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725C8655">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系 </w:t>
      </w:r>
      <w:r>
        <w:rPr>
          <w:rFonts w:hint="eastAsia" w:ascii="仿宋" w:hAnsi="仿宋" w:eastAsia="仿宋" w:cs="仿宋"/>
          <w:sz w:val="24"/>
          <w:u w:val="single"/>
        </w:rPr>
        <w:t xml:space="preserve">                    （供应商名称）</w:t>
      </w:r>
      <w:r>
        <w:rPr>
          <w:rFonts w:hint="eastAsia" w:ascii="仿宋" w:hAnsi="仿宋" w:eastAsia="仿宋" w:cs="仿宋"/>
          <w:sz w:val="24"/>
        </w:rPr>
        <w:t>的法定代表人。</w:t>
      </w:r>
    </w:p>
    <w:p w14:paraId="21819990">
      <w:pPr>
        <w:spacing w:line="360" w:lineRule="auto"/>
        <w:ind w:firstLine="480" w:firstLineChars="200"/>
        <w:rPr>
          <w:rFonts w:hint="eastAsia" w:ascii="仿宋" w:hAnsi="仿宋" w:eastAsia="仿宋" w:cs="仿宋"/>
          <w:sz w:val="24"/>
        </w:rPr>
      </w:pPr>
      <w:r>
        <w:rPr>
          <w:rFonts w:hint="eastAsia" w:ascii="仿宋" w:hAnsi="仿宋" w:eastAsia="仿宋" w:cs="仿宋"/>
          <w:sz w:val="24"/>
        </w:rPr>
        <w:t>特此证明。</w:t>
      </w:r>
    </w:p>
    <w:p w14:paraId="0B48698E">
      <w:pPr>
        <w:spacing w:line="360" w:lineRule="auto"/>
        <w:ind w:firstLine="480" w:firstLineChars="200"/>
        <w:rPr>
          <w:rFonts w:hint="eastAsia" w:ascii="仿宋" w:hAnsi="仿宋" w:eastAsia="仿宋" w:cs="仿宋"/>
          <w:sz w:val="24"/>
        </w:rPr>
      </w:pPr>
    </w:p>
    <w:p w14:paraId="49A67DE8">
      <w:pPr>
        <w:spacing w:line="360" w:lineRule="auto"/>
        <w:ind w:firstLine="480" w:firstLineChars="200"/>
        <w:rPr>
          <w:rFonts w:hint="eastAsia" w:ascii="仿宋" w:hAnsi="仿宋" w:eastAsia="仿宋" w:cs="仿宋"/>
          <w:sz w:val="24"/>
        </w:rPr>
      </w:pPr>
      <w:r>
        <w:rPr>
          <w:rFonts w:hint="eastAsia" w:ascii="仿宋" w:hAnsi="仿宋" w:eastAsia="仿宋" w:cs="仿宋"/>
          <w:sz w:val="24"/>
        </w:rPr>
        <w:t>附：法定代表人（或负责人）身份证复印件。</w:t>
      </w:r>
    </w:p>
    <w:p w14:paraId="19389C15">
      <w:pPr>
        <w:spacing w:line="360" w:lineRule="auto"/>
        <w:ind w:firstLine="480" w:firstLineChars="200"/>
        <w:rPr>
          <w:rFonts w:hint="eastAsia" w:ascii="仿宋" w:hAnsi="仿宋" w:eastAsia="仿宋" w:cs="仿宋"/>
          <w:sz w:val="24"/>
        </w:rPr>
      </w:pPr>
    </w:p>
    <w:p w14:paraId="297FA41B">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u w:val="single"/>
        </w:rPr>
        <w:t xml:space="preserve">                 （盖单位章）</w:t>
      </w:r>
    </w:p>
    <w:p w14:paraId="24A9669A">
      <w:pPr>
        <w:spacing w:line="360" w:lineRule="auto"/>
        <w:ind w:firstLine="480" w:firstLineChars="200"/>
        <w:rPr>
          <w:rFonts w:hint="eastAsia" w:ascii="仿宋" w:hAnsi="仿宋" w:eastAsia="仿宋" w:cs="仿宋"/>
          <w:sz w:val="24"/>
        </w:rPr>
      </w:pPr>
    </w:p>
    <w:p w14:paraId="55B49310">
      <w:pPr>
        <w:spacing w:line="360" w:lineRule="auto"/>
        <w:ind w:firstLine="480" w:firstLineChars="200"/>
        <w:rPr>
          <w:rFonts w:hint="eastAsia"/>
        </w:rPr>
      </w:pPr>
      <w:r>
        <w:rPr>
          <w:rFonts w:hint="eastAsia" w:ascii="仿宋" w:hAnsi="仿宋" w:eastAsia="仿宋" w:cs="仿宋"/>
          <w:sz w:val="24"/>
        </w:rPr>
        <w:t>年   月   日</w:t>
      </w:r>
    </w:p>
    <w:p w14:paraId="37C7323D">
      <w:pPr>
        <w:spacing w:line="360" w:lineRule="auto"/>
        <w:jc w:val="center"/>
        <w:rPr>
          <w:rFonts w:hint="eastAsia" w:ascii="仿宋" w:hAnsi="仿宋" w:eastAsia="仿宋" w:cs="仿宋"/>
          <w:color w:val="36363D"/>
        </w:rPr>
      </w:pPr>
      <w:r>
        <w:rPr>
          <w:rFonts w:hint="eastAsia" w:ascii="仿宋" w:hAnsi="仿宋" w:eastAsia="仿宋" w:cs="仿宋"/>
          <w:sz w:val="24"/>
        </w:rPr>
        <w:br w:type="page"/>
      </w:r>
      <w:r>
        <w:rPr>
          <w:rFonts w:hint="eastAsia" w:ascii="仿宋" w:hAnsi="仿宋" w:eastAsia="仿宋" w:cs="仿宋"/>
          <w:b/>
          <w:bCs/>
          <w:sz w:val="24"/>
        </w:rPr>
        <w:t>法定代表人授权委托书</w:t>
      </w:r>
    </w:p>
    <w:p w14:paraId="3C07F445">
      <w:pPr>
        <w:spacing w:line="360" w:lineRule="auto"/>
        <w:rPr>
          <w:rFonts w:hint="eastAsia" w:ascii="仿宋" w:hAnsi="仿宋" w:eastAsia="仿宋" w:cs="仿宋"/>
          <w:color w:val="36363D"/>
          <w:sz w:val="24"/>
        </w:rPr>
      </w:pPr>
    </w:p>
    <w:p w14:paraId="274D0440">
      <w:pPr>
        <w:tabs>
          <w:tab w:val="left" w:pos="8820"/>
        </w:tabs>
        <w:spacing w:line="360" w:lineRule="auto"/>
        <w:ind w:firstLine="570"/>
        <w:rPr>
          <w:rFonts w:hint="eastAsia" w:ascii="仿宋" w:hAnsi="仿宋" w:eastAsia="仿宋" w:cs="仿宋"/>
          <w:color w:val="36363D"/>
          <w:sz w:val="24"/>
        </w:rPr>
      </w:pPr>
      <w:r>
        <w:rPr>
          <w:rFonts w:hint="eastAsia" w:ascii="仿宋" w:hAnsi="仿宋" w:eastAsia="仿宋" w:cs="仿宋"/>
          <w:color w:val="36363D"/>
          <w:sz w:val="24"/>
        </w:rPr>
        <w:t>本授权委托书声明：我</w:t>
      </w:r>
      <w:r>
        <w:rPr>
          <w:rFonts w:hint="eastAsia" w:ascii="仿宋" w:hAnsi="仿宋" w:eastAsia="仿宋" w:cs="仿宋"/>
          <w:color w:val="36363D"/>
          <w:sz w:val="24"/>
          <w:u w:val="single"/>
        </w:rPr>
        <w:t>（法定代表人姓名）</w:t>
      </w:r>
      <w:r>
        <w:rPr>
          <w:rFonts w:hint="eastAsia" w:ascii="仿宋" w:hAnsi="仿宋" w:eastAsia="仿宋" w:cs="仿宋"/>
          <w:color w:val="36363D"/>
          <w:sz w:val="24"/>
        </w:rPr>
        <w:t>系注册于</w:t>
      </w:r>
      <w:r>
        <w:rPr>
          <w:rFonts w:hint="eastAsia" w:ascii="仿宋" w:hAnsi="仿宋" w:eastAsia="仿宋" w:cs="仿宋"/>
          <w:color w:val="36363D"/>
          <w:sz w:val="24"/>
          <w:u w:val="single"/>
        </w:rPr>
        <w:t xml:space="preserve">  （供应商地址）  </w:t>
      </w:r>
      <w:r>
        <w:rPr>
          <w:rFonts w:hint="eastAsia" w:ascii="仿宋" w:hAnsi="仿宋" w:eastAsia="仿宋" w:cs="仿宋"/>
          <w:color w:val="36363D"/>
          <w:sz w:val="24"/>
        </w:rPr>
        <w:t>的</w:t>
      </w:r>
      <w:r>
        <w:rPr>
          <w:rFonts w:hint="eastAsia" w:ascii="仿宋" w:hAnsi="仿宋" w:eastAsia="仿宋" w:cs="仿宋"/>
          <w:color w:val="36363D"/>
          <w:sz w:val="24"/>
          <w:u w:val="single"/>
        </w:rPr>
        <w:t>（供应商名称）</w:t>
      </w:r>
      <w:r>
        <w:rPr>
          <w:rFonts w:hint="eastAsia" w:ascii="仿宋" w:hAnsi="仿宋" w:eastAsia="仿宋" w:cs="仿宋"/>
          <w:color w:val="36363D"/>
          <w:sz w:val="24"/>
        </w:rPr>
        <w:t>的法定代表人，现代表公司授权下面签字的</w:t>
      </w:r>
      <w:r>
        <w:rPr>
          <w:rFonts w:hint="eastAsia" w:ascii="仿宋" w:hAnsi="仿宋" w:eastAsia="仿宋" w:cs="仿宋"/>
          <w:color w:val="36363D"/>
          <w:sz w:val="24"/>
          <w:u w:val="single"/>
        </w:rPr>
        <w:t>（被授权人的姓名、职务）</w:t>
      </w:r>
      <w:r>
        <w:rPr>
          <w:rFonts w:hint="eastAsia" w:ascii="仿宋" w:hAnsi="仿宋" w:eastAsia="仿宋" w:cs="仿宋"/>
          <w:color w:val="36363D"/>
          <w:sz w:val="24"/>
        </w:rPr>
        <w:t>为我公司合法代理人，代表本公司参加</w:t>
      </w:r>
      <w:r>
        <w:rPr>
          <w:rFonts w:hint="eastAsia" w:ascii="仿宋" w:hAnsi="仿宋" w:eastAsia="仿宋" w:cs="仿宋"/>
          <w:color w:val="36363D"/>
          <w:sz w:val="24"/>
          <w:u w:val="single"/>
        </w:rPr>
        <w:t xml:space="preserve"> （项目名称） </w:t>
      </w:r>
      <w:r>
        <w:rPr>
          <w:rFonts w:hint="eastAsia" w:ascii="仿宋" w:hAnsi="仿宋" w:eastAsia="仿宋" w:cs="仿宋"/>
          <w:color w:val="36363D"/>
          <w:sz w:val="24"/>
        </w:rPr>
        <w:t>项目编号为</w:t>
      </w:r>
      <w:r>
        <w:rPr>
          <w:rFonts w:hint="eastAsia" w:ascii="仿宋" w:hAnsi="仿宋" w:eastAsia="仿宋" w:cs="仿宋"/>
          <w:color w:val="36363D"/>
          <w:sz w:val="24"/>
          <w:u w:val="single"/>
        </w:rPr>
        <w:t xml:space="preserve"> （项目编号） </w:t>
      </w:r>
      <w:r>
        <w:rPr>
          <w:rFonts w:hint="eastAsia" w:ascii="仿宋" w:hAnsi="仿宋" w:eastAsia="仿宋" w:cs="仿宋"/>
          <w:color w:val="36363D"/>
          <w:sz w:val="24"/>
        </w:rPr>
        <w:t>的投标活动。代理人在本次投标中所签署的一切文件和处理的一切有关事物，我公司均予承认。</w:t>
      </w:r>
    </w:p>
    <w:p w14:paraId="24F04D92">
      <w:pPr>
        <w:spacing w:line="360" w:lineRule="auto"/>
        <w:ind w:firstLine="570"/>
        <w:rPr>
          <w:rFonts w:hint="eastAsia" w:ascii="仿宋" w:hAnsi="仿宋" w:eastAsia="仿宋" w:cs="仿宋"/>
          <w:color w:val="36363D"/>
          <w:sz w:val="24"/>
        </w:rPr>
      </w:pPr>
      <w:r>
        <w:rPr>
          <w:rFonts w:hint="eastAsia" w:ascii="仿宋" w:hAnsi="仿宋" w:eastAsia="仿宋" w:cs="仿宋"/>
          <w:color w:val="36363D"/>
          <w:sz w:val="24"/>
        </w:rPr>
        <w:t>本授权有效期：自投标截止之日起90日历天；特此声明。</w:t>
      </w:r>
    </w:p>
    <w:tbl>
      <w:tblPr>
        <w:tblStyle w:val="5"/>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3630"/>
      </w:tblGrid>
      <w:tr w14:paraId="07DA1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1" w:hRule="atLeast"/>
        </w:trPr>
        <w:tc>
          <w:tcPr>
            <w:tcW w:w="3629" w:type="dxa"/>
            <w:tcBorders>
              <w:bottom w:val="dashed" w:color="auto" w:sz="4" w:space="0"/>
            </w:tcBorders>
            <w:noWrap w:val="0"/>
            <w:vAlign w:val="top"/>
          </w:tcPr>
          <w:p w14:paraId="7D99E46A">
            <w:pPr>
              <w:spacing w:line="360" w:lineRule="auto"/>
              <w:rPr>
                <w:rFonts w:hint="eastAsia" w:ascii="仿宋" w:hAnsi="仿宋" w:eastAsia="仿宋" w:cs="仿宋"/>
                <w:color w:val="36363D"/>
                <w:sz w:val="24"/>
              </w:rPr>
            </w:pPr>
          </w:p>
          <w:p w14:paraId="06A7F7FB">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法定代表人身份证复印件</w:t>
            </w:r>
          </w:p>
          <w:p w14:paraId="3EA97627">
            <w:pPr>
              <w:spacing w:line="360" w:lineRule="auto"/>
              <w:jc w:val="center"/>
              <w:rPr>
                <w:rFonts w:hint="eastAsia" w:ascii="仿宋" w:hAnsi="仿宋" w:eastAsia="仿宋" w:cs="仿宋"/>
                <w:color w:val="36363D"/>
                <w:sz w:val="24"/>
              </w:rPr>
            </w:pPr>
          </w:p>
        </w:tc>
        <w:tc>
          <w:tcPr>
            <w:tcW w:w="3630" w:type="dxa"/>
            <w:tcBorders>
              <w:bottom w:val="dashed" w:color="auto" w:sz="4" w:space="0"/>
            </w:tcBorders>
            <w:noWrap w:val="0"/>
            <w:vAlign w:val="top"/>
          </w:tcPr>
          <w:p w14:paraId="324B5C79">
            <w:pPr>
              <w:spacing w:line="360" w:lineRule="auto"/>
              <w:rPr>
                <w:rFonts w:hint="eastAsia" w:ascii="仿宋" w:hAnsi="仿宋" w:eastAsia="仿宋" w:cs="仿宋"/>
                <w:color w:val="36363D"/>
                <w:sz w:val="24"/>
              </w:rPr>
            </w:pPr>
          </w:p>
          <w:p w14:paraId="33E0262C">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授权代表身份证复印件</w:t>
            </w:r>
          </w:p>
          <w:p w14:paraId="15D6314C">
            <w:pPr>
              <w:spacing w:line="360" w:lineRule="auto"/>
              <w:jc w:val="center"/>
              <w:rPr>
                <w:rFonts w:hint="eastAsia" w:ascii="仿宋" w:hAnsi="仿宋" w:eastAsia="仿宋" w:cs="仿宋"/>
                <w:color w:val="36363D"/>
                <w:sz w:val="24"/>
              </w:rPr>
            </w:pPr>
          </w:p>
        </w:tc>
      </w:tr>
      <w:tr w14:paraId="3184C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3629" w:type="dxa"/>
            <w:tcBorders>
              <w:top w:val="dashed" w:color="auto" w:sz="4" w:space="0"/>
            </w:tcBorders>
            <w:noWrap w:val="0"/>
            <w:vAlign w:val="top"/>
          </w:tcPr>
          <w:p w14:paraId="16A24209">
            <w:pPr>
              <w:spacing w:line="360" w:lineRule="auto"/>
              <w:jc w:val="center"/>
              <w:rPr>
                <w:rFonts w:hint="eastAsia" w:ascii="仿宋" w:hAnsi="仿宋" w:eastAsia="仿宋" w:cs="仿宋"/>
                <w:color w:val="36363D"/>
                <w:sz w:val="24"/>
              </w:rPr>
            </w:pPr>
          </w:p>
          <w:p w14:paraId="2892E4B5">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法定代表人身份证复印件</w:t>
            </w:r>
          </w:p>
          <w:p w14:paraId="7821BAEF">
            <w:pPr>
              <w:spacing w:line="360" w:lineRule="auto"/>
              <w:jc w:val="center"/>
              <w:rPr>
                <w:rFonts w:hint="eastAsia" w:ascii="仿宋" w:hAnsi="仿宋" w:eastAsia="仿宋" w:cs="仿宋"/>
                <w:color w:val="36363D"/>
                <w:sz w:val="24"/>
              </w:rPr>
            </w:pPr>
          </w:p>
        </w:tc>
        <w:tc>
          <w:tcPr>
            <w:tcW w:w="3630" w:type="dxa"/>
            <w:tcBorders>
              <w:top w:val="dashed" w:color="auto" w:sz="4" w:space="0"/>
            </w:tcBorders>
            <w:noWrap w:val="0"/>
            <w:vAlign w:val="top"/>
          </w:tcPr>
          <w:p w14:paraId="10044060">
            <w:pPr>
              <w:spacing w:line="360" w:lineRule="auto"/>
              <w:jc w:val="center"/>
              <w:rPr>
                <w:rFonts w:hint="eastAsia" w:ascii="仿宋" w:hAnsi="仿宋" w:eastAsia="仿宋" w:cs="仿宋"/>
                <w:color w:val="36363D"/>
                <w:sz w:val="24"/>
              </w:rPr>
            </w:pPr>
          </w:p>
          <w:p w14:paraId="129951FA">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授权代表身份证复印件</w:t>
            </w:r>
          </w:p>
          <w:p w14:paraId="4E631B9A">
            <w:pPr>
              <w:spacing w:line="360" w:lineRule="auto"/>
              <w:jc w:val="center"/>
              <w:rPr>
                <w:rFonts w:hint="eastAsia" w:ascii="仿宋" w:hAnsi="仿宋" w:eastAsia="仿宋" w:cs="仿宋"/>
                <w:color w:val="36363D"/>
                <w:sz w:val="24"/>
              </w:rPr>
            </w:pPr>
          </w:p>
        </w:tc>
      </w:tr>
    </w:tbl>
    <w:p w14:paraId="09CED455">
      <w:pPr>
        <w:spacing w:line="360" w:lineRule="auto"/>
        <w:rPr>
          <w:rFonts w:hint="eastAsia" w:ascii="仿宋" w:hAnsi="仿宋" w:eastAsia="仿宋" w:cs="仿宋"/>
          <w:color w:val="36363D"/>
          <w:sz w:val="24"/>
        </w:rPr>
      </w:pPr>
    </w:p>
    <w:p w14:paraId="4A82A2D2">
      <w:pPr>
        <w:spacing w:line="360" w:lineRule="auto"/>
        <w:jc w:val="right"/>
        <w:rPr>
          <w:rFonts w:hint="eastAsia" w:ascii="仿宋" w:hAnsi="仿宋" w:eastAsia="仿宋" w:cs="仿宋"/>
          <w:b/>
          <w:bCs/>
          <w:color w:val="36363D"/>
          <w:sz w:val="24"/>
        </w:rPr>
      </w:pPr>
      <w:r>
        <w:rPr>
          <w:rFonts w:hint="eastAsia" w:ascii="仿宋" w:hAnsi="仿宋" w:eastAsia="仿宋" w:cs="仿宋"/>
          <w:color w:val="36363D"/>
          <w:sz w:val="24"/>
        </w:rPr>
        <w:t xml:space="preserve">    </w:t>
      </w:r>
      <w:r>
        <w:rPr>
          <w:rFonts w:hint="eastAsia" w:ascii="仿宋" w:hAnsi="仿宋" w:eastAsia="仿宋" w:cs="仿宋"/>
          <w:b/>
          <w:bCs/>
          <w:color w:val="36363D"/>
          <w:sz w:val="24"/>
        </w:rPr>
        <w:t>供应商名称：</w:t>
      </w:r>
      <w:r>
        <w:rPr>
          <w:rFonts w:hint="eastAsia" w:ascii="仿宋" w:hAnsi="仿宋" w:eastAsia="仿宋" w:cs="仿宋"/>
          <w:b/>
          <w:bCs/>
          <w:color w:val="36363D"/>
          <w:sz w:val="24"/>
          <w:u w:val="single"/>
        </w:rPr>
        <w:t xml:space="preserve">                        （公章）</w:t>
      </w:r>
    </w:p>
    <w:p w14:paraId="5D503FA8">
      <w:pPr>
        <w:spacing w:line="360" w:lineRule="auto"/>
        <w:jc w:val="right"/>
        <w:rPr>
          <w:rFonts w:hint="eastAsia" w:ascii="仿宋" w:hAnsi="仿宋" w:eastAsia="仿宋" w:cs="仿宋"/>
          <w:b/>
          <w:bCs/>
          <w:color w:val="36363D"/>
          <w:sz w:val="24"/>
        </w:rPr>
      </w:pPr>
      <w:r>
        <w:rPr>
          <w:rFonts w:hint="eastAsia" w:ascii="仿宋" w:hAnsi="仿宋" w:eastAsia="仿宋" w:cs="仿宋"/>
          <w:b/>
          <w:bCs/>
          <w:color w:val="36363D"/>
          <w:sz w:val="24"/>
        </w:rPr>
        <w:t>法定代表人：</w:t>
      </w:r>
      <w:r>
        <w:rPr>
          <w:rFonts w:hint="eastAsia" w:ascii="仿宋" w:hAnsi="仿宋" w:eastAsia="仿宋" w:cs="仿宋"/>
          <w:b/>
          <w:bCs/>
          <w:color w:val="36363D"/>
          <w:sz w:val="24"/>
          <w:u w:val="single"/>
        </w:rPr>
        <w:t xml:space="preserve">                  （签字或盖章）</w:t>
      </w:r>
    </w:p>
    <w:p w14:paraId="0274720F">
      <w:pPr>
        <w:adjustRightInd w:val="0"/>
        <w:snapToGrid w:val="0"/>
        <w:spacing w:line="360" w:lineRule="auto"/>
        <w:ind w:firstLine="3855" w:firstLineChars="1600"/>
        <w:rPr>
          <w:rFonts w:hint="eastAsia" w:ascii="仿宋" w:hAnsi="仿宋" w:eastAsia="仿宋" w:cs="仿宋"/>
          <w:sz w:val="24"/>
          <w:szCs w:val="24"/>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年     月     日</w:t>
      </w:r>
    </w:p>
    <w:p w14:paraId="2A570D42">
      <w:pPr>
        <w:spacing w:line="360" w:lineRule="auto"/>
        <w:rPr>
          <w:rFonts w:hint="eastAsia" w:ascii="仿宋" w:hAnsi="仿宋" w:eastAsia="仿宋" w:cs="仿宋"/>
          <w:sz w:val="24"/>
          <w:szCs w:val="24"/>
        </w:rPr>
      </w:pPr>
      <w:bookmarkStart w:id="50" w:name="_Toc1080"/>
      <w:bookmarkStart w:id="51" w:name="_Toc27008"/>
      <w:r>
        <w:rPr>
          <w:rFonts w:hint="eastAsia" w:ascii="仿宋" w:hAnsi="仿宋" w:eastAsia="仿宋" w:cs="仿宋"/>
          <w:sz w:val="24"/>
          <w:szCs w:val="24"/>
        </w:rPr>
        <w:br w:type="page"/>
      </w:r>
      <w:bookmarkEnd w:id="50"/>
      <w:bookmarkEnd w:id="51"/>
    </w:p>
    <w:p w14:paraId="492DB4EE">
      <w:pPr>
        <w:spacing w:line="360" w:lineRule="auto"/>
        <w:outlineLvl w:val="2"/>
        <w:rPr>
          <w:rFonts w:hint="eastAsia" w:ascii="仿宋" w:hAnsi="仿宋" w:eastAsia="仿宋" w:cs="仿宋"/>
          <w:sz w:val="24"/>
        </w:rPr>
      </w:pPr>
      <w:r>
        <w:rPr>
          <w:rFonts w:hint="eastAsia" w:ascii="仿宋" w:hAnsi="仿宋" w:eastAsia="仿宋" w:cs="仿宋"/>
          <w:b/>
          <w:bCs/>
          <w:sz w:val="24"/>
          <w:lang w:val="en-US" w:eastAsia="zh-CN"/>
        </w:rPr>
        <w:t>7</w:t>
      </w:r>
      <w:r>
        <w:rPr>
          <w:rFonts w:hint="eastAsia" w:ascii="仿宋" w:hAnsi="仿宋" w:eastAsia="仿宋" w:cs="仿宋"/>
          <w:b/>
          <w:bCs/>
          <w:sz w:val="24"/>
        </w:rPr>
        <w:t>本项目不接受联合体投标。</w:t>
      </w:r>
    </w:p>
    <w:p w14:paraId="137FAC9F">
      <w:pPr>
        <w:spacing w:line="360" w:lineRule="auto"/>
        <w:jc w:val="center"/>
        <w:rPr>
          <w:rFonts w:hint="eastAsia" w:ascii="仿宋" w:hAnsi="仿宋" w:eastAsia="仿宋" w:cs="仿宋"/>
          <w:sz w:val="24"/>
        </w:rPr>
      </w:pPr>
    </w:p>
    <w:p w14:paraId="6131BBC2">
      <w:pPr>
        <w:pStyle w:val="4"/>
        <w:wordWrap w:val="0"/>
        <w:spacing w:before="0" w:beforeAutospacing="0" w:after="0" w:afterAutospacing="0" w:line="360" w:lineRule="auto"/>
        <w:rPr>
          <w:rFonts w:hint="eastAsia" w:ascii="仿宋" w:hAnsi="仿宋" w:eastAsia="仿宋" w:cs="仿宋"/>
          <w:szCs w:val="24"/>
          <w:u w:val="single"/>
          <w:shd w:val="clear" w:color="auto" w:fill="FFFFFF"/>
          <w:lang w:eastAsia="zh-CN"/>
        </w:rPr>
      </w:pPr>
      <w:r>
        <w:rPr>
          <w:rFonts w:hint="eastAsia" w:ascii="仿宋" w:hAnsi="仿宋" w:eastAsia="仿宋" w:cs="仿宋"/>
          <w:spacing w:val="4"/>
          <w:szCs w:val="24"/>
        </w:rPr>
        <w:t>致：</w:t>
      </w:r>
      <w:r>
        <w:rPr>
          <w:rFonts w:hint="eastAsia" w:ascii="仿宋" w:hAnsi="仿宋" w:eastAsia="仿宋" w:cs="仿宋"/>
          <w:spacing w:val="4"/>
          <w:szCs w:val="24"/>
          <w:lang w:eastAsia="zh-CN"/>
        </w:rPr>
        <w:t>西安市中医医院</w:t>
      </w:r>
    </w:p>
    <w:p w14:paraId="7C7B26A6">
      <w:pPr>
        <w:pStyle w:val="4"/>
        <w:wordWrap w:val="0"/>
        <w:spacing w:before="0" w:beforeAutospacing="0" w:after="0" w:afterAutospacing="0" w:line="360" w:lineRule="auto"/>
        <w:ind w:right="162" w:rightChars="77"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2E728BE6">
      <w:pPr>
        <w:pStyle w:val="4"/>
        <w:wordWrap w:val="0"/>
        <w:spacing w:before="0" w:beforeAutospacing="0" w:after="0" w:afterAutospacing="0" w:line="360" w:lineRule="auto"/>
        <w:ind w:right="162" w:rightChars="77"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p>
    <w:p w14:paraId="492A1047">
      <w:pPr>
        <w:pStyle w:val="4"/>
        <w:wordWrap w:val="0"/>
        <w:spacing w:before="0" w:beforeAutospacing="0" w:after="0" w:afterAutospacing="0" w:line="360" w:lineRule="auto"/>
        <w:ind w:right="162" w:rightChars="77"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14:paraId="15BFFD8F">
      <w:pPr>
        <w:pStyle w:val="4"/>
        <w:wordWrap w:val="0"/>
        <w:spacing w:before="0" w:beforeAutospacing="0" w:after="0" w:afterAutospacing="0" w:line="360" w:lineRule="auto"/>
        <w:ind w:firstLine="420"/>
        <w:rPr>
          <w:rFonts w:hint="eastAsia" w:ascii="仿宋" w:hAnsi="仿宋" w:eastAsia="仿宋" w:cs="仿宋"/>
          <w:szCs w:val="24"/>
          <w:shd w:val="clear" w:color="auto" w:fill="FFFFFF"/>
        </w:rPr>
      </w:pPr>
    </w:p>
    <w:p w14:paraId="016CDEB9">
      <w:pPr>
        <w:pStyle w:val="4"/>
        <w:wordWrap w:val="0"/>
        <w:spacing w:before="0" w:beforeAutospacing="0" w:after="0" w:afterAutospacing="0" w:line="360" w:lineRule="auto"/>
        <w:ind w:firstLine="420"/>
        <w:rPr>
          <w:rFonts w:hint="eastAsia" w:ascii="仿宋" w:hAnsi="仿宋" w:eastAsia="仿宋" w:cs="仿宋"/>
          <w:szCs w:val="24"/>
          <w:shd w:val="clear" w:color="auto" w:fill="FFFFFF"/>
        </w:rPr>
      </w:pPr>
    </w:p>
    <w:p w14:paraId="5C1AC8BD">
      <w:pPr>
        <w:pStyle w:val="4"/>
        <w:wordWrap w:val="0"/>
        <w:spacing w:before="0" w:beforeAutospacing="0" w:after="0" w:afterAutospacing="0" w:line="360" w:lineRule="auto"/>
        <w:ind w:firstLine="420"/>
        <w:rPr>
          <w:rFonts w:hint="eastAsia" w:ascii="仿宋" w:hAnsi="仿宋" w:eastAsia="仿宋" w:cs="仿宋"/>
          <w:szCs w:val="24"/>
        </w:rPr>
      </w:pPr>
    </w:p>
    <w:p w14:paraId="0EAC91B9">
      <w:pPr>
        <w:spacing w:line="360" w:lineRule="auto"/>
        <w:rPr>
          <w:rFonts w:hint="eastAsia" w:ascii="仿宋" w:hAnsi="仿宋" w:eastAsia="仿宋" w:cs="仿宋"/>
          <w:sz w:val="24"/>
        </w:rPr>
      </w:pPr>
    </w:p>
    <w:tbl>
      <w:tblPr>
        <w:tblStyle w:val="5"/>
        <w:tblW w:w="0" w:type="dxa"/>
        <w:tblInd w:w="3147" w:type="dxa"/>
        <w:tblLayout w:type="fixed"/>
        <w:tblCellMar>
          <w:top w:w="0" w:type="dxa"/>
          <w:left w:w="108" w:type="dxa"/>
          <w:bottom w:w="0" w:type="dxa"/>
          <w:right w:w="108" w:type="dxa"/>
        </w:tblCellMar>
      </w:tblPr>
      <w:tblGrid>
        <w:gridCol w:w="2268"/>
        <w:gridCol w:w="287"/>
        <w:gridCol w:w="3115"/>
      </w:tblGrid>
      <w:tr w14:paraId="37E5407D">
        <w:tblPrEx>
          <w:tblCellMar>
            <w:top w:w="0" w:type="dxa"/>
            <w:left w:w="108" w:type="dxa"/>
            <w:bottom w:w="0" w:type="dxa"/>
            <w:right w:w="108" w:type="dxa"/>
          </w:tblCellMar>
        </w:tblPrEx>
        <w:trPr>
          <w:trHeight w:val="680" w:hRule="atLeast"/>
        </w:trPr>
        <w:tc>
          <w:tcPr>
            <w:tcW w:w="2268" w:type="dxa"/>
            <w:noWrap w:val="0"/>
            <w:vAlign w:val="bottom"/>
          </w:tcPr>
          <w:p w14:paraId="2B23BDCC">
            <w:pPr>
              <w:pStyle w:val="3"/>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法定代表人或被授权代表签字或盖章</w:t>
            </w:r>
          </w:p>
        </w:tc>
        <w:tc>
          <w:tcPr>
            <w:tcW w:w="287" w:type="dxa"/>
            <w:noWrap w:val="0"/>
            <w:vAlign w:val="bottom"/>
          </w:tcPr>
          <w:p w14:paraId="75DB2E54">
            <w:pPr>
              <w:pStyle w:val="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497D5E79">
            <w:pPr>
              <w:pStyle w:val="3"/>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5F6BEA79">
        <w:tblPrEx>
          <w:tblCellMar>
            <w:top w:w="0" w:type="dxa"/>
            <w:left w:w="108" w:type="dxa"/>
            <w:bottom w:w="0" w:type="dxa"/>
            <w:right w:w="108" w:type="dxa"/>
          </w:tblCellMar>
        </w:tblPrEx>
        <w:trPr>
          <w:trHeight w:val="680" w:hRule="atLeast"/>
        </w:trPr>
        <w:tc>
          <w:tcPr>
            <w:tcW w:w="2268" w:type="dxa"/>
            <w:noWrap w:val="0"/>
            <w:vAlign w:val="bottom"/>
          </w:tcPr>
          <w:p w14:paraId="2E508D8E">
            <w:pPr>
              <w:pStyle w:val="3"/>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供应商</w:t>
            </w:r>
          </w:p>
        </w:tc>
        <w:tc>
          <w:tcPr>
            <w:tcW w:w="287" w:type="dxa"/>
            <w:noWrap w:val="0"/>
            <w:vAlign w:val="bottom"/>
          </w:tcPr>
          <w:p w14:paraId="2AE67985">
            <w:pPr>
              <w:pStyle w:val="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5AE3F64B">
            <w:pPr>
              <w:pStyle w:val="3"/>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56F740EB">
        <w:tblPrEx>
          <w:tblCellMar>
            <w:top w:w="0" w:type="dxa"/>
            <w:left w:w="108" w:type="dxa"/>
            <w:bottom w:w="0" w:type="dxa"/>
            <w:right w:w="108" w:type="dxa"/>
          </w:tblCellMar>
        </w:tblPrEx>
        <w:trPr>
          <w:trHeight w:val="680" w:hRule="atLeast"/>
        </w:trPr>
        <w:tc>
          <w:tcPr>
            <w:tcW w:w="2268" w:type="dxa"/>
            <w:noWrap w:val="0"/>
            <w:vAlign w:val="bottom"/>
          </w:tcPr>
          <w:p w14:paraId="662B0CC5">
            <w:pPr>
              <w:pStyle w:val="3"/>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日期</w:t>
            </w:r>
          </w:p>
        </w:tc>
        <w:tc>
          <w:tcPr>
            <w:tcW w:w="287" w:type="dxa"/>
            <w:noWrap w:val="0"/>
            <w:vAlign w:val="bottom"/>
          </w:tcPr>
          <w:p w14:paraId="5FA00714">
            <w:pPr>
              <w:pStyle w:val="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7C7B0669">
            <w:pPr>
              <w:pStyle w:val="3"/>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bl>
    <w:p w14:paraId="49B5087C">
      <w:pPr>
        <w:spacing w:line="360" w:lineRule="auto"/>
        <w:rPr>
          <w:rFonts w:hint="eastAsia" w:ascii="仿宋" w:hAnsi="仿宋" w:eastAsia="仿宋" w:cs="仿宋"/>
          <w:sz w:val="24"/>
          <w:szCs w:val="24"/>
        </w:rPr>
      </w:pPr>
    </w:p>
    <w:p w14:paraId="4553FC6D">
      <w:pPr>
        <w:pStyle w:val="7"/>
        <w:spacing w:line="360" w:lineRule="auto"/>
        <w:ind w:firstLine="720" w:firstLineChars="300"/>
        <w:outlineLvl w:val="9"/>
        <w:rPr>
          <w:rFonts w:hint="eastAsia" w:ascii="仿宋" w:hAnsi="仿宋" w:eastAsia="仿宋" w:cs="仿宋"/>
          <w:b w:val="0"/>
          <w:bCs w:val="0"/>
          <w:i w:val="0"/>
          <w:iCs w:val="0"/>
          <w:caps w:val="0"/>
          <w:spacing w:val="0"/>
          <w:sz w:val="24"/>
          <w:szCs w:val="24"/>
          <w:shd w:val="clear" w:fill="FFFFFF"/>
          <w:lang w:val="en-US" w:eastAsia="zh-CN"/>
        </w:rPr>
      </w:pPr>
    </w:p>
    <w:p w14:paraId="6EBFAAB8">
      <w:pPr>
        <w:spacing w:line="360" w:lineRule="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DBC007A"/>
    <w:rsid w:val="2DBC007A"/>
    <w:rsid w:val="3B735AA3"/>
    <w:rsid w:val="55A22C2A"/>
    <w:rsid w:val="73047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19"/>
      <w:szCs w:val="19"/>
      <w:lang w:val="en-US" w:eastAsia="en-US"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2397</Words>
  <Characters>2417</Characters>
  <Lines>0</Lines>
  <Paragraphs>0</Paragraphs>
  <TotalTime>0</TotalTime>
  <ScaleCrop>false</ScaleCrop>
  <LinksUpToDate>false</LinksUpToDate>
  <CharactersWithSpaces>3090</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2024-08-20T07:13:00Z</dcterms:created>
  <dc:creator>Zhe</dc:creator>
  <cp:lastModifiedBy>陕西中技招标有限公司</cp:lastModifiedBy>
  <dcterms:modified xsi:type="dcterms:W3CDTF">2024-11-05T13:42:33Z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9AAB4412B913453AAC3736555269BEAC_11</vt:lpwstr>
  </property>
</Properties>
</file>