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C20A71">
      <w:pPr>
        <w:adjustRightInd w:val="0"/>
        <w:spacing w:line="360" w:lineRule="auto"/>
        <w:jc w:val="center"/>
        <w:textAlignment w:val="baseline"/>
        <w:rPr>
          <w:b/>
          <w:bCs/>
          <w:color w:val="auto"/>
          <w:sz w:val="36"/>
          <w:szCs w:val="36"/>
          <w:highlight w:val="none"/>
          <w:lang w:eastAsia="zh-CN"/>
        </w:rPr>
      </w:pPr>
      <w:r>
        <w:rPr>
          <w:rFonts w:hint="eastAsia"/>
          <w:b/>
          <w:bCs/>
          <w:color w:val="auto"/>
          <w:sz w:val="36"/>
          <w:szCs w:val="36"/>
          <w:highlight w:val="none"/>
          <w:lang w:eastAsia="zh-CN"/>
        </w:rPr>
        <w:t>商务偏离表</w:t>
      </w:r>
    </w:p>
    <w:p w14:paraId="62167707">
      <w:pPr>
        <w:pStyle w:val="3"/>
        <w:rPr>
          <w:color w:val="auto"/>
          <w:highlight w:val="none"/>
          <w:lang w:eastAsia="zh-CN"/>
        </w:rPr>
      </w:pPr>
    </w:p>
    <w:p w14:paraId="566FE169">
      <w:pPr>
        <w:rPr>
          <w:color w:val="auto"/>
          <w:sz w:val="24"/>
          <w:highlight w:val="none"/>
          <w:lang w:eastAsia="zh-CN"/>
        </w:rPr>
      </w:pPr>
      <w:r>
        <w:rPr>
          <w:rFonts w:hint="eastAsia"/>
          <w:color w:val="auto"/>
          <w:sz w:val="24"/>
          <w:highlight w:val="none"/>
          <w:lang w:eastAsia="zh-CN"/>
        </w:rPr>
        <w:t>项目名称：</w:t>
      </w:r>
      <w:r>
        <w:rPr>
          <w:rFonts w:hint="eastAsia"/>
          <w:color w:val="auto"/>
          <w:sz w:val="24"/>
          <w:highlight w:val="none"/>
          <w:u w:val="single"/>
          <w:lang w:eastAsia="zh-CN"/>
        </w:rPr>
        <w:t xml:space="preserve">                       </w:t>
      </w:r>
      <w:r>
        <w:rPr>
          <w:rFonts w:hint="eastAsia"/>
          <w:color w:val="auto"/>
          <w:sz w:val="24"/>
          <w:highlight w:val="none"/>
          <w:lang w:eastAsia="zh-CN"/>
        </w:rPr>
        <w:t xml:space="preserve"> 项目编号：</w:t>
      </w:r>
      <w:r>
        <w:rPr>
          <w:rFonts w:hint="eastAsia"/>
          <w:color w:val="auto"/>
          <w:sz w:val="24"/>
          <w:highlight w:val="none"/>
          <w:u w:val="single"/>
          <w:lang w:eastAsia="zh-CN"/>
        </w:rPr>
        <w:t xml:space="preserve">              </w:t>
      </w:r>
      <w:r>
        <w:rPr>
          <w:rFonts w:hint="eastAsia"/>
          <w:color w:val="auto"/>
          <w:sz w:val="24"/>
          <w:highlight w:val="none"/>
          <w:lang w:eastAsia="zh-CN"/>
        </w:rPr>
        <w:t xml:space="preserve"> </w:t>
      </w:r>
    </w:p>
    <w:p w14:paraId="3C0CF9FC">
      <w:pPr>
        <w:pStyle w:val="2"/>
        <w:rPr>
          <w:color w:val="auto"/>
          <w:highlight w:val="none"/>
          <w:lang w:eastAsia="zh-CN"/>
        </w:rPr>
      </w:pPr>
    </w:p>
    <w:tbl>
      <w:tblPr>
        <w:tblStyle w:val="4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319BB5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vAlign w:val="center"/>
          </w:tcPr>
          <w:p w14:paraId="46EFD276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vAlign w:val="center"/>
          </w:tcPr>
          <w:p w14:paraId="707F9716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磋商</w:t>
            </w:r>
            <w:r>
              <w:rPr>
                <w:rFonts w:hint="eastAsia"/>
                <w:color w:val="auto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vAlign w:val="center"/>
          </w:tcPr>
          <w:p w14:paraId="1C5F0FD8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/>
                <w:color w:val="auto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vAlign w:val="center"/>
          </w:tcPr>
          <w:p w14:paraId="1DF2FBE7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6B08EB7C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说明</w:t>
            </w:r>
          </w:p>
        </w:tc>
      </w:tr>
      <w:tr w14:paraId="20EE5B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16CC18B0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color w:val="auto"/>
                <w:kern w:val="2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2"/>
                <w:sz w:val="24"/>
                <w:highlight w:val="none"/>
                <w:lang w:eastAsia="zh-CN"/>
              </w:rPr>
              <w:t>服务期限</w:t>
            </w:r>
          </w:p>
        </w:tc>
        <w:tc>
          <w:tcPr>
            <w:tcW w:w="2133" w:type="dxa"/>
          </w:tcPr>
          <w:p w14:paraId="4BF4A692">
            <w:pPr>
              <w:overflowPunct w:val="0"/>
              <w:adjustRightInd w:val="0"/>
              <w:snapToGrid w:val="0"/>
              <w:spacing w:line="360" w:lineRule="auto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</w:tcPr>
          <w:p w14:paraId="7B1643F6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25B48179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3256F5C9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</w:tr>
      <w:tr w14:paraId="46F9B7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</w:tcPr>
          <w:p w14:paraId="4652B509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color w:val="auto"/>
                <w:kern w:val="2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eastAsia="zh-CN"/>
              </w:rPr>
              <w:t>付款方式</w:t>
            </w:r>
          </w:p>
        </w:tc>
        <w:tc>
          <w:tcPr>
            <w:tcW w:w="2133" w:type="dxa"/>
          </w:tcPr>
          <w:p w14:paraId="3B84B217">
            <w:pPr>
              <w:overflowPunct w:val="0"/>
              <w:adjustRightInd w:val="0"/>
              <w:snapToGrid w:val="0"/>
              <w:spacing w:line="360" w:lineRule="auto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</w:tcPr>
          <w:p w14:paraId="190851C1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1B5FB711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0627F767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</w:tr>
      <w:tr w14:paraId="4BF4E0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</w:tcPr>
          <w:p w14:paraId="7D488C61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eastAsia="zh-CN"/>
              </w:rPr>
              <w:t>响应</w:t>
            </w: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</w:tcPr>
          <w:p w14:paraId="39105BB4">
            <w:pPr>
              <w:overflowPunct w:val="0"/>
              <w:adjustRightInd w:val="0"/>
              <w:snapToGrid w:val="0"/>
              <w:spacing w:line="360" w:lineRule="auto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</w:tcPr>
          <w:p w14:paraId="4CE0F101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336F85D2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2AB22C12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</w:tr>
      <w:tr w14:paraId="11AB15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505D9F4B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color w:val="auto"/>
                <w:kern w:val="2"/>
                <w:sz w:val="24"/>
                <w:highlight w:val="none"/>
                <w:lang w:eastAsia="zh-CN"/>
              </w:rPr>
            </w:pPr>
          </w:p>
        </w:tc>
        <w:tc>
          <w:tcPr>
            <w:tcW w:w="2133" w:type="dxa"/>
          </w:tcPr>
          <w:p w14:paraId="1801324E">
            <w:pPr>
              <w:overflowPunct w:val="0"/>
              <w:adjustRightInd w:val="0"/>
              <w:snapToGrid w:val="0"/>
              <w:spacing w:line="360" w:lineRule="auto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</w:tcPr>
          <w:p w14:paraId="24EF536B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31D69CBF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0315645F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</w:tr>
      <w:tr w14:paraId="351328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40F0D23A">
            <w:pPr>
              <w:spacing w:line="360" w:lineRule="auto"/>
              <w:jc w:val="center"/>
              <w:rPr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...</w:t>
            </w:r>
          </w:p>
        </w:tc>
        <w:tc>
          <w:tcPr>
            <w:tcW w:w="2133" w:type="dxa"/>
          </w:tcPr>
          <w:p w14:paraId="65C9F1FD">
            <w:pPr>
              <w:overflowPunct w:val="0"/>
              <w:adjustRightInd w:val="0"/>
              <w:snapToGrid w:val="0"/>
              <w:spacing w:line="360" w:lineRule="auto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</w:tcPr>
          <w:p w14:paraId="3B7709F4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248BEFF1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1DD4F422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</w:tr>
      <w:tr w14:paraId="177ED4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47CA5227">
            <w:pPr>
              <w:spacing w:line="360" w:lineRule="auto"/>
              <w:jc w:val="center"/>
              <w:rPr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2133" w:type="dxa"/>
          </w:tcPr>
          <w:p w14:paraId="4AE3EFB7">
            <w:pPr>
              <w:overflowPunct w:val="0"/>
              <w:adjustRightInd w:val="0"/>
              <w:snapToGrid w:val="0"/>
              <w:spacing w:line="360" w:lineRule="auto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</w:tcPr>
          <w:p w14:paraId="643DD765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3772C00C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7B28238A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</w:tr>
      <w:tr w14:paraId="129317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1BCE6883">
            <w:pPr>
              <w:spacing w:line="360" w:lineRule="auto"/>
              <w:jc w:val="center"/>
              <w:rPr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2133" w:type="dxa"/>
          </w:tcPr>
          <w:p w14:paraId="5B5695D1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</w:tcPr>
          <w:p w14:paraId="1F5D5B4A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59DCDAED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3AFA513E">
            <w:pPr>
              <w:spacing w:line="360" w:lineRule="auto"/>
              <w:jc w:val="center"/>
              <w:rPr>
                <w:color w:val="auto"/>
                <w:sz w:val="24"/>
                <w:highlight w:val="none"/>
              </w:rPr>
            </w:pPr>
          </w:p>
        </w:tc>
      </w:tr>
    </w:tbl>
    <w:p w14:paraId="17369729">
      <w:pPr>
        <w:spacing w:line="360" w:lineRule="auto"/>
        <w:rPr>
          <w:color w:val="auto"/>
          <w:sz w:val="24"/>
          <w:highlight w:val="none"/>
        </w:rPr>
      </w:pPr>
    </w:p>
    <w:p w14:paraId="7DF92FAB">
      <w:pPr>
        <w:spacing w:line="360" w:lineRule="auto"/>
        <w:rPr>
          <w:color w:val="auto"/>
          <w:sz w:val="24"/>
          <w:highlight w:val="none"/>
          <w:lang w:eastAsia="zh-CN"/>
        </w:rPr>
      </w:pPr>
      <w:r>
        <w:rPr>
          <w:rFonts w:hint="eastAsia"/>
          <w:color w:val="auto"/>
          <w:sz w:val="24"/>
          <w:highlight w:val="none"/>
          <w:lang w:eastAsia="zh-CN"/>
        </w:rPr>
        <w:t xml:space="preserve">    声明：</w:t>
      </w:r>
      <w:r>
        <w:rPr>
          <w:rFonts w:hint="eastAsia"/>
          <w:color w:val="auto"/>
          <w:sz w:val="24"/>
          <w:highlight w:val="none"/>
          <w:lang w:val="en-US" w:eastAsia="zh-CN"/>
        </w:rPr>
        <w:t>1、</w:t>
      </w:r>
      <w:r>
        <w:rPr>
          <w:rFonts w:hint="eastAsia"/>
          <w:color w:val="auto"/>
          <w:sz w:val="24"/>
          <w:highlight w:val="none"/>
          <w:lang w:eastAsia="zh-CN"/>
        </w:rPr>
        <w:t>除本商务偏离表中所列的偏离项目外，其它所有商务均完全响应“磋商文件”中的要求。</w:t>
      </w:r>
    </w:p>
    <w:p w14:paraId="24EB11A1">
      <w:pPr>
        <w:spacing w:line="360" w:lineRule="auto"/>
        <w:ind w:left="720" w:hanging="720"/>
        <w:rPr>
          <w:color w:val="auto"/>
          <w:sz w:val="24"/>
          <w:highlight w:val="none"/>
          <w:lang w:eastAsia="zh-CN"/>
        </w:rPr>
      </w:pPr>
    </w:p>
    <w:p w14:paraId="38590547">
      <w:pPr>
        <w:spacing w:line="360" w:lineRule="auto"/>
        <w:ind w:left="720" w:hanging="720"/>
        <w:rPr>
          <w:color w:val="auto"/>
          <w:sz w:val="24"/>
          <w:highlight w:val="none"/>
          <w:lang w:eastAsia="zh-CN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6973C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58CAE198">
            <w:pPr>
              <w:pStyle w:val="2"/>
              <w:jc w:val="distribute"/>
              <w:rPr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2D05D6A0">
            <w:pPr>
              <w:pStyle w:val="2"/>
              <w:rPr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107" w:type="dxa"/>
            <w:vAlign w:val="bottom"/>
          </w:tcPr>
          <w:p w14:paraId="453D8C27">
            <w:pPr>
              <w:pStyle w:val="2"/>
              <w:rPr>
                <w:color w:val="auto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/>
                <w:color w:val="auto"/>
                <w:szCs w:val="24"/>
                <w:highlight w:val="none"/>
                <w:u w:val="single"/>
                <w:lang w:eastAsia="zh-CN"/>
              </w:rPr>
              <w:t xml:space="preserve">           </w:t>
            </w:r>
            <w:r>
              <w:rPr>
                <w:rFonts w:hint="eastAsia"/>
                <w:color w:val="auto"/>
                <w:highlight w:val="none"/>
                <w:u w:val="single"/>
                <w:lang w:eastAsia="zh-CN"/>
              </w:rPr>
              <w:t>（公章）</w:t>
            </w:r>
            <w:r>
              <w:rPr>
                <w:rFonts w:hint="eastAsia"/>
                <w:color w:val="auto"/>
                <w:szCs w:val="24"/>
                <w:highlight w:val="none"/>
                <w:u w:val="single"/>
                <w:lang w:eastAsia="zh-CN"/>
              </w:rPr>
              <w:t xml:space="preserve">           </w:t>
            </w:r>
          </w:p>
        </w:tc>
      </w:tr>
      <w:tr w14:paraId="76CA78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54DAEC12">
            <w:pPr>
              <w:pStyle w:val="2"/>
              <w:jc w:val="distribute"/>
              <w:rPr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vAlign w:val="bottom"/>
          </w:tcPr>
          <w:p w14:paraId="12DA95A0">
            <w:pPr>
              <w:pStyle w:val="2"/>
              <w:rPr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107" w:type="dxa"/>
            <w:vAlign w:val="bottom"/>
          </w:tcPr>
          <w:p w14:paraId="5D650A07">
            <w:pPr>
              <w:pStyle w:val="2"/>
              <w:rPr>
                <w:color w:val="auto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/>
                <w:color w:val="auto"/>
                <w:szCs w:val="24"/>
                <w:highlight w:val="none"/>
                <w:u w:val="single"/>
                <w:lang w:eastAsia="zh-CN"/>
              </w:rPr>
              <w:t xml:space="preserve">                              </w:t>
            </w:r>
          </w:p>
        </w:tc>
      </w:tr>
      <w:tr w14:paraId="641D66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0EDEAC3E">
            <w:pPr>
              <w:pStyle w:val="2"/>
              <w:jc w:val="distribute"/>
              <w:rPr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4"/>
                <w:highlight w:val="none"/>
                <w:lang w:eastAsia="zh-CN"/>
              </w:rPr>
              <w:t>日期</w:t>
            </w:r>
          </w:p>
        </w:tc>
        <w:tc>
          <w:tcPr>
            <w:tcW w:w="287" w:type="dxa"/>
            <w:vAlign w:val="bottom"/>
          </w:tcPr>
          <w:p w14:paraId="023B27AA">
            <w:pPr>
              <w:pStyle w:val="2"/>
              <w:rPr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107" w:type="dxa"/>
            <w:vAlign w:val="bottom"/>
          </w:tcPr>
          <w:p w14:paraId="078C160D">
            <w:pPr>
              <w:pStyle w:val="2"/>
              <w:rPr>
                <w:color w:val="auto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/>
                <w:color w:val="auto"/>
                <w:szCs w:val="24"/>
                <w:highlight w:val="none"/>
                <w:u w:val="single"/>
                <w:lang w:eastAsia="zh-CN"/>
              </w:rPr>
              <w:t xml:space="preserve">                              </w:t>
            </w:r>
          </w:p>
        </w:tc>
      </w:tr>
    </w:tbl>
    <w:p w14:paraId="043BF8CB">
      <w:pPr>
        <w:adjustRightInd w:val="0"/>
        <w:spacing w:line="360" w:lineRule="auto"/>
        <w:jc w:val="center"/>
        <w:textAlignment w:val="baseline"/>
        <w:rPr>
          <w:b/>
          <w:bCs/>
          <w:color w:val="auto"/>
          <w:kern w:val="1"/>
          <w:sz w:val="36"/>
          <w:szCs w:val="32"/>
          <w:highlight w:val="none"/>
        </w:rPr>
      </w:pPr>
      <w:r>
        <w:rPr>
          <w:rFonts w:hint="eastAsia"/>
          <w:color w:val="auto"/>
          <w:kern w:val="1"/>
          <w:highlight w:val="none"/>
        </w:rPr>
        <w:br w:type="page"/>
      </w:r>
      <w:bookmarkStart w:id="0" w:name="_Toc24007"/>
      <w:bookmarkStart w:id="1" w:name="_Toc24104"/>
      <w:r>
        <w:rPr>
          <w:rFonts w:hint="eastAsia"/>
          <w:b/>
          <w:bCs/>
          <w:color w:val="auto"/>
          <w:kern w:val="1"/>
          <w:sz w:val="36"/>
          <w:szCs w:val="32"/>
          <w:highlight w:val="none"/>
        </w:rPr>
        <w:t>技术偏离表</w:t>
      </w:r>
      <w:bookmarkEnd w:id="0"/>
      <w:bookmarkEnd w:id="1"/>
    </w:p>
    <w:p w14:paraId="3B96EBEC">
      <w:pPr>
        <w:pStyle w:val="3"/>
        <w:rPr>
          <w:color w:val="auto"/>
          <w:highlight w:val="none"/>
        </w:rPr>
      </w:pPr>
    </w:p>
    <w:p w14:paraId="29650838">
      <w:pPr>
        <w:rPr>
          <w:color w:val="auto"/>
          <w:highlight w:val="none"/>
          <w:lang w:eastAsia="zh-CN"/>
        </w:rPr>
      </w:pPr>
      <w:r>
        <w:rPr>
          <w:rFonts w:hint="eastAsia"/>
          <w:color w:val="auto"/>
          <w:sz w:val="24"/>
          <w:highlight w:val="none"/>
          <w:lang w:eastAsia="zh-CN"/>
        </w:rPr>
        <w:t>项目名称：</w:t>
      </w:r>
      <w:r>
        <w:rPr>
          <w:rFonts w:hint="eastAsia"/>
          <w:color w:val="auto"/>
          <w:sz w:val="24"/>
          <w:highlight w:val="none"/>
          <w:u w:val="single"/>
          <w:lang w:eastAsia="zh-CN"/>
        </w:rPr>
        <w:t xml:space="preserve">                       </w:t>
      </w:r>
      <w:r>
        <w:rPr>
          <w:rFonts w:hint="eastAsia"/>
          <w:color w:val="auto"/>
          <w:sz w:val="24"/>
          <w:highlight w:val="none"/>
          <w:lang w:eastAsia="zh-CN"/>
        </w:rPr>
        <w:t xml:space="preserve"> 项目编号：</w:t>
      </w:r>
      <w:r>
        <w:rPr>
          <w:rFonts w:hint="eastAsia"/>
          <w:color w:val="auto"/>
          <w:sz w:val="24"/>
          <w:highlight w:val="none"/>
          <w:u w:val="single"/>
          <w:lang w:eastAsia="zh-CN"/>
        </w:rPr>
        <w:t xml:space="preserve">              </w:t>
      </w:r>
      <w:r>
        <w:rPr>
          <w:rFonts w:hint="eastAsia"/>
          <w:color w:val="auto"/>
          <w:sz w:val="24"/>
          <w:highlight w:val="none"/>
          <w:lang w:eastAsia="zh-CN"/>
        </w:rPr>
        <w:t xml:space="preserve"> </w:t>
      </w:r>
    </w:p>
    <w:tbl>
      <w:tblPr>
        <w:tblStyle w:val="4"/>
        <w:tblW w:w="851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</w:tblGrid>
      <w:tr w14:paraId="6032C3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vAlign w:val="center"/>
          </w:tcPr>
          <w:p w14:paraId="5C037FAE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vAlign w:val="center"/>
          </w:tcPr>
          <w:p w14:paraId="7EDED48F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  <w:lang w:eastAsia="zh-CN"/>
              </w:rPr>
              <w:t>磋商</w:t>
            </w:r>
            <w:bookmarkStart w:id="2" w:name="_GoBack"/>
            <w:bookmarkEnd w:id="2"/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vAlign w:val="center"/>
          </w:tcPr>
          <w:p w14:paraId="3170E5FF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vAlign w:val="center"/>
          </w:tcPr>
          <w:p w14:paraId="1AEE9336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vAlign w:val="center"/>
          </w:tcPr>
          <w:p w14:paraId="74948A81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07E0EE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39ACCC06">
            <w:pPr>
              <w:jc w:val="center"/>
              <w:rPr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eastAsia="zh-CN"/>
              </w:rPr>
              <w:t>1</w:t>
            </w:r>
          </w:p>
        </w:tc>
        <w:tc>
          <w:tcPr>
            <w:tcW w:w="2925" w:type="dxa"/>
            <w:vAlign w:val="center"/>
          </w:tcPr>
          <w:p w14:paraId="7619FA8F">
            <w:pPr>
              <w:jc w:val="center"/>
              <w:rPr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08B5BA25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56EB7ECF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</w:tcPr>
          <w:p w14:paraId="5CBE6973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1BC726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640544A2">
            <w:pPr>
              <w:jc w:val="center"/>
              <w:rPr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eastAsia="zh-CN"/>
              </w:rPr>
              <w:t>2</w:t>
            </w:r>
          </w:p>
        </w:tc>
        <w:tc>
          <w:tcPr>
            <w:tcW w:w="2925" w:type="dxa"/>
            <w:vAlign w:val="center"/>
          </w:tcPr>
          <w:p w14:paraId="6A29262C">
            <w:pPr>
              <w:pStyle w:val="6"/>
              <w:widowControl/>
              <w:spacing w:line="360" w:lineRule="auto"/>
              <w:ind w:firstLine="0"/>
              <w:jc w:val="center"/>
              <w:rPr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2429F4A3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3B3C78FF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</w:tcPr>
          <w:p w14:paraId="6EFD2ED0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5068CD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7283DCD5">
            <w:pPr>
              <w:jc w:val="center"/>
              <w:rPr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eastAsia="zh-CN"/>
              </w:rPr>
              <w:t>3</w:t>
            </w:r>
          </w:p>
        </w:tc>
        <w:tc>
          <w:tcPr>
            <w:tcW w:w="2925" w:type="dxa"/>
            <w:vAlign w:val="center"/>
          </w:tcPr>
          <w:p w14:paraId="122BD0E5">
            <w:pPr>
              <w:jc w:val="center"/>
              <w:rPr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02182D16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7DBB7E4C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</w:tcPr>
          <w:p w14:paraId="6AF3E2BF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5AA040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560BF977">
            <w:pPr>
              <w:jc w:val="center"/>
              <w:rPr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925" w:type="dxa"/>
            <w:vAlign w:val="center"/>
          </w:tcPr>
          <w:p w14:paraId="059D658E">
            <w:pPr>
              <w:jc w:val="center"/>
              <w:rPr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4B9DCC38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6F834055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</w:tcPr>
          <w:p w14:paraId="7D48939E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6FB75F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0639AD80">
            <w:pPr>
              <w:jc w:val="center"/>
              <w:rPr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925" w:type="dxa"/>
            <w:vAlign w:val="center"/>
          </w:tcPr>
          <w:p w14:paraId="2CA0EE56">
            <w:pPr>
              <w:jc w:val="center"/>
              <w:rPr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07B8DBEA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7BCCA2CF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</w:tcPr>
          <w:p w14:paraId="6FA0584E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13C432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622E698F">
            <w:pPr>
              <w:jc w:val="center"/>
              <w:rPr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eastAsia="zh-CN"/>
              </w:rPr>
              <w:t>...</w:t>
            </w:r>
          </w:p>
        </w:tc>
        <w:tc>
          <w:tcPr>
            <w:tcW w:w="2925" w:type="dxa"/>
            <w:vAlign w:val="center"/>
          </w:tcPr>
          <w:p w14:paraId="43BA897D">
            <w:pPr>
              <w:jc w:val="center"/>
              <w:rPr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06E7E662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68DCE8C1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</w:tcPr>
          <w:p w14:paraId="0811C7C7">
            <w:pPr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A1060E7">
      <w:pPr>
        <w:autoSpaceDE/>
        <w:autoSpaceDN/>
        <w:spacing w:line="280" w:lineRule="exact"/>
        <w:rPr>
          <w:color w:val="auto"/>
          <w:sz w:val="24"/>
          <w:szCs w:val="24"/>
          <w:highlight w:val="none"/>
        </w:rPr>
      </w:pPr>
    </w:p>
    <w:p w14:paraId="5A1CB5D7">
      <w:pPr>
        <w:spacing w:line="360" w:lineRule="auto"/>
        <w:rPr>
          <w:color w:val="auto"/>
          <w:sz w:val="24"/>
          <w:highlight w:val="none"/>
          <w:lang w:eastAsia="zh-CN"/>
        </w:rPr>
      </w:pPr>
      <w:r>
        <w:rPr>
          <w:rFonts w:hint="eastAsia"/>
          <w:color w:val="auto"/>
          <w:sz w:val="24"/>
          <w:highlight w:val="none"/>
          <w:lang w:eastAsia="zh-CN"/>
        </w:rPr>
        <w:t xml:space="preserve">    声明：除本商务偏离表中所列的偏离项目外，其它所有商务均完全响应“磋商文件”中的要求。</w:t>
      </w:r>
    </w:p>
    <w:p w14:paraId="7A5137AD">
      <w:pPr>
        <w:rPr>
          <w:color w:val="auto"/>
          <w:sz w:val="24"/>
          <w:szCs w:val="24"/>
          <w:highlight w:val="none"/>
          <w:lang w:eastAsia="zh-CN"/>
        </w:rPr>
      </w:pPr>
    </w:p>
    <w:p w14:paraId="75817F50">
      <w:pPr>
        <w:pStyle w:val="3"/>
        <w:rPr>
          <w:color w:val="auto"/>
          <w:szCs w:val="24"/>
          <w:highlight w:val="none"/>
          <w:lang w:eastAsia="zh-CN"/>
        </w:rPr>
      </w:pPr>
    </w:p>
    <w:p w14:paraId="7D1C9228">
      <w:pPr>
        <w:rPr>
          <w:color w:val="auto"/>
          <w:sz w:val="24"/>
          <w:szCs w:val="24"/>
          <w:highlight w:val="none"/>
          <w:lang w:eastAsia="zh-CN"/>
        </w:rPr>
      </w:pPr>
    </w:p>
    <w:p w14:paraId="7A8E9443">
      <w:pPr>
        <w:pStyle w:val="3"/>
        <w:rPr>
          <w:color w:val="auto"/>
          <w:highlight w:val="none"/>
          <w:lang w:eastAsia="zh-CN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1963D6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13FFCB44">
            <w:pPr>
              <w:pStyle w:val="2"/>
              <w:jc w:val="distribute"/>
              <w:rPr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436B506D">
            <w:pPr>
              <w:pStyle w:val="2"/>
              <w:rPr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107" w:type="dxa"/>
            <w:vAlign w:val="bottom"/>
          </w:tcPr>
          <w:p w14:paraId="3A8532DC">
            <w:pPr>
              <w:pStyle w:val="2"/>
              <w:rPr>
                <w:color w:val="auto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/>
                <w:color w:val="auto"/>
                <w:szCs w:val="24"/>
                <w:highlight w:val="none"/>
                <w:u w:val="single"/>
                <w:lang w:eastAsia="zh-CN"/>
              </w:rPr>
              <w:t xml:space="preserve">           </w:t>
            </w:r>
            <w:r>
              <w:rPr>
                <w:rFonts w:hint="eastAsia"/>
                <w:color w:val="auto"/>
                <w:highlight w:val="none"/>
                <w:u w:val="single"/>
                <w:lang w:eastAsia="zh-CN"/>
              </w:rPr>
              <w:t>（公章）</w:t>
            </w:r>
            <w:r>
              <w:rPr>
                <w:rFonts w:hint="eastAsia"/>
                <w:color w:val="auto"/>
                <w:szCs w:val="24"/>
                <w:highlight w:val="none"/>
                <w:u w:val="single"/>
                <w:lang w:eastAsia="zh-CN"/>
              </w:rPr>
              <w:t xml:space="preserve">           </w:t>
            </w:r>
          </w:p>
        </w:tc>
      </w:tr>
      <w:tr w14:paraId="41D7C5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232BB60C">
            <w:pPr>
              <w:pStyle w:val="2"/>
              <w:jc w:val="distribute"/>
              <w:rPr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vAlign w:val="bottom"/>
          </w:tcPr>
          <w:p w14:paraId="66434908">
            <w:pPr>
              <w:pStyle w:val="2"/>
              <w:rPr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107" w:type="dxa"/>
            <w:vAlign w:val="bottom"/>
          </w:tcPr>
          <w:p w14:paraId="7C2CD4E9">
            <w:pPr>
              <w:pStyle w:val="2"/>
              <w:rPr>
                <w:color w:val="auto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/>
                <w:color w:val="auto"/>
                <w:szCs w:val="24"/>
                <w:highlight w:val="none"/>
                <w:u w:val="single"/>
                <w:lang w:eastAsia="zh-CN"/>
              </w:rPr>
              <w:t xml:space="preserve">                              </w:t>
            </w:r>
          </w:p>
        </w:tc>
      </w:tr>
      <w:tr w14:paraId="4DC01C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6F11922">
            <w:pPr>
              <w:pStyle w:val="2"/>
              <w:jc w:val="distribute"/>
              <w:rPr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4"/>
                <w:highlight w:val="none"/>
                <w:lang w:eastAsia="zh-CN"/>
              </w:rPr>
              <w:t>日期</w:t>
            </w:r>
          </w:p>
        </w:tc>
        <w:tc>
          <w:tcPr>
            <w:tcW w:w="287" w:type="dxa"/>
            <w:vAlign w:val="bottom"/>
          </w:tcPr>
          <w:p w14:paraId="4E34F945">
            <w:pPr>
              <w:pStyle w:val="2"/>
              <w:rPr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107" w:type="dxa"/>
            <w:vAlign w:val="bottom"/>
          </w:tcPr>
          <w:p w14:paraId="3E13AD98">
            <w:pPr>
              <w:pStyle w:val="2"/>
              <w:rPr>
                <w:color w:val="auto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/>
                <w:color w:val="auto"/>
                <w:szCs w:val="24"/>
                <w:highlight w:val="none"/>
                <w:u w:val="single"/>
                <w:lang w:eastAsia="zh-CN"/>
              </w:rPr>
              <w:t xml:space="preserve">                              </w:t>
            </w:r>
          </w:p>
        </w:tc>
      </w:tr>
    </w:tbl>
    <w:p w14:paraId="7FA58FE4">
      <w:pPr>
        <w:rPr>
          <w:color w:val="auto"/>
          <w:highlight w:val="none"/>
        </w:rPr>
      </w:pPr>
    </w:p>
    <w:p w14:paraId="2B275E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3B4B3252"/>
    <w:rsid w:val="42F5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textAlignment w:val="baseline"/>
    </w:pPr>
  </w:style>
  <w:style w:type="paragraph" w:styleId="6">
    <w:name w:val="List Paragraph"/>
    <w:basedOn w:val="1"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309</Words>
  <Characters>313</Characters>
  <Lines>0</Lines>
  <Paragraphs>0</Paragraphs>
  <TotalTime>1</TotalTime>
  <ScaleCrop>false</ScaleCrop>
  <LinksUpToDate>false</LinksUpToDate>
  <CharactersWithSpaces>563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2024-08-08T05:38:00Z</dcterms:created>
  <dc:creator>Administrator</dc:creator>
  <cp:lastModifiedBy>陕西中技招标有限公司</cp:lastModifiedBy>
  <dcterms:modified xsi:type="dcterms:W3CDTF">2024-12-20T05:29:14Z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41428FF17F894FD0855426580E051B02_12</vt:lpwstr>
  </property>
</Properties>
</file>