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5F91B">
      <w:pPr>
        <w:pStyle w:val="2"/>
        <w:adjustRightInd w:val="0"/>
        <w:spacing w:line="360" w:lineRule="auto"/>
        <w:textAlignment w:val="baseline"/>
        <w:rPr>
          <w:bCs/>
          <w:color w:val="auto"/>
          <w:highlight w:val="none"/>
        </w:rPr>
      </w:pPr>
      <w:r>
        <w:rPr>
          <w:rFonts w:hint="eastAsia"/>
          <w:bCs/>
          <w:color w:val="auto"/>
          <w:highlight w:val="none"/>
          <w:lang w:eastAsia="zh-CN"/>
        </w:rPr>
        <w:t>开标一览</w:t>
      </w:r>
      <w:r>
        <w:rPr>
          <w:rFonts w:hint="eastAsia"/>
          <w:bCs/>
          <w:color w:val="auto"/>
          <w:highlight w:val="none"/>
        </w:rPr>
        <w:t>表</w:t>
      </w:r>
    </w:p>
    <w:p w14:paraId="0A9C7CEE">
      <w:pPr>
        <w:rPr>
          <w:b/>
          <w:color w:val="auto"/>
          <w:highlight w:val="none"/>
        </w:rPr>
      </w:pPr>
    </w:p>
    <w:tbl>
      <w:tblPr>
        <w:tblStyle w:val="6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40AECE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60ED9B2">
            <w:pPr>
              <w:jc w:val="center"/>
              <w:rPr>
                <w:caps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4DF5F43A">
            <w:pPr>
              <w:jc w:val="center"/>
              <w:rPr>
                <w:caps/>
                <w:color w:val="auto"/>
                <w:sz w:val="24"/>
                <w:highlight w:val="none"/>
              </w:rPr>
            </w:pPr>
          </w:p>
        </w:tc>
      </w:tr>
      <w:tr w14:paraId="5C4BE8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025D4534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7E04D215">
            <w:pPr>
              <w:jc w:val="center"/>
              <w:rPr>
                <w:caps/>
                <w:color w:val="auto"/>
                <w:sz w:val="24"/>
                <w:highlight w:val="none"/>
              </w:rPr>
            </w:pPr>
          </w:p>
        </w:tc>
      </w:tr>
      <w:tr w14:paraId="663368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3014C5BF">
            <w:pPr>
              <w:jc w:val="center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供应商</w:t>
            </w:r>
          </w:p>
        </w:tc>
        <w:tc>
          <w:tcPr>
            <w:tcW w:w="6988" w:type="dxa"/>
            <w:vAlign w:val="center"/>
          </w:tcPr>
          <w:p w14:paraId="0B544FB1"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3ABCDC9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4DAE46E4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响应总</w:t>
            </w:r>
            <w:r>
              <w:rPr>
                <w:rFonts w:hint="eastAsia"/>
                <w:color w:val="auto"/>
                <w:sz w:val="24"/>
                <w:highlight w:val="none"/>
              </w:rPr>
              <w:t>报价</w:t>
            </w:r>
          </w:p>
          <w:p w14:paraId="35D22CA4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（人民币）</w:t>
            </w:r>
          </w:p>
        </w:tc>
        <w:tc>
          <w:tcPr>
            <w:tcW w:w="6988" w:type="dxa"/>
            <w:vAlign w:val="center"/>
          </w:tcPr>
          <w:p w14:paraId="39019709">
            <w:pPr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  <w:lang w:eastAsia="zh-CN"/>
              </w:rPr>
              <w:t xml:space="preserve">¥                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6C1CEF4F">
            <w:pPr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元。</w:t>
            </w:r>
          </w:p>
        </w:tc>
      </w:tr>
      <w:tr w14:paraId="3A1A32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48C4AFBE">
            <w:pPr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服务期限是否响应：是/否</w:t>
            </w:r>
          </w:p>
        </w:tc>
      </w:tr>
      <w:tr w14:paraId="6D9C75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76E33159">
            <w:pPr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付款方式是否响应：是/否</w:t>
            </w:r>
          </w:p>
        </w:tc>
      </w:tr>
    </w:tbl>
    <w:p w14:paraId="6E0F399B">
      <w:pPr>
        <w:ind w:right="480"/>
        <w:rPr>
          <w:color w:val="auto"/>
          <w:sz w:val="28"/>
          <w:highlight w:val="none"/>
          <w:lang w:eastAsia="zh-CN"/>
        </w:rPr>
      </w:pPr>
    </w:p>
    <w:p w14:paraId="5AFA5FF0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1204AD56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24E4A020">
      <w:pPr>
        <w:spacing w:line="480" w:lineRule="auto"/>
        <w:ind w:right="-161" w:firstLine="2640" w:firstLineChars="1100"/>
        <w:rPr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法定代表人或被授权代表签字：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0376C510">
      <w:pPr>
        <w:spacing w:line="480" w:lineRule="auto"/>
        <w:ind w:right="-161" w:firstLine="2640" w:firstLineChars="1100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投   标   单  位  公  章：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129C4B7B">
      <w:pPr>
        <w:ind w:right="180" w:firstLine="2640" w:firstLineChars="1100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日                    期：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41749DED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7AF16E9F">
      <w:pPr>
        <w:ind w:right="180"/>
        <w:rPr>
          <w:color w:val="auto"/>
          <w:sz w:val="24"/>
          <w:highlight w:val="none"/>
          <w:u w:val="single"/>
          <w:lang w:eastAsia="zh-CN"/>
        </w:rPr>
      </w:pPr>
    </w:p>
    <w:p w14:paraId="6B7437A6">
      <w:pPr>
        <w:pStyle w:val="2"/>
        <w:adjustRightInd w:val="0"/>
        <w:spacing w:line="360" w:lineRule="auto"/>
        <w:textAlignment w:val="baseline"/>
        <w:rPr>
          <w:color w:val="auto"/>
          <w:highlight w:val="none"/>
        </w:rPr>
      </w:pPr>
      <w:r>
        <w:rPr>
          <w:rFonts w:hint="eastAsia"/>
          <w:bCs/>
          <w:color w:val="auto"/>
          <w:highlight w:val="none"/>
          <w:lang w:eastAsia="zh-CN"/>
        </w:rPr>
        <w:br w:type="page"/>
      </w:r>
      <w:r>
        <w:rPr>
          <w:rFonts w:hint="eastAsia"/>
          <w:color w:val="auto"/>
          <w:highlight w:val="none"/>
        </w:rPr>
        <w:t>分项报价表</w:t>
      </w:r>
    </w:p>
    <w:tbl>
      <w:tblPr>
        <w:tblStyle w:val="6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F5E6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E829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C453F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281F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25D38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D2E3D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1181">
            <w:pPr>
              <w:widowControl/>
              <w:spacing w:line="360" w:lineRule="auto"/>
              <w:ind w:left="-110" w:leftChars="-50" w:right="-57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CADF4">
            <w:pPr>
              <w:widowControl/>
              <w:spacing w:line="360" w:lineRule="auto"/>
              <w:ind w:right="-57"/>
              <w:jc w:val="both"/>
              <w:rPr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eastAsia="zh-CN"/>
              </w:rPr>
              <w:t>总价（元）</w:t>
            </w:r>
          </w:p>
        </w:tc>
      </w:tr>
      <w:tr w14:paraId="5EA0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Align w:val="center"/>
          </w:tcPr>
          <w:p w14:paraId="3DE42BD4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26" w:type="dxa"/>
            <w:vAlign w:val="center"/>
          </w:tcPr>
          <w:p w14:paraId="1ACF1748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3E711CC6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1B8CD64C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22BF6C1C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63255946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50FBE5AF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3663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6E46A2A2">
            <w:pPr>
              <w:spacing w:line="360" w:lineRule="auto"/>
              <w:ind w:left="-57" w:right="-57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626" w:type="dxa"/>
            <w:vAlign w:val="center"/>
          </w:tcPr>
          <w:p w14:paraId="1FF379BC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4C857EA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4BA17AED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66B04792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16639AF0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0BF497C3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582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0487E337">
            <w:pPr>
              <w:spacing w:line="360" w:lineRule="auto"/>
              <w:ind w:left="-57" w:right="-57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626" w:type="dxa"/>
            <w:vAlign w:val="center"/>
          </w:tcPr>
          <w:p w14:paraId="7DFD8C55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6AD790D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08420513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0F32144D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5077F877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3CBD331F">
            <w:pPr>
              <w:spacing w:line="360" w:lineRule="auto"/>
              <w:ind w:left="-50" w:right="-50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6D7B4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vAlign w:val="center"/>
          </w:tcPr>
          <w:p w14:paraId="13EA39D7">
            <w:pPr>
              <w:spacing w:line="360" w:lineRule="auto"/>
              <w:ind w:left="-50" w:right="-50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总报价：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元</w:t>
            </w:r>
          </w:p>
        </w:tc>
      </w:tr>
    </w:tbl>
    <w:p w14:paraId="74AFD507">
      <w:pPr>
        <w:ind w:firstLine="6840" w:firstLineChars="2850"/>
        <w:rPr>
          <w:color w:val="auto"/>
          <w:sz w:val="24"/>
          <w:highlight w:val="none"/>
        </w:rPr>
      </w:pPr>
    </w:p>
    <w:p w14:paraId="4F28F357">
      <w:pPr>
        <w:rPr>
          <w:color w:val="auto"/>
          <w:sz w:val="24"/>
          <w:highlight w:val="none"/>
        </w:rPr>
      </w:pPr>
    </w:p>
    <w:p w14:paraId="1261A519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注：1. 如果按单价计算的结果与总价不一致，以单价为准修正总价。</w:t>
      </w:r>
    </w:p>
    <w:p w14:paraId="6DF54722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总报价精确到元。</w:t>
      </w:r>
    </w:p>
    <w:p w14:paraId="4606CD84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”和“分项报价表”中“</w:t>
      </w:r>
      <w:r>
        <w:rPr>
          <w:rFonts w:hint="eastAsia" w:cs="宋体"/>
          <w:color w:val="auto"/>
          <w:sz w:val="24"/>
          <w:highlight w:val="none"/>
          <w:lang w:val="en-US" w:eastAsia="zh-CN"/>
        </w:rPr>
        <w:t>响应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”内容保持一致。</w:t>
      </w:r>
    </w:p>
    <w:p w14:paraId="44B72B91">
      <w:pPr>
        <w:pStyle w:val="3"/>
        <w:rPr>
          <w:color w:val="auto"/>
          <w:highlight w:val="none"/>
          <w:lang w:eastAsia="zh-CN"/>
        </w:rPr>
      </w:pPr>
    </w:p>
    <w:p w14:paraId="40F59BD0">
      <w:pPr>
        <w:pStyle w:val="5"/>
        <w:rPr>
          <w:color w:val="auto"/>
          <w:szCs w:val="24"/>
          <w:highlight w:val="none"/>
          <w:lang w:eastAsia="zh-CN"/>
        </w:rPr>
      </w:pPr>
    </w:p>
    <w:p w14:paraId="73B5FC11">
      <w:pPr>
        <w:pStyle w:val="5"/>
        <w:rPr>
          <w:color w:val="auto"/>
          <w:szCs w:val="24"/>
          <w:highlight w:val="none"/>
          <w:lang w:eastAsia="zh-CN"/>
        </w:rPr>
      </w:pPr>
    </w:p>
    <w:p w14:paraId="64B846BA">
      <w:pPr>
        <w:spacing w:line="480" w:lineRule="auto"/>
        <w:ind w:right="-161" w:firstLine="2520" w:firstLineChars="1050"/>
        <w:rPr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法定代表人或被授权代表签字：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72B3B4C8">
      <w:pPr>
        <w:spacing w:line="480" w:lineRule="auto"/>
        <w:ind w:right="-161" w:firstLine="2640" w:firstLineChars="1100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投   标   单  位  公  章：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3EAADC49">
      <w:pPr>
        <w:spacing w:line="400" w:lineRule="atLeast"/>
        <w:ind w:firstLine="2640" w:firstLineChars="1100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日                    期：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27E0AD31">
      <w:pPr>
        <w:ind w:left="-64" w:leftChars="-29" w:right="-40" w:rightChars="-18" w:firstLine="2640" w:firstLineChars="1100"/>
        <w:rPr>
          <w:color w:val="auto"/>
          <w:sz w:val="24"/>
          <w:szCs w:val="24"/>
          <w:highlight w:val="none"/>
          <w:u w:val="single"/>
          <w:lang w:eastAsia="zh-CN"/>
        </w:rPr>
      </w:pPr>
    </w:p>
    <w:p w14:paraId="7F48ED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62F08B"/>
    <w:multiLevelType w:val="singleLevel"/>
    <w:tmpl w:val="D262F08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C4E3CDF"/>
    <w:rsid w:val="70EE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kern w:val="1"/>
      <w:sz w:val="24"/>
    </w:rPr>
  </w:style>
  <w:style w:type="paragraph" w:styleId="5">
    <w:name w:val="Body Text First Indent 2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291</Characters>
  <Lines>0</Lines>
  <Paragraphs>0</Paragraphs>
  <TotalTime>0</TotalTime>
  <ScaleCrop>false</ScaleCrop>
  <LinksUpToDate>false</LinksUpToDate>
  <CharactersWithSpaces>531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2024-08-08T05:53:00Z</dcterms:created>
  <dc:creator>Administrator</dc:creator>
  <cp:lastModifiedBy>陕西中技招标有限公司</cp:lastModifiedBy>
  <dcterms:modified xsi:type="dcterms:W3CDTF">2024-12-20T06:03:25Z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6965D22DC16742B0A55F284143A284D4_12</vt:lpwstr>
  </property>
</Properties>
</file>