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1555EF">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61886CC2">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75DD688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0D53A2B5">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14:paraId="7CB889E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14:paraId="15464876">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14:paraId="25CDE302">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14:paraId="3F23320B">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71CD8075">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w:t>
      </w:r>
      <w:r>
        <w:rPr>
          <w:rFonts w:hint="eastAsia" w:ascii="宋体" w:hAnsi="宋体" w:eastAsia="宋体" w:cs="宋体"/>
          <w:i w:val="0"/>
          <w:iCs w:val="0"/>
          <w:caps w:val="0"/>
          <w:color w:val="333333"/>
          <w:spacing w:val="0"/>
          <w:sz w:val="24"/>
          <w:szCs w:val="24"/>
          <w:highlight w:val="none"/>
          <w:shd w:val="clear" w:color="auto" w:fill="FFFFFF"/>
          <w:vertAlign w:val="baseline"/>
        </w:rPr>
        <w:t>法定代表人身份证，并与营业执照上信息一致。法定代表人授权代表参加投标的，须</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w:t>
      </w:r>
      <w:r>
        <w:rPr>
          <w:rFonts w:hint="eastAsia" w:ascii="宋体" w:hAnsi="宋体" w:eastAsia="宋体" w:cs="宋体"/>
          <w:i w:val="0"/>
          <w:iCs w:val="0"/>
          <w:caps w:val="0"/>
          <w:color w:val="333333"/>
          <w:spacing w:val="0"/>
          <w:sz w:val="24"/>
          <w:szCs w:val="24"/>
          <w:highlight w:val="none"/>
          <w:shd w:val="clear" w:color="auto" w:fill="FFFFFF"/>
          <w:vertAlign w:val="baseline"/>
        </w:rPr>
        <w:t>法定代表人授权书及授权代表身份证；</w:t>
      </w:r>
    </w:p>
    <w:p w14:paraId="61E4D0F2">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提供供应商</w:t>
      </w:r>
      <w:r>
        <w:rPr>
          <w:rFonts w:hint="eastAsia" w:ascii="宋体" w:hAnsi="宋体" w:eastAsia="宋体" w:cs="宋体"/>
          <w:i w:val="0"/>
          <w:iCs w:val="0"/>
          <w:caps w:val="0"/>
          <w:color w:val="333333"/>
          <w:spacing w:val="0"/>
          <w:sz w:val="24"/>
          <w:szCs w:val="24"/>
          <w:highlight w:val="none"/>
          <w:shd w:val="clear" w:color="auto" w:fill="FFFFFF"/>
          <w:vertAlign w:val="baseline"/>
        </w:rPr>
        <w:t>医疗器械经营许可证或医疗器械经营备案证；</w:t>
      </w:r>
    </w:p>
    <w:p w14:paraId="77F39000">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提供</w:t>
      </w:r>
      <w:r>
        <w:rPr>
          <w:rFonts w:hint="eastAsia" w:ascii="宋体" w:hAnsi="宋体" w:eastAsia="宋体" w:cs="宋体"/>
          <w:i w:val="0"/>
          <w:iCs w:val="0"/>
          <w:caps w:val="0"/>
          <w:color w:val="333333"/>
          <w:spacing w:val="0"/>
          <w:sz w:val="24"/>
          <w:szCs w:val="24"/>
          <w:highlight w:val="none"/>
          <w:shd w:val="clear" w:color="auto" w:fill="FFFFFF"/>
          <w:vertAlign w:val="baseline"/>
        </w:rPr>
        <w:t>生产厂家的医疗器械生产许可证或医疗器械生产备案证；</w:t>
      </w:r>
    </w:p>
    <w:p w14:paraId="2A0D29FF">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261587FB">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1E047416">
      <w:pPr>
        <w:spacing w:line="400" w:lineRule="atLeast"/>
        <w:rPr>
          <w:rFonts w:hint="eastAsia" w:ascii="宋体" w:hAnsi="宋体" w:eastAsia="宋体" w:cs="宋体"/>
          <w:highlight w:val="none"/>
        </w:rPr>
      </w:pPr>
    </w:p>
    <w:p w14:paraId="65A45D66">
      <w:pPr>
        <w:spacing w:line="400" w:lineRule="atLeast"/>
        <w:rPr>
          <w:rFonts w:hint="eastAsia" w:ascii="宋体" w:hAnsi="宋体" w:eastAsia="宋体" w:cs="宋体"/>
          <w:highlight w:val="none"/>
        </w:rPr>
      </w:pPr>
    </w:p>
    <w:p w14:paraId="0E50966E">
      <w:pPr>
        <w:pStyle w:val="6"/>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14:paraId="695EE068">
      <w:pPr>
        <w:spacing w:line="360" w:lineRule="auto"/>
        <w:rPr>
          <w:rFonts w:hint="eastAsia" w:ascii="宋体" w:hAnsi="宋体" w:eastAsia="宋体" w:cs="宋体"/>
          <w:sz w:val="24"/>
          <w:highlight w:val="none"/>
        </w:rPr>
      </w:pPr>
    </w:p>
    <w:p w14:paraId="33D81159">
      <w:pPr>
        <w:spacing w:line="360" w:lineRule="auto"/>
        <w:rPr>
          <w:rFonts w:hint="eastAsia" w:ascii="宋体" w:hAnsi="宋体" w:eastAsia="宋体" w:cs="宋体"/>
          <w:sz w:val="24"/>
          <w:highlight w:val="none"/>
        </w:rPr>
      </w:pPr>
    </w:p>
    <w:p w14:paraId="54DB4A5C">
      <w:pPr>
        <w:spacing w:line="360" w:lineRule="auto"/>
        <w:rPr>
          <w:rFonts w:hint="eastAsia" w:ascii="宋体" w:hAnsi="宋体" w:eastAsia="宋体" w:cs="宋体"/>
          <w:sz w:val="24"/>
          <w:highlight w:val="none"/>
        </w:rPr>
      </w:pPr>
    </w:p>
    <w:p w14:paraId="0B9EF5B2">
      <w:pPr>
        <w:spacing w:line="360" w:lineRule="auto"/>
        <w:rPr>
          <w:rFonts w:hint="eastAsia" w:ascii="宋体" w:hAnsi="宋体" w:eastAsia="宋体" w:cs="宋体"/>
          <w:sz w:val="24"/>
          <w:highlight w:val="none"/>
        </w:rPr>
      </w:pPr>
    </w:p>
    <w:p w14:paraId="6F389937">
      <w:pPr>
        <w:spacing w:line="360" w:lineRule="auto"/>
        <w:rPr>
          <w:rFonts w:hint="eastAsia" w:ascii="宋体" w:hAnsi="宋体" w:eastAsia="宋体" w:cs="宋体"/>
          <w:sz w:val="24"/>
          <w:highlight w:val="none"/>
        </w:rPr>
      </w:pPr>
    </w:p>
    <w:p w14:paraId="124F4E00">
      <w:pPr>
        <w:spacing w:line="360" w:lineRule="auto"/>
        <w:rPr>
          <w:rFonts w:hint="eastAsia" w:ascii="宋体" w:hAnsi="宋体" w:eastAsia="宋体" w:cs="宋体"/>
          <w:sz w:val="24"/>
          <w:highlight w:val="none"/>
        </w:rPr>
      </w:pPr>
    </w:p>
    <w:p w14:paraId="5340C3C4">
      <w:pPr>
        <w:spacing w:line="360" w:lineRule="auto"/>
        <w:rPr>
          <w:rFonts w:hint="eastAsia" w:ascii="宋体" w:hAnsi="宋体" w:eastAsia="宋体" w:cs="宋体"/>
          <w:sz w:val="24"/>
          <w:highlight w:val="none"/>
        </w:rPr>
      </w:pPr>
    </w:p>
    <w:p w14:paraId="44397FB4">
      <w:pPr>
        <w:spacing w:line="360" w:lineRule="auto"/>
        <w:rPr>
          <w:rFonts w:hint="eastAsia" w:ascii="宋体" w:hAnsi="宋体" w:eastAsia="宋体" w:cs="宋体"/>
          <w:sz w:val="24"/>
          <w:highlight w:val="none"/>
        </w:rPr>
      </w:pPr>
    </w:p>
    <w:p w14:paraId="4DAF2211">
      <w:pPr>
        <w:spacing w:line="360" w:lineRule="auto"/>
        <w:rPr>
          <w:rFonts w:hint="eastAsia" w:ascii="宋体" w:hAnsi="宋体" w:eastAsia="宋体" w:cs="宋体"/>
          <w:sz w:val="24"/>
          <w:highlight w:val="none"/>
        </w:rPr>
      </w:pPr>
    </w:p>
    <w:p w14:paraId="1541352A">
      <w:pPr>
        <w:spacing w:line="360" w:lineRule="auto"/>
        <w:rPr>
          <w:rFonts w:hint="eastAsia" w:ascii="宋体" w:hAnsi="宋体" w:eastAsia="宋体" w:cs="宋体"/>
          <w:sz w:val="24"/>
          <w:highlight w:val="none"/>
        </w:rPr>
      </w:pPr>
    </w:p>
    <w:p w14:paraId="65ADB31E">
      <w:pPr>
        <w:spacing w:line="360" w:lineRule="auto"/>
        <w:rPr>
          <w:rFonts w:hint="eastAsia" w:ascii="宋体" w:hAnsi="宋体" w:eastAsia="宋体" w:cs="宋体"/>
          <w:sz w:val="24"/>
          <w:highlight w:val="none"/>
        </w:rPr>
      </w:pPr>
    </w:p>
    <w:p w14:paraId="06F90AC0">
      <w:pPr>
        <w:spacing w:line="360" w:lineRule="auto"/>
        <w:rPr>
          <w:rFonts w:hint="eastAsia" w:ascii="宋体" w:hAnsi="宋体" w:eastAsia="宋体" w:cs="宋体"/>
          <w:sz w:val="24"/>
          <w:highlight w:val="none"/>
        </w:rPr>
      </w:pPr>
    </w:p>
    <w:p w14:paraId="31B9D2ED">
      <w:pPr>
        <w:spacing w:line="360" w:lineRule="auto"/>
        <w:rPr>
          <w:rFonts w:hint="eastAsia" w:ascii="宋体" w:hAnsi="宋体" w:eastAsia="宋体" w:cs="宋体"/>
          <w:sz w:val="24"/>
          <w:highlight w:val="none"/>
        </w:rPr>
      </w:pPr>
    </w:p>
    <w:p w14:paraId="276F08B1">
      <w:pPr>
        <w:spacing w:line="360" w:lineRule="auto"/>
        <w:rPr>
          <w:rFonts w:hint="eastAsia" w:ascii="宋体" w:hAnsi="宋体" w:eastAsia="宋体" w:cs="宋体"/>
          <w:sz w:val="24"/>
          <w:highlight w:val="none"/>
        </w:rPr>
      </w:pPr>
    </w:p>
    <w:p w14:paraId="624D8DEB">
      <w:pPr>
        <w:spacing w:line="360" w:lineRule="auto"/>
        <w:rPr>
          <w:rFonts w:hint="eastAsia" w:ascii="宋体" w:hAnsi="宋体" w:eastAsia="宋体" w:cs="宋体"/>
          <w:sz w:val="24"/>
          <w:highlight w:val="none"/>
        </w:rPr>
      </w:pPr>
    </w:p>
    <w:p w14:paraId="13475784">
      <w:pPr>
        <w:spacing w:line="360" w:lineRule="auto"/>
        <w:rPr>
          <w:rFonts w:hint="eastAsia" w:ascii="宋体" w:hAnsi="宋体" w:eastAsia="宋体" w:cs="宋体"/>
          <w:sz w:val="24"/>
          <w:highlight w:val="none"/>
        </w:rPr>
      </w:pPr>
    </w:p>
    <w:p w14:paraId="54FFAA1E">
      <w:pPr>
        <w:spacing w:line="360" w:lineRule="auto"/>
        <w:rPr>
          <w:rFonts w:hint="eastAsia" w:ascii="宋体" w:hAnsi="宋体" w:eastAsia="宋体" w:cs="宋体"/>
          <w:sz w:val="24"/>
          <w:highlight w:val="none"/>
        </w:rPr>
      </w:pPr>
    </w:p>
    <w:p w14:paraId="0EBAF5D6">
      <w:pPr>
        <w:pStyle w:val="4"/>
        <w:rPr>
          <w:rFonts w:hint="eastAsia" w:ascii="宋体" w:hAnsi="宋体" w:eastAsia="宋体" w:cs="宋体"/>
          <w:highlight w:val="none"/>
        </w:rPr>
      </w:pPr>
    </w:p>
    <w:p w14:paraId="082FB1E0">
      <w:pPr>
        <w:spacing w:line="360" w:lineRule="auto"/>
        <w:rPr>
          <w:rFonts w:hint="eastAsia" w:ascii="宋体" w:hAnsi="宋体" w:eastAsia="宋体" w:cs="宋体"/>
          <w:sz w:val="24"/>
          <w:highlight w:val="none"/>
        </w:rPr>
      </w:pPr>
    </w:p>
    <w:p w14:paraId="19DE45EE">
      <w:pPr>
        <w:spacing w:line="360" w:lineRule="auto"/>
        <w:rPr>
          <w:rFonts w:hint="eastAsia" w:ascii="宋体" w:hAnsi="宋体" w:eastAsia="宋体" w:cs="宋体"/>
          <w:sz w:val="24"/>
          <w:highlight w:val="none"/>
        </w:rPr>
      </w:pPr>
      <w:bookmarkStart w:id="1" w:name="_Toc11646"/>
      <w:bookmarkStart w:id="2" w:name="_Toc24657"/>
      <w:bookmarkStart w:id="3" w:name="_Toc24599"/>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5015BD0">
      <w:pPr>
        <w:spacing w:line="360" w:lineRule="auto"/>
        <w:rPr>
          <w:rFonts w:hint="eastAsia" w:ascii="宋体" w:hAnsi="宋体" w:eastAsia="宋体" w:cs="宋体"/>
          <w:sz w:val="24"/>
          <w:highlight w:val="none"/>
        </w:rPr>
      </w:pPr>
    </w:p>
    <w:p w14:paraId="7C9DFA52">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0B8EA53E">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2D2FCDE3">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0588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0A00D334">
            <w:pPr>
              <w:spacing w:line="360" w:lineRule="auto"/>
              <w:rPr>
                <w:rFonts w:hint="eastAsia" w:ascii="宋体" w:hAnsi="宋体" w:eastAsia="宋体" w:cs="宋体"/>
                <w:sz w:val="24"/>
                <w:highlight w:val="none"/>
              </w:rPr>
            </w:pPr>
          </w:p>
          <w:p w14:paraId="4D47779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44BA859D">
            <w:pPr>
              <w:spacing w:line="360" w:lineRule="auto"/>
              <w:jc w:val="center"/>
              <w:rPr>
                <w:rFonts w:hint="eastAsia" w:ascii="宋体" w:hAnsi="宋体" w:eastAsia="宋体" w:cs="宋体"/>
                <w:sz w:val="24"/>
                <w:highlight w:val="none"/>
              </w:rPr>
            </w:pPr>
          </w:p>
          <w:p w14:paraId="4310E9D0">
            <w:pPr>
              <w:spacing w:line="360" w:lineRule="auto"/>
              <w:jc w:val="center"/>
              <w:rPr>
                <w:rFonts w:hint="eastAsia" w:ascii="宋体" w:hAnsi="宋体" w:eastAsia="宋体" w:cs="宋体"/>
                <w:sz w:val="24"/>
                <w:highlight w:val="none"/>
              </w:rPr>
            </w:pPr>
          </w:p>
          <w:p w14:paraId="6C5383D6">
            <w:pPr>
              <w:spacing w:line="360" w:lineRule="auto"/>
              <w:jc w:val="center"/>
              <w:rPr>
                <w:rFonts w:hint="eastAsia" w:ascii="宋体" w:hAnsi="宋体" w:eastAsia="宋体" w:cs="宋体"/>
                <w:sz w:val="24"/>
                <w:highlight w:val="none"/>
              </w:rPr>
            </w:pPr>
          </w:p>
        </w:tc>
        <w:tc>
          <w:tcPr>
            <w:tcW w:w="4502" w:type="dxa"/>
            <w:noWrap w:val="0"/>
            <w:vAlign w:val="top"/>
          </w:tcPr>
          <w:p w14:paraId="51C657D4">
            <w:pPr>
              <w:spacing w:line="360" w:lineRule="auto"/>
              <w:rPr>
                <w:rFonts w:hint="eastAsia" w:ascii="宋体" w:hAnsi="宋体" w:eastAsia="宋体" w:cs="宋体"/>
                <w:sz w:val="24"/>
                <w:highlight w:val="none"/>
              </w:rPr>
            </w:pPr>
          </w:p>
          <w:p w14:paraId="4B006B7C">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2B49ABCD">
            <w:pPr>
              <w:spacing w:line="360" w:lineRule="auto"/>
              <w:jc w:val="center"/>
              <w:rPr>
                <w:rFonts w:hint="eastAsia" w:ascii="宋体" w:hAnsi="宋体" w:eastAsia="宋体" w:cs="宋体"/>
                <w:sz w:val="24"/>
                <w:highlight w:val="none"/>
              </w:rPr>
            </w:pPr>
          </w:p>
          <w:p w14:paraId="111DEB73">
            <w:pPr>
              <w:spacing w:line="360" w:lineRule="auto"/>
              <w:jc w:val="center"/>
              <w:rPr>
                <w:rFonts w:hint="eastAsia" w:ascii="宋体" w:hAnsi="宋体" w:eastAsia="宋体" w:cs="宋体"/>
                <w:sz w:val="24"/>
                <w:highlight w:val="none"/>
              </w:rPr>
            </w:pPr>
          </w:p>
          <w:p w14:paraId="549E00BC">
            <w:pPr>
              <w:spacing w:line="360" w:lineRule="auto"/>
              <w:jc w:val="center"/>
              <w:rPr>
                <w:rFonts w:hint="eastAsia" w:ascii="宋体" w:hAnsi="宋体" w:eastAsia="宋体" w:cs="宋体"/>
                <w:sz w:val="24"/>
                <w:highlight w:val="none"/>
              </w:rPr>
            </w:pPr>
          </w:p>
        </w:tc>
      </w:tr>
    </w:tbl>
    <w:p w14:paraId="50712A44">
      <w:pPr>
        <w:spacing w:line="360" w:lineRule="auto"/>
        <w:rPr>
          <w:rFonts w:hint="eastAsia" w:ascii="宋体" w:hAnsi="宋体" w:eastAsia="宋体" w:cs="宋体"/>
          <w:sz w:val="24"/>
          <w:highlight w:val="none"/>
        </w:rPr>
      </w:pPr>
    </w:p>
    <w:p w14:paraId="3200272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3166527B">
      <w:pPr>
        <w:spacing w:line="360" w:lineRule="auto"/>
        <w:jc w:val="right"/>
        <w:rPr>
          <w:rFonts w:hint="eastAsia" w:ascii="宋体" w:hAnsi="宋体" w:eastAsia="宋体" w:cs="宋体"/>
          <w:sz w:val="24"/>
          <w:highlight w:val="none"/>
        </w:rPr>
      </w:pPr>
    </w:p>
    <w:p w14:paraId="6668640C">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1BB97793">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14985BFB">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0129BA3">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0AEDC280">
      <w:pPr>
        <w:pStyle w:val="4"/>
        <w:rPr>
          <w:rFonts w:hint="eastAsia" w:ascii="宋体" w:hAnsi="宋体" w:eastAsia="宋体" w:cs="宋体"/>
          <w:highlight w:val="none"/>
        </w:rPr>
      </w:pPr>
    </w:p>
    <w:p w14:paraId="71B6CC57">
      <w:pPr>
        <w:spacing w:line="360" w:lineRule="auto"/>
        <w:rPr>
          <w:rFonts w:hint="eastAsia" w:ascii="宋体" w:hAnsi="宋体" w:eastAsia="宋体" w:cs="宋体"/>
          <w:sz w:val="24"/>
          <w:highlight w:val="none"/>
        </w:rPr>
      </w:pPr>
    </w:p>
    <w:p w14:paraId="436DDBD7">
      <w:pPr>
        <w:spacing w:line="360" w:lineRule="auto"/>
        <w:rPr>
          <w:rFonts w:hint="eastAsia" w:ascii="宋体" w:hAnsi="宋体" w:eastAsia="宋体" w:cs="宋体"/>
          <w:sz w:val="24"/>
          <w:highlight w:val="none"/>
        </w:rPr>
      </w:pPr>
    </w:p>
    <w:p w14:paraId="6322FEEC">
      <w:pPr>
        <w:spacing w:line="360" w:lineRule="auto"/>
        <w:rPr>
          <w:rFonts w:hint="eastAsia" w:ascii="宋体" w:hAnsi="宋体" w:eastAsia="宋体" w:cs="宋体"/>
          <w:b/>
          <w:bCs/>
          <w:sz w:val="24"/>
          <w:highlight w:val="none"/>
        </w:rPr>
      </w:pPr>
      <w:bookmarkStart w:id="4" w:name="_Toc332805171"/>
      <w:bookmarkStart w:id="5" w:name="_Toc332805616"/>
    </w:p>
    <w:p w14:paraId="4D1A553F">
      <w:pPr>
        <w:pStyle w:val="11"/>
        <w:rPr>
          <w:rFonts w:hint="eastAsia" w:ascii="宋体" w:hAnsi="宋体" w:eastAsia="宋体" w:cs="宋体"/>
          <w:highlight w:val="none"/>
        </w:rPr>
      </w:pPr>
    </w:p>
    <w:p w14:paraId="389A256F">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72B546BA">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70BD190F">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14:paraId="1ECED3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14:paraId="17E8E14F">
      <w:pPr>
        <w:spacing w:line="360" w:lineRule="auto"/>
        <w:rPr>
          <w:rFonts w:hint="eastAsia" w:ascii="宋体" w:hAnsi="宋体" w:eastAsia="宋体" w:cs="宋体"/>
          <w:sz w:val="24"/>
          <w:highlight w:val="none"/>
        </w:rPr>
      </w:pPr>
    </w:p>
    <w:p w14:paraId="67DDAD29">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46B3601F">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025312E7">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59996CE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3C8FAB0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3ACDD8F3">
      <w:pPr>
        <w:spacing w:line="360" w:lineRule="auto"/>
        <w:rPr>
          <w:rFonts w:hint="eastAsia" w:ascii="宋体" w:hAnsi="宋体" w:eastAsia="宋体" w:cs="宋体"/>
          <w:sz w:val="24"/>
          <w:highlight w:val="none"/>
        </w:rPr>
      </w:pPr>
    </w:p>
    <w:p w14:paraId="317CF7A6">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6AEF6CFC">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02FC4190">
      <w:pPr>
        <w:spacing w:line="360" w:lineRule="auto"/>
        <w:rPr>
          <w:rFonts w:hint="eastAsia" w:ascii="宋体" w:hAnsi="宋体" w:eastAsia="宋体" w:cs="宋体"/>
          <w:sz w:val="24"/>
          <w:highlight w:val="none"/>
        </w:rPr>
      </w:pPr>
    </w:p>
    <w:p w14:paraId="6D23BE4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58448A0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14:paraId="526104B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0063F821">
      <w:pPr>
        <w:spacing w:line="360" w:lineRule="auto"/>
        <w:rPr>
          <w:rFonts w:hint="eastAsia" w:ascii="宋体" w:hAnsi="宋体" w:eastAsia="宋体" w:cs="宋体"/>
          <w:sz w:val="24"/>
          <w:highlight w:val="none"/>
        </w:rPr>
      </w:pPr>
    </w:p>
    <w:p w14:paraId="56AB69DB">
      <w:pPr>
        <w:spacing w:line="360" w:lineRule="auto"/>
        <w:rPr>
          <w:rFonts w:hint="eastAsia" w:ascii="宋体" w:hAnsi="宋体" w:eastAsia="宋体" w:cs="宋体"/>
          <w:sz w:val="24"/>
          <w:highlight w:val="none"/>
        </w:rPr>
      </w:pPr>
    </w:p>
    <w:p w14:paraId="31A70D02">
      <w:pPr>
        <w:spacing w:line="360" w:lineRule="auto"/>
        <w:rPr>
          <w:rFonts w:hint="eastAsia" w:ascii="宋体" w:hAnsi="宋体" w:eastAsia="宋体" w:cs="宋体"/>
          <w:sz w:val="24"/>
          <w:highlight w:val="none"/>
        </w:rPr>
      </w:pPr>
    </w:p>
    <w:p w14:paraId="01395A80">
      <w:pPr>
        <w:spacing w:line="360" w:lineRule="auto"/>
        <w:rPr>
          <w:rFonts w:hint="eastAsia" w:ascii="宋体" w:hAnsi="宋体" w:eastAsia="宋体" w:cs="宋体"/>
          <w:sz w:val="24"/>
          <w:highlight w:val="none"/>
        </w:rPr>
      </w:pPr>
    </w:p>
    <w:p w14:paraId="18065170">
      <w:pPr>
        <w:spacing w:line="360" w:lineRule="auto"/>
        <w:rPr>
          <w:rFonts w:hint="eastAsia" w:ascii="宋体" w:hAnsi="宋体" w:eastAsia="宋体" w:cs="宋体"/>
          <w:sz w:val="24"/>
          <w:highlight w:val="none"/>
        </w:rPr>
      </w:pPr>
    </w:p>
    <w:p w14:paraId="5DEA6850">
      <w:pPr>
        <w:spacing w:line="360" w:lineRule="auto"/>
        <w:rPr>
          <w:rFonts w:hint="eastAsia" w:ascii="宋体" w:hAnsi="宋体" w:eastAsia="宋体" w:cs="宋体"/>
          <w:sz w:val="24"/>
          <w:highlight w:val="none"/>
        </w:rPr>
      </w:pPr>
    </w:p>
    <w:p w14:paraId="73D3663B">
      <w:pPr>
        <w:spacing w:line="360" w:lineRule="auto"/>
        <w:rPr>
          <w:rFonts w:hint="eastAsia" w:ascii="宋体" w:hAnsi="宋体" w:eastAsia="宋体" w:cs="宋体"/>
          <w:sz w:val="24"/>
          <w:highlight w:val="none"/>
        </w:rPr>
      </w:pPr>
    </w:p>
    <w:p w14:paraId="1717ADD6">
      <w:pPr>
        <w:spacing w:line="360" w:lineRule="auto"/>
        <w:rPr>
          <w:rFonts w:hint="eastAsia" w:ascii="宋体" w:hAnsi="宋体" w:eastAsia="宋体" w:cs="宋体"/>
          <w:sz w:val="24"/>
          <w:highlight w:val="none"/>
        </w:rPr>
      </w:pPr>
    </w:p>
    <w:p w14:paraId="2B321272">
      <w:pPr>
        <w:spacing w:line="360" w:lineRule="auto"/>
        <w:rPr>
          <w:rFonts w:hint="eastAsia" w:ascii="宋体" w:hAnsi="宋体" w:eastAsia="宋体" w:cs="宋体"/>
          <w:sz w:val="24"/>
          <w:highlight w:val="none"/>
        </w:rPr>
      </w:pPr>
    </w:p>
    <w:p w14:paraId="30BE2B01">
      <w:pPr>
        <w:spacing w:line="360" w:lineRule="auto"/>
        <w:rPr>
          <w:rFonts w:hint="eastAsia" w:ascii="宋体" w:hAnsi="宋体" w:eastAsia="宋体" w:cs="宋体"/>
          <w:sz w:val="24"/>
          <w:highlight w:val="none"/>
        </w:rPr>
      </w:pPr>
    </w:p>
    <w:p w14:paraId="16F19D3B">
      <w:pPr>
        <w:spacing w:line="360" w:lineRule="auto"/>
        <w:rPr>
          <w:rFonts w:hint="eastAsia" w:ascii="宋体" w:hAnsi="宋体" w:eastAsia="宋体" w:cs="宋体"/>
          <w:sz w:val="24"/>
          <w:highlight w:val="none"/>
        </w:rPr>
      </w:pPr>
    </w:p>
    <w:p w14:paraId="4D6E629D">
      <w:pPr>
        <w:spacing w:line="360" w:lineRule="auto"/>
        <w:rPr>
          <w:rFonts w:hint="eastAsia" w:ascii="宋体" w:hAnsi="宋体" w:eastAsia="宋体" w:cs="宋体"/>
          <w:sz w:val="24"/>
          <w:highlight w:val="none"/>
        </w:rPr>
      </w:pPr>
    </w:p>
    <w:p w14:paraId="79153AC9">
      <w:pPr>
        <w:spacing w:line="360" w:lineRule="auto"/>
        <w:rPr>
          <w:rFonts w:hint="eastAsia" w:ascii="宋体" w:hAnsi="宋体" w:eastAsia="宋体" w:cs="宋体"/>
          <w:sz w:val="24"/>
          <w:highlight w:val="none"/>
        </w:rPr>
      </w:pPr>
    </w:p>
    <w:p w14:paraId="7C7D1FA7">
      <w:pPr>
        <w:spacing w:line="360" w:lineRule="auto"/>
        <w:rPr>
          <w:rFonts w:hint="eastAsia" w:ascii="宋体" w:hAnsi="宋体" w:eastAsia="宋体" w:cs="宋体"/>
          <w:sz w:val="24"/>
          <w:highlight w:val="none"/>
        </w:rPr>
      </w:pPr>
    </w:p>
    <w:p w14:paraId="6484D63D">
      <w:pPr>
        <w:spacing w:line="360" w:lineRule="auto"/>
        <w:rPr>
          <w:rFonts w:hint="eastAsia" w:ascii="宋体" w:hAnsi="宋体" w:eastAsia="宋体" w:cs="宋体"/>
          <w:sz w:val="24"/>
          <w:highlight w:val="none"/>
        </w:rPr>
      </w:pPr>
    </w:p>
    <w:p w14:paraId="20A811EB">
      <w:pPr>
        <w:pStyle w:val="4"/>
        <w:rPr>
          <w:rFonts w:hint="eastAsia" w:ascii="宋体" w:hAnsi="宋体" w:eastAsia="宋体" w:cs="宋体"/>
          <w:sz w:val="24"/>
          <w:szCs w:val="24"/>
          <w:highlight w:val="none"/>
        </w:rPr>
      </w:pPr>
    </w:p>
    <w:p w14:paraId="1F67B3A7">
      <w:pPr>
        <w:rPr>
          <w:rFonts w:hint="eastAsia" w:ascii="宋体" w:hAnsi="宋体" w:eastAsia="宋体" w:cs="宋体"/>
          <w:sz w:val="24"/>
          <w:highlight w:val="none"/>
        </w:rPr>
      </w:pPr>
    </w:p>
    <w:p w14:paraId="623A87F9">
      <w:pPr>
        <w:pStyle w:val="4"/>
        <w:rPr>
          <w:rFonts w:hint="eastAsia" w:ascii="宋体" w:hAnsi="宋体" w:eastAsia="宋体" w:cs="宋体"/>
          <w:highlight w:val="none"/>
        </w:rPr>
      </w:pPr>
    </w:p>
    <w:p w14:paraId="0E9C9B97">
      <w:pPr>
        <w:spacing w:line="360" w:lineRule="auto"/>
        <w:rPr>
          <w:rFonts w:hint="eastAsia" w:ascii="宋体" w:hAnsi="宋体" w:eastAsia="宋体" w:cs="宋体"/>
          <w:sz w:val="24"/>
          <w:highlight w:val="none"/>
        </w:rPr>
      </w:pPr>
    </w:p>
    <w:p w14:paraId="11D7E792">
      <w:pPr>
        <w:spacing w:line="360" w:lineRule="auto"/>
        <w:rPr>
          <w:rFonts w:hint="eastAsia" w:ascii="宋体" w:hAnsi="宋体" w:eastAsia="宋体" w:cs="宋体"/>
          <w:sz w:val="24"/>
          <w:highlight w:val="none"/>
        </w:rPr>
      </w:pPr>
    </w:p>
    <w:p w14:paraId="780058BF">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153D74ED">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2280F4AD">
      <w:pPr>
        <w:spacing w:line="360" w:lineRule="auto"/>
        <w:rPr>
          <w:rFonts w:hint="eastAsia" w:ascii="宋体" w:hAnsi="宋体" w:eastAsia="宋体" w:cs="宋体"/>
          <w:sz w:val="24"/>
          <w:highlight w:val="none"/>
        </w:rPr>
      </w:pPr>
    </w:p>
    <w:p w14:paraId="42907C14">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10672C47">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2D9C11D1">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982067C">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16E3C76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52236B4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0CE36930">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33D8CB8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0FEB0DC0">
      <w:pPr>
        <w:pStyle w:val="5"/>
        <w:rPr>
          <w:rFonts w:hint="eastAsia" w:ascii="宋体" w:hAnsi="宋体" w:eastAsia="宋体" w:cs="宋体"/>
          <w:szCs w:val="24"/>
          <w:highlight w:val="none"/>
          <w:shd w:val="clear" w:color="auto" w:fill="FFFFFF"/>
        </w:rPr>
      </w:pPr>
    </w:p>
    <w:p w14:paraId="2ABFBF3A">
      <w:pPr>
        <w:pStyle w:val="5"/>
        <w:rPr>
          <w:rFonts w:hint="eastAsia" w:ascii="宋体" w:hAnsi="宋体" w:eastAsia="宋体" w:cs="宋体"/>
          <w:szCs w:val="24"/>
          <w:highlight w:val="none"/>
          <w:shd w:val="clear" w:color="auto" w:fill="FFFFFF"/>
        </w:rPr>
      </w:pPr>
    </w:p>
    <w:p w14:paraId="388D7E21">
      <w:pPr>
        <w:spacing w:line="360" w:lineRule="auto"/>
        <w:rPr>
          <w:rFonts w:hint="eastAsia" w:ascii="宋体" w:hAnsi="宋体" w:eastAsia="宋体" w:cs="宋体"/>
          <w:sz w:val="24"/>
          <w:highlight w:val="none"/>
        </w:rPr>
      </w:pPr>
    </w:p>
    <w:p w14:paraId="38C7B729">
      <w:pPr>
        <w:spacing w:line="360" w:lineRule="auto"/>
        <w:rPr>
          <w:rFonts w:hint="eastAsia" w:ascii="宋体" w:hAnsi="宋体" w:eastAsia="宋体" w:cs="宋体"/>
          <w:sz w:val="24"/>
          <w:highlight w:val="none"/>
        </w:rPr>
      </w:pPr>
    </w:p>
    <w:p w14:paraId="23DBE071">
      <w:pPr>
        <w:spacing w:line="360" w:lineRule="auto"/>
        <w:rPr>
          <w:rFonts w:hint="eastAsia" w:ascii="宋体" w:hAnsi="宋体" w:eastAsia="宋体" w:cs="宋体"/>
          <w:sz w:val="24"/>
          <w:highlight w:val="none"/>
        </w:rPr>
      </w:pPr>
    </w:p>
    <w:p w14:paraId="446587E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62894B79">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47C7A4F7">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4A2134F9">
      <w:pPr>
        <w:spacing w:line="360" w:lineRule="auto"/>
        <w:rPr>
          <w:rFonts w:hint="eastAsia" w:ascii="宋体" w:hAnsi="宋体" w:eastAsia="宋体" w:cs="宋体"/>
          <w:sz w:val="24"/>
          <w:highlight w:val="none"/>
        </w:rPr>
      </w:pPr>
    </w:p>
    <w:p w14:paraId="1AC3766D">
      <w:pPr>
        <w:pStyle w:val="4"/>
        <w:rPr>
          <w:rFonts w:hint="eastAsia" w:ascii="宋体" w:hAnsi="宋体" w:eastAsia="宋体" w:cs="宋体"/>
          <w:sz w:val="24"/>
          <w:szCs w:val="24"/>
          <w:highlight w:val="none"/>
        </w:rPr>
      </w:pPr>
    </w:p>
    <w:p w14:paraId="7AFB8266">
      <w:pPr>
        <w:rPr>
          <w:rFonts w:hint="eastAsia" w:ascii="宋体" w:hAnsi="宋体" w:eastAsia="宋体" w:cs="宋体"/>
          <w:sz w:val="24"/>
          <w:highlight w:val="none"/>
        </w:rPr>
      </w:pPr>
    </w:p>
    <w:p w14:paraId="5BEE4023">
      <w:pPr>
        <w:pStyle w:val="5"/>
        <w:rPr>
          <w:rFonts w:hint="eastAsia" w:ascii="宋体" w:hAnsi="宋体" w:eastAsia="宋体" w:cs="宋体"/>
          <w:highlight w:val="none"/>
        </w:rPr>
      </w:pPr>
    </w:p>
    <w:p w14:paraId="46EE7C1C">
      <w:pPr>
        <w:pStyle w:val="5"/>
        <w:rPr>
          <w:rFonts w:hint="eastAsia" w:ascii="宋体" w:hAnsi="宋体" w:eastAsia="宋体" w:cs="宋体"/>
          <w:highlight w:val="none"/>
        </w:rPr>
      </w:pPr>
    </w:p>
    <w:p w14:paraId="401C6F38">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0F2408A6">
      <w:pPr>
        <w:spacing w:line="360" w:lineRule="auto"/>
        <w:rPr>
          <w:rFonts w:hint="eastAsia" w:ascii="宋体" w:hAnsi="宋体" w:eastAsia="宋体" w:cs="宋体"/>
          <w:sz w:val="24"/>
          <w:highlight w:val="none"/>
        </w:rPr>
      </w:pPr>
    </w:p>
    <w:p w14:paraId="1441262E">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5AEA0035">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3B7EC1D5">
      <w:pPr>
        <w:spacing w:before="240" w:beforeLines="100" w:after="120" w:afterLines="50" w:line="360" w:lineRule="auto"/>
        <w:ind w:firstLine="170"/>
        <w:rPr>
          <w:rFonts w:hint="eastAsia" w:ascii="宋体" w:hAnsi="宋体" w:eastAsia="宋体" w:cs="宋体"/>
          <w:spacing w:val="4"/>
          <w:sz w:val="24"/>
          <w:highlight w:val="none"/>
        </w:rPr>
      </w:pPr>
    </w:p>
    <w:p w14:paraId="53F1D239">
      <w:pPr>
        <w:pStyle w:val="8"/>
        <w:rPr>
          <w:rFonts w:hint="eastAsia" w:ascii="宋体" w:hAnsi="宋体" w:eastAsia="宋体" w:cs="宋体"/>
          <w:spacing w:val="4"/>
          <w:sz w:val="24"/>
          <w:highlight w:val="none"/>
        </w:rPr>
      </w:pPr>
    </w:p>
    <w:p w14:paraId="11B35C26">
      <w:pPr>
        <w:rPr>
          <w:rFonts w:hint="eastAsia" w:ascii="宋体" w:hAnsi="宋体" w:eastAsia="宋体" w:cs="宋体"/>
          <w:highlight w:val="none"/>
        </w:rPr>
      </w:pPr>
    </w:p>
    <w:p w14:paraId="40902E25">
      <w:pPr>
        <w:pStyle w:val="4"/>
        <w:rPr>
          <w:rFonts w:hint="eastAsia" w:ascii="宋体" w:hAnsi="宋体" w:eastAsia="宋体" w:cs="宋体"/>
          <w:spacing w:val="4"/>
          <w:sz w:val="24"/>
          <w:szCs w:val="24"/>
          <w:highlight w:val="none"/>
        </w:rPr>
      </w:pPr>
    </w:p>
    <w:p w14:paraId="0ADE8D89">
      <w:pPr>
        <w:rPr>
          <w:rFonts w:hint="eastAsia" w:ascii="宋体" w:hAnsi="宋体" w:eastAsia="宋体" w:cs="宋体"/>
          <w:highlight w:val="none"/>
        </w:rPr>
      </w:pPr>
    </w:p>
    <w:p w14:paraId="0E1EBA9C">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0136C3F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3079BCD8">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58AD3140">
      <w:pPr>
        <w:spacing w:line="360" w:lineRule="auto"/>
        <w:rPr>
          <w:rFonts w:hint="eastAsia" w:ascii="宋体" w:hAnsi="宋体" w:eastAsia="宋体" w:cs="宋体"/>
          <w:sz w:val="24"/>
          <w:highlight w:val="none"/>
        </w:rPr>
      </w:pPr>
    </w:p>
    <w:p w14:paraId="73DF8E7A">
      <w:pPr>
        <w:spacing w:line="360" w:lineRule="auto"/>
        <w:rPr>
          <w:rFonts w:hint="eastAsia" w:ascii="宋体" w:hAnsi="宋体" w:eastAsia="宋体" w:cs="宋体"/>
          <w:sz w:val="24"/>
          <w:highlight w:val="none"/>
        </w:rPr>
      </w:pPr>
    </w:p>
    <w:p w14:paraId="1FA773AC">
      <w:pPr>
        <w:spacing w:line="360" w:lineRule="auto"/>
        <w:rPr>
          <w:rFonts w:hint="eastAsia" w:ascii="宋体" w:hAnsi="宋体" w:eastAsia="宋体" w:cs="宋体"/>
          <w:sz w:val="24"/>
          <w:highlight w:val="none"/>
        </w:rPr>
      </w:pPr>
    </w:p>
    <w:p w14:paraId="3486DFB7">
      <w:pPr>
        <w:spacing w:line="360" w:lineRule="auto"/>
        <w:rPr>
          <w:rFonts w:hint="eastAsia" w:ascii="宋体" w:hAnsi="宋体" w:eastAsia="宋体" w:cs="宋体"/>
          <w:sz w:val="24"/>
          <w:highlight w:val="none"/>
        </w:rPr>
      </w:pPr>
    </w:p>
    <w:p w14:paraId="74527719">
      <w:pPr>
        <w:rPr>
          <w:rFonts w:hint="eastAsia" w:ascii="宋体" w:hAnsi="宋体" w:eastAsia="宋体" w:cs="宋体"/>
          <w:sz w:val="24"/>
          <w:highlight w:val="none"/>
        </w:rPr>
      </w:pPr>
    </w:p>
    <w:p w14:paraId="16215D1A">
      <w:pPr>
        <w:pStyle w:val="4"/>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791320FA">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3CA230FB">
      <w:pPr>
        <w:pStyle w:val="8"/>
        <w:rPr>
          <w:rFonts w:hint="eastAsia" w:ascii="宋体" w:hAnsi="宋体" w:eastAsia="宋体" w:cs="宋体"/>
          <w:highlight w:val="none"/>
        </w:rPr>
      </w:pPr>
    </w:p>
    <w:p w14:paraId="3A3753F4">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14:paraId="557B5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14:paraId="631AF125">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14:paraId="0302719D">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14:paraId="68F1D243">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88FC39E">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084BDCCE">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14:paraId="2F5A6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14:paraId="571942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14:paraId="48F0AAFF">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13FA5655">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DEAD576">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95A2BC3">
            <w:pPr>
              <w:jc w:val="both"/>
              <w:rPr>
                <w:rFonts w:hint="eastAsia" w:ascii="宋体" w:hAnsi="宋体" w:eastAsia="宋体" w:cs="宋体"/>
                <w:b/>
                <w:bCs/>
                <w:i w:val="0"/>
                <w:iCs w:val="0"/>
                <w:color w:val="000000"/>
                <w:sz w:val="24"/>
                <w:szCs w:val="24"/>
                <w:highlight w:val="none"/>
                <w:u w:val="none"/>
              </w:rPr>
            </w:pPr>
          </w:p>
        </w:tc>
      </w:tr>
      <w:tr w14:paraId="58E9A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7EA7527E">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030F96B7">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C43E53F">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3B1A2AC8">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574B6236">
            <w:pPr>
              <w:jc w:val="both"/>
              <w:rPr>
                <w:rFonts w:hint="eastAsia" w:ascii="宋体" w:hAnsi="宋体" w:eastAsia="宋体" w:cs="宋体"/>
                <w:b/>
                <w:bCs/>
                <w:i w:val="0"/>
                <w:iCs w:val="0"/>
                <w:color w:val="000000"/>
                <w:sz w:val="24"/>
                <w:szCs w:val="24"/>
                <w:highlight w:val="none"/>
                <w:u w:val="none"/>
              </w:rPr>
            </w:pPr>
          </w:p>
        </w:tc>
      </w:tr>
      <w:tr w14:paraId="58521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14:paraId="27C3E09D">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14:paraId="77073E79">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19CE372C">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A4FC325">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7C12011D">
            <w:pPr>
              <w:jc w:val="both"/>
              <w:rPr>
                <w:rFonts w:hint="eastAsia" w:ascii="宋体" w:hAnsi="宋体" w:eastAsia="宋体" w:cs="宋体"/>
                <w:b/>
                <w:bCs/>
                <w:i w:val="0"/>
                <w:iCs w:val="0"/>
                <w:color w:val="000000"/>
                <w:sz w:val="24"/>
                <w:szCs w:val="24"/>
                <w:highlight w:val="none"/>
                <w:u w:val="none"/>
              </w:rPr>
            </w:pPr>
          </w:p>
        </w:tc>
      </w:tr>
      <w:tr w14:paraId="4A584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14:paraId="109A1336">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C64C75C">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7FC226F1">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供应商医疗器械经营许可证或医疗器械经营备案证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46F7F6FF">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4FB0A6BE">
            <w:pPr>
              <w:jc w:val="both"/>
              <w:rPr>
                <w:rFonts w:hint="eastAsia" w:ascii="宋体" w:hAnsi="宋体" w:eastAsia="宋体" w:cs="宋体"/>
                <w:i w:val="0"/>
                <w:iCs w:val="0"/>
                <w:color w:val="000000"/>
                <w:sz w:val="22"/>
                <w:szCs w:val="22"/>
                <w:highlight w:val="none"/>
                <w:u w:val="none"/>
              </w:rPr>
            </w:pPr>
          </w:p>
        </w:tc>
      </w:tr>
      <w:tr w14:paraId="607CD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4E20CD">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A5DC45">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5179750D">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6C55F77">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0D9017F8">
            <w:pPr>
              <w:jc w:val="both"/>
              <w:rPr>
                <w:rFonts w:hint="eastAsia" w:ascii="宋体" w:hAnsi="宋体" w:eastAsia="宋体" w:cs="宋体"/>
                <w:i w:val="0"/>
                <w:iCs w:val="0"/>
                <w:color w:val="000000"/>
                <w:sz w:val="22"/>
                <w:szCs w:val="22"/>
                <w:highlight w:val="none"/>
                <w:u w:val="none"/>
              </w:rPr>
            </w:pPr>
          </w:p>
        </w:tc>
      </w:tr>
      <w:tr w14:paraId="4CF97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CB3072">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FEDA40">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4B45EE28">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683D678B">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14:paraId="0EFF630F">
            <w:pPr>
              <w:jc w:val="both"/>
              <w:rPr>
                <w:rFonts w:hint="eastAsia" w:ascii="宋体" w:hAnsi="宋体" w:eastAsia="宋体" w:cs="宋体"/>
                <w:i w:val="0"/>
                <w:iCs w:val="0"/>
                <w:color w:val="000000"/>
                <w:sz w:val="22"/>
                <w:szCs w:val="22"/>
                <w:highlight w:val="none"/>
                <w:u w:val="none"/>
              </w:rPr>
            </w:pPr>
          </w:p>
        </w:tc>
      </w:tr>
      <w:tr w14:paraId="421E0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14:paraId="6D2EE1DA">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14:paraId="496E9833">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14:paraId="2B21F105">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14:paraId="2AC3E0FB">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B600B28">
            <w:pPr>
              <w:rPr>
                <w:rFonts w:hint="eastAsia" w:ascii="宋体" w:hAnsi="宋体" w:eastAsia="宋体" w:cs="宋体"/>
                <w:i w:val="0"/>
                <w:iCs w:val="0"/>
                <w:color w:val="000000"/>
                <w:sz w:val="22"/>
                <w:szCs w:val="22"/>
                <w:highlight w:val="none"/>
                <w:u w:val="none"/>
              </w:rPr>
            </w:pPr>
          </w:p>
        </w:tc>
      </w:tr>
    </w:tbl>
    <w:p w14:paraId="3FE8C03A">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01F37982">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14:paraId="37B7E9BE">
      <w:pPr>
        <w:spacing w:line="360" w:lineRule="auto"/>
        <w:rPr>
          <w:rFonts w:hint="eastAsia" w:ascii="宋体" w:hAnsi="宋体" w:eastAsia="宋体" w:cs="宋体"/>
          <w:sz w:val="24"/>
          <w:highlight w:val="none"/>
        </w:rPr>
      </w:pPr>
    </w:p>
    <w:p w14:paraId="4177D8D1">
      <w:pPr>
        <w:spacing w:line="460" w:lineRule="exact"/>
        <w:rPr>
          <w:rFonts w:hint="eastAsia" w:ascii="宋体" w:hAnsi="宋体" w:eastAsia="宋体" w:cs="宋体"/>
          <w:highlight w:val="none"/>
        </w:rPr>
      </w:pPr>
    </w:p>
    <w:p w14:paraId="489B2DCA">
      <w:pPr>
        <w:spacing w:line="460" w:lineRule="exact"/>
        <w:rPr>
          <w:rFonts w:hint="eastAsia" w:ascii="宋体" w:hAnsi="宋体" w:eastAsia="宋体" w:cs="宋体"/>
          <w:highlight w:val="none"/>
        </w:rPr>
      </w:pPr>
    </w:p>
    <w:p w14:paraId="6170D662">
      <w:pPr>
        <w:pStyle w:val="4"/>
        <w:rPr>
          <w:rFonts w:hint="eastAsia" w:ascii="宋体" w:hAnsi="宋体" w:eastAsia="宋体" w:cs="宋体"/>
          <w:b w:val="0"/>
          <w:sz w:val="24"/>
          <w:szCs w:val="24"/>
          <w:highlight w:val="none"/>
          <w:shd w:val="clear" w:color="auto" w:fill="FFFFFF"/>
        </w:rPr>
      </w:pPr>
    </w:p>
    <w:p w14:paraId="374B5782">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950"/>
      <w:bookmarkStart w:id="13" w:name="_Toc28068"/>
      <w:bookmarkStart w:id="14" w:name="_Toc32302"/>
      <w:bookmarkStart w:id="15" w:name="_Toc53"/>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14:paraId="55CE127A">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w:t>
      </w:r>
      <w:r>
        <w:rPr>
          <w:rFonts w:hint="eastAsia" w:ascii="宋体" w:hAnsi="宋体" w:eastAsia="宋体" w:cs="宋体"/>
          <w:b/>
          <w:bCs/>
          <w:caps w:val="0"/>
          <w:smallCaps w:val="0"/>
          <w:color w:val="auto"/>
          <w:spacing w:val="0"/>
          <w:sz w:val="24"/>
          <w:szCs w:val="24"/>
          <w:highlight w:val="none"/>
          <w:lang w:val="en-US" w:eastAsia="zh-CN"/>
        </w:rPr>
        <w:t>供应商</w:t>
      </w:r>
      <w:r>
        <w:rPr>
          <w:rFonts w:hint="eastAsia" w:ascii="宋体" w:hAnsi="宋体" w:eastAsia="宋体" w:cs="宋体"/>
          <w:b/>
          <w:bCs/>
          <w:caps w:val="0"/>
          <w:smallCaps w:val="0"/>
          <w:color w:val="auto"/>
          <w:spacing w:val="0"/>
          <w:sz w:val="24"/>
          <w:szCs w:val="24"/>
          <w:highlight w:val="none"/>
        </w:rPr>
        <w:t>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14:paraId="2F74C83F">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14:paraId="1805EBF2">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14:paraId="40F961A7">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1DCD2129">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、所投产品医疗器械注册证或医疗器械备案凭证；</w:t>
      </w:r>
    </w:p>
    <w:p w14:paraId="7F698E43">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6CBDDA65">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14:paraId="01E5051D">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r>
        <w:rPr>
          <w:rFonts w:hint="eastAsia" w:eastAsia="宋体" w:cs="宋体"/>
          <w:b/>
          <w:bCs/>
          <w:i w:val="0"/>
          <w:iCs w:val="0"/>
          <w:color w:val="000000"/>
          <w:sz w:val="24"/>
          <w:szCs w:val="24"/>
          <w:highlight w:val="none"/>
          <w:u w:val="none"/>
          <w:lang w:val="en-US" w:eastAsia="zh-CN"/>
        </w:rPr>
        <w:t>备注：其它产品按照以上格式提供</w:t>
      </w:r>
    </w:p>
    <w:p w14:paraId="5BCC44C8">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14:paraId="7D5D8786">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kern w:val="0"/>
          <w:sz w:val="24"/>
          <w:szCs w:val="24"/>
          <w:highlight w:val="yellow"/>
          <w:lang w:val="en-US" w:eastAsia="zh-CN" w:bidi="ar-SA"/>
        </w:rPr>
        <w:t>1、</w:t>
      </w:r>
      <w:r>
        <w:rPr>
          <w:rFonts w:hint="eastAsia" w:ascii="宋体" w:hAnsi="宋体" w:eastAsia="宋体" w:cs="宋体"/>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111B1475">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2、第3项注册证或医疗器械备案凭证需在证书中框出产品型号。</w:t>
      </w:r>
    </w:p>
    <w:p w14:paraId="5A467E8F">
      <w:pPr>
        <w:pStyle w:val="7"/>
        <w:numPr>
          <w:ilvl w:val="0"/>
          <w:numId w:val="0"/>
        </w:numPr>
        <w:wordWrap w:val="0"/>
        <w:spacing w:before="0" w:beforeAutospacing="0" w:after="0" w:afterAutospacing="0" w:line="360" w:lineRule="auto"/>
        <w:rPr>
          <w:rFonts w:hint="eastAsia" w:ascii="宋体" w:hAnsi="宋体" w:eastAsia="宋体" w:cs="宋体"/>
          <w:b/>
          <w:bCs/>
          <w:i w:val="0"/>
          <w:iCs w:val="0"/>
          <w:color w:val="000000"/>
          <w:sz w:val="24"/>
          <w:szCs w:val="24"/>
          <w:highlight w:val="yellow"/>
          <w:u w:val="none"/>
        </w:rPr>
      </w:pPr>
      <w:r>
        <w:rPr>
          <w:rFonts w:hint="eastAsia" w:ascii="宋体" w:hAnsi="宋体" w:eastAsia="宋体" w:cs="宋体"/>
          <w:b/>
          <w:bCs/>
          <w:i w:val="0"/>
          <w:iCs w:val="0"/>
          <w:color w:val="000000"/>
          <w:sz w:val="24"/>
          <w:szCs w:val="24"/>
          <w:highlight w:val="yellow"/>
          <w:u w:val="none"/>
        </w:rPr>
        <w:t>3、证书中的型号必须与分项报价表和技术偏离表中体现的型号保持一致。</w:t>
      </w:r>
    </w:p>
    <w:p w14:paraId="2B9D902C">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bookmarkStart w:id="20" w:name="_GoBack"/>
      <w:bookmarkEnd w:id="20"/>
    </w:p>
    <w:p w14:paraId="2586117E">
      <w:pPr>
        <w:pStyle w:val="7"/>
        <w:wordWrap w:val="0"/>
        <w:spacing w:before="0" w:beforeAutospacing="0" w:after="0" w:afterAutospacing="0" w:line="360" w:lineRule="auto"/>
        <w:rPr>
          <w:rFonts w:hint="eastAsia" w:eastAsia="宋体" w:cs="宋体"/>
          <w:b/>
          <w:bCs/>
          <w:i w:val="0"/>
          <w:iCs w:val="0"/>
          <w:color w:val="000000"/>
          <w:sz w:val="24"/>
          <w:szCs w:val="24"/>
          <w:highlight w:val="none"/>
          <w:u w:val="none"/>
          <w:lang w:val="en-US" w:eastAsia="zh-CN"/>
        </w:rPr>
      </w:pPr>
    </w:p>
    <w:p w14:paraId="3E34E790">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14:paraId="36BA1B19">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326F7B92">
      <w:pPr>
        <w:pStyle w:val="7"/>
        <w:wordWrap w:val="0"/>
        <w:spacing w:before="0" w:beforeAutospacing="0" w:after="0" w:afterAutospacing="0" w:line="360" w:lineRule="auto"/>
        <w:rPr>
          <w:rFonts w:hint="eastAsia" w:ascii="宋体" w:hAnsi="宋体" w:eastAsia="宋体" w:cs="宋体"/>
          <w:szCs w:val="24"/>
          <w:highlight w:val="none"/>
          <w:shd w:val="clear" w:color="auto" w:fill="FFFFFF"/>
        </w:rPr>
      </w:pPr>
    </w:p>
    <w:p w14:paraId="17A03CD5">
      <w:pPr>
        <w:pStyle w:val="7"/>
        <w:wordWrap w:val="0"/>
        <w:spacing w:before="0" w:beforeAutospacing="0" w:after="0" w:afterAutospacing="0" w:line="360" w:lineRule="auto"/>
        <w:rPr>
          <w:rFonts w:hint="eastAsia" w:ascii="宋体" w:hAnsi="宋体" w:eastAsia="宋体" w:cs="宋体"/>
          <w:szCs w:val="24"/>
          <w:highlight w:val="none"/>
          <w:shd w:val="clear" w:color="auto" w:fill="FFFFFF"/>
          <w:lang w:eastAsia="zh-CN"/>
        </w:rPr>
      </w:pPr>
      <w:r>
        <w:rPr>
          <w:rFonts w:hint="eastAsia" w:ascii="宋体" w:hAnsi="宋体" w:eastAsia="宋体" w:cs="宋体"/>
          <w:szCs w:val="24"/>
          <w:highlight w:val="none"/>
          <w:shd w:val="clear" w:color="auto" w:fill="FFFFFF"/>
        </w:rPr>
        <w:t>致：</w:t>
      </w:r>
      <w:r>
        <w:rPr>
          <w:rFonts w:hint="eastAsia" w:eastAsia="宋体" w:cs="宋体"/>
          <w:szCs w:val="24"/>
          <w:highlight w:val="none"/>
          <w:shd w:val="clear" w:color="auto" w:fill="FFFFFF"/>
          <w:lang w:eastAsia="zh-CN"/>
        </w:rPr>
        <w:t>陕西省肿瘤医院</w:t>
      </w:r>
    </w:p>
    <w:p w14:paraId="6583F67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562C02CE">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我单位参与本项目并非联合体投标，本项目由本公司独立承担。</w:t>
      </w:r>
    </w:p>
    <w:p w14:paraId="6B791509">
      <w:pPr>
        <w:pStyle w:val="7"/>
        <w:wordWrap w:val="0"/>
        <w:spacing w:before="0" w:beforeAutospacing="0" w:after="0" w:afterAutospacing="0" w:line="360" w:lineRule="auto"/>
        <w:ind w:firstLine="42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我单位不存在与单位负责人为同一人或者存在直接控股、管理关系的其他供应商参与</w:t>
      </w:r>
      <w:r>
        <w:rPr>
          <w:rFonts w:hint="eastAsia" w:ascii="宋体" w:hAnsi="宋体" w:eastAsia="宋体" w:cs="宋体"/>
          <w:szCs w:val="24"/>
          <w:highlight w:val="none"/>
          <w:shd w:val="clear" w:color="auto" w:fill="FFFFFF"/>
          <w:lang w:val="en-US" w:eastAsia="zh-CN"/>
        </w:rPr>
        <w:t>本项目</w:t>
      </w:r>
      <w:r>
        <w:rPr>
          <w:rFonts w:hint="eastAsia" w:ascii="宋体" w:hAnsi="宋体" w:eastAsia="宋体" w:cs="宋体"/>
          <w:szCs w:val="24"/>
          <w:highlight w:val="none"/>
          <w:shd w:val="clear" w:color="auto" w:fill="FFFFFF"/>
        </w:rPr>
        <w:t>的政府采购活动的行为。</w:t>
      </w:r>
    </w:p>
    <w:p w14:paraId="4EA5479B">
      <w:pPr>
        <w:pStyle w:val="4"/>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特此声明。</w:t>
      </w:r>
    </w:p>
    <w:p w14:paraId="3C7ECFBF">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0CA3A9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68B7D6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403351DA">
      <w:pPr>
        <w:spacing w:line="360" w:lineRule="auto"/>
        <w:ind w:firstLine="420"/>
        <w:jc w:val="center"/>
        <w:outlineLvl w:val="9"/>
        <w:rPr>
          <w:rFonts w:hint="eastAsia" w:ascii="宋体" w:hAnsi="宋体" w:eastAsia="宋体" w:cs="宋体"/>
          <w:highlight w:val="none"/>
        </w:rPr>
      </w:pPr>
      <w:r>
        <w:rPr>
          <w:rFonts w:hint="eastAsia" w:ascii="宋体" w:hAnsi="宋体" w:eastAsia="宋体" w:cs="宋体"/>
          <w:sz w:val="24"/>
          <w:szCs w:val="24"/>
          <w:highlight w:val="none"/>
          <w:shd w:val="clear" w:color="auto" w:fill="FFFFFF"/>
        </w:rPr>
        <w:br w:type="page"/>
      </w:r>
      <w:bookmarkStart w:id="16" w:name="_Toc30128"/>
      <w:bookmarkStart w:id="17" w:name="_Toc9230"/>
      <w:r>
        <w:rPr>
          <w:rFonts w:hint="eastAsia" w:ascii="宋体" w:hAnsi="宋体" w:eastAsia="宋体" w:cs="宋体"/>
          <w:b/>
          <w:bCs/>
          <w:sz w:val="32"/>
          <w:szCs w:val="32"/>
          <w:highlight w:val="none"/>
        </w:rPr>
        <w:t>供应商参加政府采购活动承诺书</w:t>
      </w:r>
      <w:bookmarkEnd w:id="16"/>
      <w:bookmarkEnd w:id="17"/>
    </w:p>
    <w:p w14:paraId="0F235B46">
      <w:pPr>
        <w:autoSpaceDE w:val="0"/>
        <w:autoSpaceDN w:val="0"/>
        <w:adjustRightInd w:val="0"/>
        <w:spacing w:line="400" w:lineRule="exact"/>
        <w:jc w:val="center"/>
        <w:rPr>
          <w:rFonts w:hint="eastAsia" w:ascii="宋体" w:hAnsi="宋体" w:eastAsia="宋体" w:cs="宋体"/>
          <w:b/>
          <w:bCs/>
          <w:sz w:val="24"/>
          <w:szCs w:val="22"/>
          <w:highlight w:val="none"/>
        </w:rPr>
      </w:pPr>
      <w:r>
        <w:rPr>
          <w:rFonts w:hint="eastAsia" w:ascii="宋体" w:hAnsi="宋体" w:eastAsia="宋体" w:cs="宋体"/>
          <w:b/>
          <w:bCs/>
          <w:sz w:val="24"/>
          <w:szCs w:val="22"/>
          <w:highlight w:val="none"/>
        </w:rPr>
        <w:t>（供应商诚信承诺书）</w:t>
      </w:r>
    </w:p>
    <w:p w14:paraId="6A5DE879">
      <w:pPr>
        <w:autoSpaceDE w:val="0"/>
        <w:autoSpaceDN w:val="0"/>
        <w:adjustRightInd w:val="0"/>
        <w:spacing w:line="400" w:lineRule="exact"/>
        <w:jc w:val="center"/>
        <w:rPr>
          <w:rFonts w:hint="eastAsia" w:ascii="宋体" w:hAnsi="宋体" w:eastAsia="宋体" w:cs="宋体"/>
          <w:b/>
          <w:bCs/>
          <w:sz w:val="24"/>
          <w:szCs w:val="22"/>
          <w:highlight w:val="none"/>
          <w:lang w:val="zh-CN"/>
        </w:rPr>
      </w:pPr>
    </w:p>
    <w:p w14:paraId="5FF674C3">
      <w:pPr>
        <w:autoSpaceDE w:val="0"/>
        <w:autoSpaceDN w:val="0"/>
        <w:adjustRightInd w:val="0"/>
        <w:spacing w:line="400" w:lineRule="exact"/>
        <w:rPr>
          <w:rFonts w:hint="eastAsia" w:ascii="宋体" w:hAnsi="宋体" w:eastAsia="宋体" w:cs="宋体"/>
          <w:bCs/>
          <w:kern w:val="0"/>
          <w:sz w:val="24"/>
          <w:highlight w:val="none"/>
          <w:lang w:val="zh-CN" w:eastAsia="zh-CN"/>
        </w:rPr>
      </w:pPr>
      <w:r>
        <w:rPr>
          <w:rFonts w:hint="eastAsia" w:ascii="宋体" w:hAnsi="宋体" w:eastAsia="宋体" w:cs="宋体"/>
          <w:bCs/>
          <w:kern w:val="0"/>
          <w:sz w:val="24"/>
          <w:highlight w:val="none"/>
          <w:lang w:val="zh-CN"/>
        </w:rPr>
        <w:t>致：</w:t>
      </w:r>
      <w:r>
        <w:rPr>
          <w:rFonts w:hint="eastAsia" w:ascii="宋体" w:hAnsi="宋体" w:eastAsia="宋体" w:cs="宋体"/>
          <w:sz w:val="24"/>
          <w:szCs w:val="32"/>
          <w:highlight w:val="none"/>
          <w:shd w:val="clear" w:color="auto" w:fill="FFFFFF"/>
          <w:lang w:eastAsia="zh-CN"/>
        </w:rPr>
        <w:t>陕西省肿瘤医院</w:t>
      </w:r>
    </w:p>
    <w:p w14:paraId="1A8014DE">
      <w:pPr>
        <w:autoSpaceDE w:val="0"/>
        <w:autoSpaceDN w:val="0"/>
        <w:adjustRightInd w:val="0"/>
        <w:spacing w:line="400" w:lineRule="exact"/>
        <w:rPr>
          <w:rFonts w:hint="eastAsia" w:ascii="宋体" w:hAnsi="宋体" w:eastAsia="宋体" w:cs="宋体"/>
          <w:kern w:val="0"/>
          <w:sz w:val="24"/>
          <w:highlight w:val="none"/>
          <w:lang w:val="zh-CN"/>
        </w:rPr>
      </w:pPr>
    </w:p>
    <w:p w14:paraId="6E56CF3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为了诚实、客观、有序地参与陕西省政府采购活动，</w:t>
      </w:r>
      <w:r>
        <w:rPr>
          <w:rFonts w:hint="eastAsia" w:ascii="宋体" w:hAnsi="宋体" w:eastAsia="宋体" w:cs="宋体"/>
          <w:sz w:val="24"/>
          <w:highlight w:val="none"/>
          <w:lang w:val="en-US" w:eastAsia="zh-CN"/>
        </w:rPr>
        <w:t>自</w:t>
      </w:r>
      <w:r>
        <w:rPr>
          <w:rFonts w:hint="eastAsia" w:ascii="宋体" w:hAnsi="宋体" w:eastAsia="宋体" w:cs="宋体"/>
          <w:sz w:val="24"/>
          <w:highlight w:val="none"/>
        </w:rPr>
        <w:t>愿就以下内容作出承诺：</w:t>
      </w:r>
    </w:p>
    <w:p w14:paraId="4093AE0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一、自觉遵守各项法律、法规、规章、制度以及社会公德，维护廉洁环境，与同场竞争的供应商平等参加政府采购活动。</w:t>
      </w:r>
    </w:p>
    <w:p w14:paraId="51AAEAF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二、参加采购代理机构组织的政府采购活动时，严格按照招标文件的规定和要求提供所需的相关材料，并对所提供的各类资料的真实性负责，不虚假应标，不虚列业绩。</w:t>
      </w:r>
    </w:p>
    <w:p w14:paraId="3E26495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三、尊重参与政府采购活动各相关方的合法行为，接受政府采购活动依法形成的意见、结果。</w:t>
      </w:r>
    </w:p>
    <w:p w14:paraId="3BD09BF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四、依法参加政府采购活动，不围标、串标，维护市场秩序，不提供“三无”产品、以次充好。</w:t>
      </w:r>
    </w:p>
    <w:p w14:paraId="6CBE0FB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6ADE7F7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六、认真履行中标人应承担的责任和义务，全面执行采购合同规定的各项内容，保质保量地按时提供采购物品。</w:t>
      </w:r>
    </w:p>
    <w:p w14:paraId="08DC648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若本企业（单位）发生有悖于上述承诺的行为，愿意接受《中华人民共和国政府采购法》和《中华人民共和国政府采购法实施条例》中对供应商的相关处理。</w:t>
      </w:r>
    </w:p>
    <w:p w14:paraId="599A523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419F80BB">
      <w:pPr>
        <w:spacing w:line="360" w:lineRule="auto"/>
        <w:ind w:firstLine="480" w:firstLineChars="200"/>
        <w:rPr>
          <w:rFonts w:hint="eastAsia" w:ascii="宋体" w:hAnsi="宋体" w:eastAsia="宋体" w:cs="宋体"/>
          <w:sz w:val="24"/>
          <w:highlight w:val="none"/>
        </w:rPr>
      </w:pPr>
    </w:p>
    <w:p w14:paraId="4DB68843">
      <w:pPr>
        <w:rPr>
          <w:rFonts w:hint="eastAsia" w:ascii="宋体" w:hAnsi="宋体" w:eastAsia="宋体" w:cs="宋体"/>
          <w:highlight w:val="none"/>
        </w:rPr>
      </w:pPr>
    </w:p>
    <w:p w14:paraId="4D0FA20C">
      <w:pPr>
        <w:rPr>
          <w:rFonts w:hint="eastAsia" w:ascii="宋体" w:hAnsi="宋体" w:eastAsia="宋体" w:cs="宋体"/>
          <w:highlight w:val="none"/>
        </w:rPr>
      </w:pPr>
    </w:p>
    <w:p w14:paraId="2F60E1A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1714432">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71C00E9">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70225F7B">
      <w:pPr>
        <w:spacing w:line="360" w:lineRule="auto"/>
        <w:jc w:val="center"/>
        <w:outlineLvl w:val="9"/>
        <w:rPr>
          <w:rFonts w:hint="eastAsia" w:ascii="宋体" w:hAnsi="宋体" w:eastAsia="宋体" w:cs="宋体"/>
          <w:szCs w:val="22"/>
          <w:highlight w:val="none"/>
        </w:rPr>
      </w:pPr>
      <w:r>
        <w:rPr>
          <w:rFonts w:hint="eastAsia" w:ascii="宋体" w:hAnsi="宋体" w:eastAsia="宋体" w:cs="宋体"/>
          <w:color w:val="36363D"/>
          <w:sz w:val="24"/>
          <w:highlight w:val="none"/>
          <w:u w:val="single"/>
        </w:rPr>
        <w:br w:type="page"/>
      </w:r>
      <w:bookmarkStart w:id="18" w:name="_Toc373"/>
      <w:bookmarkStart w:id="19" w:name="_Toc9834"/>
      <w:r>
        <w:rPr>
          <w:rFonts w:hint="eastAsia" w:ascii="宋体" w:hAnsi="宋体" w:eastAsia="宋体" w:cs="宋体"/>
          <w:b/>
          <w:bCs/>
          <w:sz w:val="32"/>
          <w:szCs w:val="32"/>
          <w:highlight w:val="none"/>
        </w:rPr>
        <w:t>拒绝商业贿赂承诺书</w:t>
      </w:r>
      <w:bookmarkEnd w:id="18"/>
      <w:bookmarkEnd w:id="19"/>
    </w:p>
    <w:p w14:paraId="0C8C92FD">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FF63095">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在此，我们郑重向社会承诺：</w:t>
      </w:r>
    </w:p>
    <w:p w14:paraId="4B6D4445">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1.认真学习并自觉遵守党纪政纪和政府采购法律法规，不断提高法律意识和法制观念；</w:t>
      </w:r>
    </w:p>
    <w:p w14:paraId="048F691E">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2.严格执行政府采购的各项规章制度、操作规程和办事程序，主动接受相关部门和社会群众对政府采购工作人员依法、有效、持续的监督；</w:t>
      </w:r>
    </w:p>
    <w:p w14:paraId="1DC2AE1B">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3.不接受可能影响采购公正的单位和个人的宴请、休闲和旅游活动及礼品馈赠、不利用工作之便谋取不正当利益；</w:t>
      </w:r>
    </w:p>
    <w:p w14:paraId="15BA9718">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4.不与招标代理机构和供应商发生不正当的经济往来、采购活动期间不在非办公场所与供应商私自单独接触；</w:t>
      </w:r>
    </w:p>
    <w:p w14:paraId="7ED10C21">
      <w:pPr>
        <w:spacing w:line="360" w:lineRule="auto"/>
        <w:ind w:firstLine="480" w:firstLineChars="200"/>
        <w:rPr>
          <w:rFonts w:hint="eastAsia" w:ascii="宋体" w:hAnsi="宋体" w:eastAsia="宋体" w:cs="宋体"/>
          <w:sz w:val="24"/>
          <w:szCs w:val="22"/>
          <w:highlight w:val="none"/>
        </w:rPr>
      </w:pPr>
      <w:r>
        <w:rPr>
          <w:rFonts w:hint="eastAsia" w:ascii="宋体" w:hAnsi="宋体" w:eastAsia="宋体" w:cs="宋体"/>
          <w:sz w:val="24"/>
          <w:szCs w:val="22"/>
          <w:highlight w:val="none"/>
        </w:rPr>
        <w:t>5.文明办公，热情服务，不断提高办事效率和服务水平，自觉维护政府采购从业人员的良好形象。</w:t>
      </w:r>
    </w:p>
    <w:p w14:paraId="7F0B682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本承诺是项目投标文件的组成部分。</w:t>
      </w:r>
    </w:p>
    <w:p w14:paraId="2C32257F">
      <w:pPr>
        <w:pStyle w:val="2"/>
        <w:rPr>
          <w:rFonts w:hint="eastAsia" w:ascii="宋体" w:hAnsi="宋体" w:eastAsia="宋体" w:cs="宋体"/>
          <w:highlight w:val="none"/>
        </w:rPr>
      </w:pPr>
    </w:p>
    <w:p w14:paraId="06F4A63B">
      <w:pPr>
        <w:pStyle w:val="2"/>
        <w:rPr>
          <w:rFonts w:hint="eastAsia" w:ascii="宋体" w:hAnsi="宋体" w:eastAsia="宋体" w:cs="宋体"/>
          <w:highlight w:val="none"/>
        </w:rPr>
      </w:pPr>
    </w:p>
    <w:p w14:paraId="4873FA70">
      <w:pPr>
        <w:pStyle w:val="2"/>
        <w:rPr>
          <w:rFonts w:hint="eastAsia" w:ascii="宋体" w:hAnsi="宋体" w:eastAsia="宋体" w:cs="宋体"/>
          <w:highlight w:val="none"/>
        </w:rPr>
      </w:pPr>
    </w:p>
    <w:p w14:paraId="1EF668A8">
      <w:pPr>
        <w:pStyle w:val="2"/>
        <w:rPr>
          <w:rFonts w:hint="eastAsia" w:ascii="宋体" w:hAnsi="宋体" w:eastAsia="宋体" w:cs="宋体"/>
          <w:highlight w:val="none"/>
        </w:rPr>
      </w:pPr>
    </w:p>
    <w:p w14:paraId="47A5730F">
      <w:pPr>
        <w:pStyle w:val="2"/>
        <w:rPr>
          <w:rFonts w:hint="eastAsia" w:ascii="宋体" w:hAnsi="宋体" w:eastAsia="宋体" w:cs="宋体"/>
          <w:highlight w:val="none"/>
        </w:rPr>
      </w:pPr>
    </w:p>
    <w:p w14:paraId="2309928F">
      <w:pPr>
        <w:pStyle w:val="2"/>
        <w:rPr>
          <w:rFonts w:hint="eastAsia" w:ascii="宋体" w:hAnsi="宋体" w:eastAsia="宋体" w:cs="宋体"/>
          <w:highlight w:val="none"/>
        </w:rPr>
      </w:pPr>
    </w:p>
    <w:p w14:paraId="36ECADC8">
      <w:pPr>
        <w:pStyle w:val="2"/>
        <w:rPr>
          <w:rFonts w:hint="eastAsia" w:ascii="宋体" w:hAnsi="宋体" w:eastAsia="宋体" w:cs="宋体"/>
          <w:highlight w:val="none"/>
        </w:rPr>
      </w:pPr>
    </w:p>
    <w:p w14:paraId="783F5A34">
      <w:pPr>
        <w:pStyle w:val="2"/>
        <w:rPr>
          <w:rFonts w:hint="eastAsia" w:ascii="宋体" w:hAnsi="宋体" w:eastAsia="宋体" w:cs="宋体"/>
          <w:highlight w:val="none"/>
        </w:rPr>
      </w:pPr>
    </w:p>
    <w:p w14:paraId="1BEE2C37">
      <w:pPr>
        <w:pStyle w:val="2"/>
        <w:rPr>
          <w:rFonts w:hint="eastAsia" w:ascii="宋体" w:hAnsi="宋体" w:eastAsia="宋体" w:cs="宋体"/>
          <w:highlight w:val="none"/>
        </w:rPr>
      </w:pPr>
    </w:p>
    <w:p w14:paraId="2AEFD911">
      <w:pPr>
        <w:pStyle w:val="2"/>
        <w:rPr>
          <w:rFonts w:hint="eastAsia" w:ascii="宋体" w:hAnsi="宋体" w:eastAsia="宋体" w:cs="宋体"/>
          <w:highlight w:val="none"/>
        </w:rPr>
      </w:pPr>
    </w:p>
    <w:p w14:paraId="7533D2EC">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4EB9930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E12723B">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AA974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F82F7">
    <w:pPr>
      <w:pStyle w:val="2"/>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A3710">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892C7F"/>
    <w:rsid w:val="7B364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0"/>
    <w:rPr>
      <w:rFonts w:ascii="宋体" w:hAnsi="Courier New"/>
      <w:sz w:val="24"/>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4"/>
    <w:next w:val="1"/>
    <w:qFormat/>
    <w:uiPriority w:val="0"/>
    <w:pPr>
      <w:adjustRightInd w:val="0"/>
      <w:spacing w:after="0" w:afterLines="0"/>
      <w:ind w:firstLine="420"/>
      <w:jc w:val="left"/>
      <w:textAlignment w:val="baseline"/>
    </w:pPr>
    <w:rPr>
      <w:kern w:val="0"/>
    </w:rPr>
  </w:style>
  <w:style w:type="paragraph" w:customStyle="1" w:styleId="11">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3476</Words>
  <Characters>3500</Characters>
  <Lines>0</Lines>
  <Paragraphs>0</Paragraphs>
  <TotalTime>0</TotalTime>
  <ScaleCrop>false</ScaleCrop>
  <LinksUpToDate>false</LinksUpToDate>
  <CharactersWithSpaces>4131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2025-01-14T06:17:00Z</dcterms:created>
  <dc:creator>Administrator</dc:creator>
  <cp:lastModifiedBy>夏日微凉</cp:lastModifiedBy>
  <dcterms:modified xsi:type="dcterms:W3CDTF">2025-01-14T06:23:14Z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4AE38E7AF5FE496B94E9E1771E8E77E8_12</vt:lpwstr>
  </property>
</Properties>
</file>